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_____________________2026 года № ___</w:t>
      </w:r>
      <w:r>
        <w:rPr>
          <w:rFonts w:ascii="Times New Roman" w:hAnsi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поздравления родственников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военнослужащих</w:t>
      </w:r>
      <w:r>
        <w:rPr>
          <w:rFonts w:ascii="Times New Roman" w:hAnsi="Times New Roman" w:cs="Times New Roman"/>
          <w:sz w:val="28"/>
          <w:szCs w:val="28"/>
        </w:rPr>
        <w:t xml:space="preserve"> и признании утратившим силу постановления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13 февраля 2025 года № 150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постановляет: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P13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1. Организовать в 2026 году поздравление родственников военнослужащих (родителей, супругов и детей в возрасте до 18 лет) в связи с днями их рождения с вручением подарочных сертификатов волонтерским корпусом акции #МЫВМЕСТЕ в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Под военнослужащими, указанными в пункте 1 настоящего постановления, понимаются граждане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принимающие (принимавшие) участие в специальной военной операции, </w:t>
      </w:r>
      <w:r>
        <w:rPr>
          <w:rFonts w:ascii="Times New Roman" w:hAnsi="Times New Roman" w:cs="Times New Roman"/>
          <w:sz w:val="28"/>
          <w:szCs w:val="28"/>
        </w:rPr>
        <w:t xml:space="preserve">имеющие на дату призыва на военную службу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частичной мобилизации</w:t>
      </w:r>
      <w:r>
        <w:rPr>
          <w:rFonts w:ascii="Times New Roman" w:hAnsi="Times New Roman" w:cs="Times New Roman"/>
          <w:sz w:val="28"/>
          <w:szCs w:val="28"/>
        </w:rPr>
        <w:t xml:space="preserve"> (дату заключения контракта) место жительства или место пребывания на территории Ленинградской области, из числа: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призванных на военную службу по</w:t>
      </w:r>
      <w:r>
        <w:rPr>
          <w:rFonts w:ascii="Times New Roman" w:hAnsi="Times New Roman" w:cs="Times New Roman"/>
          <w:sz w:val="28"/>
          <w:szCs w:val="28"/>
        </w:rPr>
        <w:t xml:space="preserve"> частичной</w:t>
      </w:r>
      <w:r>
        <w:rPr>
          <w:rFonts w:ascii="Times New Roman" w:hAnsi="Times New Roman" w:cs="Times New Roman"/>
          <w:sz w:val="28"/>
          <w:szCs w:val="28"/>
        </w:rPr>
        <w:t xml:space="preserve"> мобилизации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военнослужащих Вооруженных Сил Российской Федерации,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числе проход</w:t>
      </w:r>
      <w:r>
        <w:rPr>
          <w:rFonts w:ascii="Times New Roman" w:hAnsi="Times New Roman" w:cs="Times New Roman"/>
          <w:sz w:val="28"/>
          <w:szCs w:val="28"/>
        </w:rPr>
        <w:t xml:space="preserve">ивших</w:t>
      </w:r>
      <w:r>
        <w:rPr>
          <w:rFonts w:ascii="Times New Roman" w:hAnsi="Times New Roman" w:cs="Times New Roman"/>
          <w:sz w:val="28"/>
          <w:szCs w:val="28"/>
        </w:rPr>
        <w:t xml:space="preserve"> военную службу по частичной мобилизации;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лиц,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пунктом</w:t>
      </w:r>
      <w:r>
        <w:rPr>
          <w:rFonts w:ascii="Times New Roman" w:hAnsi="Times New Roman" w:cs="Times New Roman"/>
          <w:sz w:val="28"/>
          <w:szCs w:val="28"/>
        </w:rPr>
        <w:t xml:space="preserve"> 4 статьи 22.1 Федерального закона от 31 мая 1996 года № 61-ФЗ «Об обороне»;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 xml:space="preserve">военнослужащих, лиц, проходящих</w:t>
      </w:r>
      <w:r>
        <w:rPr>
          <w:rFonts w:ascii="Times New Roman" w:hAnsi="Times New Roman" w:cs="Times New Roman"/>
          <w:sz w:val="28"/>
          <w:szCs w:val="28"/>
        </w:rPr>
        <w:t xml:space="preserve"> (проходивших) </w:t>
      </w:r>
      <w:r>
        <w:rPr>
          <w:rFonts w:ascii="Times New Roman" w:hAnsi="Times New Roman" w:cs="Times New Roman"/>
          <w:sz w:val="28"/>
          <w:szCs w:val="28"/>
        </w:rPr>
        <w:t xml:space="preserve">службу в войсках национальной гвардии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лиц,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подпунктом 2.4 пункта 1 статьи 3 Федерального закона от 12 января 1995 года № 5-ФЗ «О ветеранах».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Подарочные сертификаты вручаются родственникам военнослужащих, указанным в пункте 1 настоящего постановления, в связи с </w:t>
      </w:r>
      <w:r>
        <w:rPr>
          <w:rFonts w:ascii="Times New Roman" w:hAnsi="Times New Roman" w:cs="Times New Roman"/>
          <w:sz w:val="28"/>
          <w:szCs w:val="28"/>
        </w:rPr>
        <w:t xml:space="preserve">днями их рождения.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Решение о вручении подар</w:t>
      </w:r>
      <w:r>
        <w:rPr>
          <w:rFonts w:ascii="Times New Roman" w:hAnsi="Times New Roman" w:cs="Times New Roman"/>
          <w:sz w:val="28"/>
          <w:szCs w:val="28"/>
        </w:rPr>
        <w:t xml:space="preserve">очного сертификата принимается органом местного самоуправления Ленинградской области по месту жительства или месту пребывания военнослужащего (далее - орган, принимающий решение) на основании документов и сведений, предусмотренных настоящим постановлением.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Для принятия решения о вручении подарочного сертификата родственником военнослужащего </w:t>
      </w:r>
      <w:r>
        <w:rPr>
          <w:rFonts w:ascii="Times New Roman" w:hAnsi="Times New Roman" w:cs="Times New Roman"/>
          <w:sz w:val="28"/>
          <w:szCs w:val="28"/>
        </w:rPr>
        <w:t xml:space="preserve">органу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принимающему решение,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представляются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документ, удостоверяющий личность заявителя;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документ, подтверждающий родство с военнослужащим: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супруги – свидетельство о заключении брака либо сведения о государственной регистрации заключения брака;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родителя – свидетельство о рождении военнослужащего либо иной документ, подтверждающий родство;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ребенка – свидетельство о рождении ребенка либо иной документ, подтверждающий родство;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сведения о военнослужащем, необходимые для подтверждения его соответствия требованиям, установленным пунктом 2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документы и сведения, подтверждающие участие военнослужащего в специальной военной операции.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Документы и сведения, предусмотренные пунктом 4 настоящего постановления, </w:t>
      </w:r>
      <w:r>
        <w:rPr>
          <w:rFonts w:ascii="Times New Roman" w:hAnsi="Times New Roman" w:cs="Times New Roman"/>
          <w:sz w:val="28"/>
          <w:szCs w:val="28"/>
        </w:rPr>
        <w:t xml:space="preserve">не представляются заявителем в случае, если соответствующие документы и сведения находятся в распоряжении органов государственной власти, органов местного самоуправления, военных комиссариатов, воинских частей, иных государственных органов или организаций.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указанном случае соответствующие документы </w:t>
      </w:r>
      <w:r>
        <w:rPr>
          <w:rFonts w:ascii="Times New Roman" w:hAnsi="Times New Roman" w:cs="Times New Roman"/>
          <w:sz w:val="28"/>
          <w:szCs w:val="28"/>
        </w:rPr>
        <w:t xml:space="preserve">и сведения запрашиваются </w:t>
      </w:r>
      <w:r>
        <w:rPr>
          <w:rFonts w:ascii="Times New Roman" w:hAnsi="Times New Roman" w:cs="Times New Roman"/>
          <w:sz w:val="28"/>
          <w:szCs w:val="28"/>
        </w:rPr>
        <w:t xml:space="preserve">органом</w:t>
      </w:r>
      <w:r>
        <w:rPr>
          <w:rFonts w:ascii="Times New Roman" w:hAnsi="Times New Roman" w:cs="Times New Roman"/>
          <w:sz w:val="28"/>
          <w:szCs w:val="28"/>
        </w:rPr>
        <w:t xml:space="preserve">, принимающим решение,</w:t>
      </w:r>
      <w:r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либо используются сведения, имеющиеся в распоряжении такого органа.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Основаниями для отказа в принятии решения о вручении подарочного сертификата являются: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отсутствие у заявителя права на получение подарочного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непредставление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сведений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предусмотренных подпунктами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пункта 4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установление недостоверности представленных заявителем документов и сведений.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Обеспечить приобретение и вручение подарочных сертификатов </w:t>
      </w:r>
      <w:r>
        <w:rPr>
          <w:rFonts w:ascii="Times New Roman" w:hAnsi="Times New Roman" w:cs="Times New Roman"/>
          <w:sz w:val="28"/>
          <w:szCs w:val="28"/>
        </w:rPr>
        <w:br/>
        <w:t xml:space="preserve">к дням рождения лиц, указанных в пункте 1 настоящего постановления,</w:t>
      </w:r>
      <w:r>
        <w:rPr>
          <w:rFonts w:ascii="Times New Roman" w:hAnsi="Times New Roman" w:cs="Times New Roman"/>
          <w:sz w:val="28"/>
          <w:szCs w:val="28"/>
        </w:rPr>
        <w:br/>
        <w:t xml:space="preserve"> в количестве 17 000 единиц.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Определить комитет по молодежной политике Ленинградской области уполномоченным органом по организации приобретения и распределения подарочных сертификатов, а также координации исполнения настоящего постановления.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Установить, что расходы, связанные с исполнением настоящего постановления, осуществляются за счет средств резервного фонда Правительства Ленинградской области на 2026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Правительства Ленинградской области от 13 февраля 2025 года № 150 «Об организации поздравления родственников военнослужащих и признании утратившим силу постановления Правительства Ленинградской области от 4 сентября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2024 года № 608».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Контроль за исполнением настоящего постановления возложить на вице-губернатора Ленинградской области по внутренней политике.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Настоящее поста</w:t>
      </w:r>
      <w:r>
        <w:rPr>
          <w:rFonts w:ascii="Times New Roman" w:hAnsi="Times New Roman" w:cs="Times New Roman"/>
          <w:sz w:val="28"/>
          <w:szCs w:val="28"/>
        </w:rPr>
        <w:t xml:space="preserve">новление вступает в силу с даты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А. Дрозденко</w:t>
      </w:r>
      <w:r>
        <w:rPr>
          <w:rFonts w:ascii="Times New Roman" w:hAnsi="Times New Roman" w:cs="Times New Roman"/>
          <w:sz w:val="28"/>
          <w:szCs w:val="28"/>
        </w:rPr>
      </w:r>
    </w:p>
    <w:p>
      <w:r/>
    </w:p>
    <w:sectPr>
      <w:footnotePr/>
      <w:endnotePr/>
      <w:type w:val="nextPage"/>
      <w:pgSz w:w="11906" w:h="16838" w:orient="portrait"/>
      <w:pgMar w:top="1134" w:right="851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 w:ascii="Arial" w:hAnsi="Arial" w:cs="Arial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51">
    <w:name w:val="Plain Table 1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6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paragraph" w:styleId="660" w:default="1">
    <w:name w:val="Normal"/>
    <w:qFormat/>
    <w:rPr>
      <w:rFonts w:ascii="Calibri" w:hAnsi="Calibri" w:eastAsia="Calibri" w:cs="Times New Roman"/>
    </w:rPr>
  </w:style>
  <w:style w:type="paragraph" w:styleId="661">
    <w:name w:val="Heading 1"/>
    <w:basedOn w:val="660"/>
    <w:next w:val="660"/>
    <w:link w:val="691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62">
    <w:name w:val="Heading 2"/>
    <w:basedOn w:val="660"/>
    <w:next w:val="660"/>
    <w:link w:val="692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660"/>
    <w:next w:val="660"/>
    <w:link w:val="693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660"/>
    <w:next w:val="660"/>
    <w:link w:val="694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660"/>
    <w:next w:val="660"/>
    <w:link w:val="695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6">
    <w:name w:val="Heading 6"/>
    <w:basedOn w:val="660"/>
    <w:next w:val="660"/>
    <w:link w:val="696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7">
    <w:name w:val="Heading 7"/>
    <w:basedOn w:val="660"/>
    <w:next w:val="660"/>
    <w:link w:val="697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8">
    <w:name w:val="Heading 8"/>
    <w:basedOn w:val="660"/>
    <w:next w:val="660"/>
    <w:link w:val="698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9">
    <w:name w:val="Heading 9"/>
    <w:basedOn w:val="660"/>
    <w:next w:val="660"/>
    <w:link w:val="699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0" w:default="1">
    <w:name w:val="Default Paragraph Font"/>
    <w:uiPriority w:val="1"/>
    <w:semiHidden/>
    <w:unhideWhenUsed/>
  </w:style>
  <w:style w:type="table" w:styleId="6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2" w:default="1">
    <w:name w:val="No List"/>
    <w:uiPriority w:val="99"/>
    <w:semiHidden/>
    <w:unhideWhenUsed/>
  </w:style>
  <w:style w:type="character" w:styleId="673" w:customStyle="1">
    <w:name w:val="Heading 1 Char"/>
    <w:basedOn w:val="67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4" w:customStyle="1">
    <w:name w:val="Heading 2 Char"/>
    <w:basedOn w:val="670"/>
    <w:uiPriority w:val="9"/>
    <w:rPr>
      <w:rFonts w:ascii="Liberation Sans" w:hAnsi="Liberation Sans" w:eastAsia="Liberation Sans" w:cs="Liberation Sans"/>
      <w:sz w:val="34"/>
    </w:rPr>
  </w:style>
  <w:style w:type="character" w:styleId="675" w:customStyle="1">
    <w:name w:val="Heading 3 Char"/>
    <w:basedOn w:val="67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6" w:customStyle="1">
    <w:name w:val="Heading 4 Char"/>
    <w:basedOn w:val="67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7" w:customStyle="1">
    <w:name w:val="Heading 5 Char"/>
    <w:basedOn w:val="6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8" w:customStyle="1">
    <w:name w:val="Heading 6 Char"/>
    <w:basedOn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9" w:customStyle="1">
    <w:name w:val="Heading 7 Char"/>
    <w:basedOn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0" w:customStyle="1">
    <w:name w:val="Heading 8 Char"/>
    <w:basedOn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1" w:customStyle="1">
    <w:name w:val="Heading 9 Char"/>
    <w:basedOn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2" w:customStyle="1">
    <w:name w:val="Title Char"/>
    <w:basedOn w:val="670"/>
    <w:uiPriority w:val="10"/>
    <w:rPr>
      <w:sz w:val="48"/>
      <w:szCs w:val="48"/>
    </w:rPr>
  </w:style>
  <w:style w:type="character" w:styleId="683" w:customStyle="1">
    <w:name w:val="Subtitle Char"/>
    <w:basedOn w:val="670"/>
    <w:uiPriority w:val="11"/>
    <w:rPr>
      <w:sz w:val="24"/>
      <w:szCs w:val="24"/>
    </w:rPr>
  </w:style>
  <w:style w:type="character" w:styleId="684" w:customStyle="1">
    <w:name w:val="Quote Char"/>
    <w:uiPriority w:val="29"/>
    <w:rPr>
      <w:i/>
    </w:rPr>
  </w:style>
  <w:style w:type="character" w:styleId="685" w:customStyle="1">
    <w:name w:val="Intense Quote Char"/>
    <w:uiPriority w:val="30"/>
    <w:rPr>
      <w:i/>
    </w:rPr>
  </w:style>
  <w:style w:type="character" w:styleId="686" w:customStyle="1">
    <w:name w:val="Header Char"/>
    <w:basedOn w:val="670"/>
    <w:uiPriority w:val="99"/>
  </w:style>
  <w:style w:type="character" w:styleId="687" w:customStyle="1">
    <w:name w:val="Footer Char"/>
    <w:basedOn w:val="670"/>
    <w:uiPriority w:val="99"/>
  </w:style>
  <w:style w:type="character" w:styleId="688" w:customStyle="1">
    <w:name w:val="Caption Char"/>
    <w:basedOn w:val="670"/>
    <w:uiPriority w:val="35"/>
    <w:rPr>
      <w:b/>
      <w:bCs/>
      <w:color w:val="4f81bd" w:themeColor="accent1"/>
      <w:sz w:val="18"/>
      <w:szCs w:val="18"/>
    </w:rPr>
  </w:style>
  <w:style w:type="character" w:styleId="689" w:customStyle="1">
    <w:name w:val="Footnote Text Char"/>
    <w:uiPriority w:val="99"/>
    <w:rPr>
      <w:sz w:val="18"/>
    </w:rPr>
  </w:style>
  <w:style w:type="character" w:styleId="690" w:customStyle="1">
    <w:name w:val="Endnote Text Char"/>
    <w:uiPriority w:val="99"/>
    <w:rPr>
      <w:sz w:val="20"/>
    </w:rPr>
  </w:style>
  <w:style w:type="character" w:styleId="691" w:customStyle="1">
    <w:name w:val="Заголовок 1 Знак"/>
    <w:basedOn w:val="670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2" w:customStyle="1">
    <w:name w:val="Заголовок 2 Знак"/>
    <w:basedOn w:val="670"/>
    <w:link w:val="662"/>
    <w:uiPriority w:val="9"/>
    <w:rPr>
      <w:rFonts w:ascii="Liberation Sans" w:hAnsi="Liberation Sans" w:eastAsia="Liberation Sans" w:cs="Liberation Sans"/>
      <w:sz w:val="34"/>
    </w:rPr>
  </w:style>
  <w:style w:type="character" w:styleId="693" w:customStyle="1">
    <w:name w:val="Заголовок 3 Знак"/>
    <w:basedOn w:val="670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4" w:customStyle="1">
    <w:name w:val="Заголовок 4 Знак"/>
    <w:basedOn w:val="670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5" w:customStyle="1">
    <w:name w:val="Заголовок 5 Знак"/>
    <w:basedOn w:val="670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6" w:customStyle="1">
    <w:name w:val="Заголовок 6 Знак"/>
    <w:basedOn w:val="670"/>
    <w:link w:val="66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7" w:customStyle="1">
    <w:name w:val="Заголовок 7 Знак"/>
    <w:basedOn w:val="670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8" w:customStyle="1">
    <w:name w:val="Заголовок 8 Знак"/>
    <w:basedOn w:val="670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9" w:customStyle="1">
    <w:name w:val="Заголовок 9 Знак"/>
    <w:basedOn w:val="670"/>
    <w:link w:val="66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0">
    <w:name w:val="No Spacing"/>
    <w:uiPriority w:val="1"/>
    <w:qFormat/>
    <w:pPr>
      <w:spacing w:after="0" w:line="240" w:lineRule="auto"/>
    </w:pPr>
  </w:style>
  <w:style w:type="paragraph" w:styleId="701">
    <w:name w:val="Title"/>
    <w:basedOn w:val="660"/>
    <w:next w:val="660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basedOn w:val="670"/>
    <w:link w:val="701"/>
    <w:uiPriority w:val="10"/>
    <w:rPr>
      <w:sz w:val="48"/>
      <w:szCs w:val="48"/>
    </w:rPr>
  </w:style>
  <w:style w:type="paragraph" w:styleId="703">
    <w:name w:val="Subtitle"/>
    <w:basedOn w:val="660"/>
    <w:next w:val="660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basedOn w:val="670"/>
    <w:link w:val="703"/>
    <w:uiPriority w:val="11"/>
    <w:rPr>
      <w:sz w:val="24"/>
      <w:szCs w:val="24"/>
    </w:rPr>
  </w:style>
  <w:style w:type="paragraph" w:styleId="705">
    <w:name w:val="Quote"/>
    <w:basedOn w:val="660"/>
    <w:next w:val="660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60"/>
    <w:next w:val="660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60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basedOn w:val="670"/>
    <w:link w:val="709"/>
    <w:uiPriority w:val="99"/>
  </w:style>
  <w:style w:type="paragraph" w:styleId="711">
    <w:name w:val="Footer"/>
    <w:basedOn w:val="660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Нижний колонтитул Знак"/>
    <w:basedOn w:val="670"/>
    <w:link w:val="711"/>
    <w:uiPriority w:val="99"/>
  </w:style>
  <w:style w:type="paragraph" w:styleId="713">
    <w:name w:val="Caption"/>
    <w:basedOn w:val="660"/>
    <w:next w:val="660"/>
    <w:link w:val="71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4" w:customStyle="1">
    <w:name w:val="Название объекта Знак"/>
    <w:basedOn w:val="670"/>
    <w:link w:val="713"/>
    <w:uiPriority w:val="35"/>
    <w:rPr>
      <w:b/>
      <w:bCs/>
      <w:color w:val="4f81bd" w:themeColor="accent1"/>
      <w:sz w:val="18"/>
      <w:szCs w:val="18"/>
    </w:rPr>
  </w:style>
  <w:style w:type="table" w:styleId="715" w:customStyle="1">
    <w:name w:val="Table Grid Light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6" w:customStyle="1">
    <w:name w:val="Таблица простая 11"/>
    <w:basedOn w:val="67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 w:customStyle="1">
    <w:name w:val="Таблица простая 21"/>
    <w:basedOn w:val="67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 w:customStyle="1">
    <w:name w:val="Таблица простая 3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 w:customStyle="1">
    <w:name w:val="Таблица простая 4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Таблица простая 5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 w:customStyle="1">
    <w:name w:val="Таблица-сетка 1 светл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Таблица-сетка 2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Таблица-сетка 3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Таблица-сетка 41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 w:customStyle="1">
    <w:name w:val="Grid Table 4 - Accent 1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4" w:customStyle="1">
    <w:name w:val="Grid Table 4 - Accent 2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5" w:customStyle="1">
    <w:name w:val="Grid Table 4 - Accent 3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6" w:customStyle="1">
    <w:name w:val="Grid Table 4 - Accent 4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7" w:customStyle="1">
    <w:name w:val="Grid Table 4 - Accent 5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8" w:customStyle="1">
    <w:name w:val="Grid Table 4 - Accent 6"/>
    <w:basedOn w:val="67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9" w:customStyle="1">
    <w:name w:val="Таблица-сетка 5 тем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6" w:customStyle="1">
    <w:name w:val="Таблица-сетка 6 цвет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7" w:customStyle="1">
    <w:name w:val="Grid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8" w:customStyle="1">
    <w:name w:val="Grid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9" w:customStyle="1">
    <w:name w:val="Grid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0" w:customStyle="1">
    <w:name w:val="Grid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1" w:customStyle="1">
    <w:name w:val="Grid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 w:customStyle="1">
    <w:name w:val="Grid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3" w:customStyle="1">
    <w:name w:val="Таблица-сетка 7 цвет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Список-таблица 1 светлая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1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2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3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4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5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6"/>
    <w:basedOn w:val="67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Список-таблица 2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4" w:customStyle="1">
    <w:name w:val="Список-таблица 3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Список-таблица 4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5 тем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5 Dark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5" w:customStyle="1">
    <w:name w:val="Список-таблица 6 цвет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6" w:customStyle="1">
    <w:name w:val="List Table 6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7" w:customStyle="1">
    <w:name w:val="List Table 6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8" w:customStyle="1">
    <w:name w:val="List Table 6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9" w:customStyle="1">
    <w:name w:val="List Table 6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0" w:customStyle="1">
    <w:name w:val="List Table 6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1" w:customStyle="1">
    <w:name w:val="List Table 6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2" w:customStyle="1">
    <w:name w:val="Список-таблица 7 цветная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 &amp; Lined - Accent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Bordered &amp; Lined - Accent 1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Bordered &amp; Lined - Accent 2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Bordered &amp; Lined - Accent 3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Bordered &amp; Lined - Accent 4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Bordered &amp; Lined - Accent 5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Bordered &amp; Lined - Accent 6"/>
    <w:basedOn w:val="67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4" w:customStyle="1">
    <w:name w:val="Bordered - Accent 1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5" w:customStyle="1">
    <w:name w:val="Bordered - Accent 2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6" w:customStyle="1">
    <w:name w:val="Bordered - Accent 3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7" w:customStyle="1">
    <w:name w:val="Bordered - Accent 4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8" w:customStyle="1">
    <w:name w:val="Bordered - Accent 5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9" w:customStyle="1">
    <w:name w:val="Bordered - Accent 6"/>
    <w:basedOn w:val="67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0">
    <w:name w:val="footnote text"/>
    <w:basedOn w:val="660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70"/>
    <w:uiPriority w:val="99"/>
    <w:unhideWhenUsed/>
    <w:rPr>
      <w:vertAlign w:val="superscript"/>
    </w:rPr>
  </w:style>
  <w:style w:type="paragraph" w:styleId="843">
    <w:name w:val="endnote text"/>
    <w:basedOn w:val="660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70"/>
    <w:uiPriority w:val="99"/>
    <w:semiHidden/>
    <w:unhideWhenUsed/>
    <w:rPr>
      <w:vertAlign w:val="superscript"/>
    </w:rPr>
  </w:style>
  <w:style w:type="paragraph" w:styleId="846">
    <w:name w:val="toc 1"/>
    <w:basedOn w:val="660"/>
    <w:next w:val="660"/>
    <w:uiPriority w:val="39"/>
    <w:unhideWhenUsed/>
    <w:pPr>
      <w:spacing w:after="57"/>
    </w:pPr>
  </w:style>
  <w:style w:type="paragraph" w:styleId="847">
    <w:name w:val="toc 2"/>
    <w:basedOn w:val="660"/>
    <w:next w:val="660"/>
    <w:uiPriority w:val="39"/>
    <w:unhideWhenUsed/>
    <w:pPr>
      <w:ind w:left="283"/>
      <w:spacing w:after="57"/>
    </w:pPr>
  </w:style>
  <w:style w:type="paragraph" w:styleId="848">
    <w:name w:val="toc 3"/>
    <w:basedOn w:val="660"/>
    <w:next w:val="660"/>
    <w:uiPriority w:val="39"/>
    <w:unhideWhenUsed/>
    <w:pPr>
      <w:ind w:left="567"/>
      <w:spacing w:after="57"/>
    </w:pPr>
  </w:style>
  <w:style w:type="paragraph" w:styleId="849">
    <w:name w:val="toc 4"/>
    <w:basedOn w:val="660"/>
    <w:next w:val="660"/>
    <w:uiPriority w:val="39"/>
    <w:unhideWhenUsed/>
    <w:pPr>
      <w:ind w:left="850"/>
      <w:spacing w:after="57"/>
    </w:pPr>
  </w:style>
  <w:style w:type="paragraph" w:styleId="850">
    <w:name w:val="toc 5"/>
    <w:basedOn w:val="660"/>
    <w:next w:val="660"/>
    <w:uiPriority w:val="39"/>
    <w:unhideWhenUsed/>
    <w:pPr>
      <w:ind w:left="1134"/>
      <w:spacing w:after="57"/>
    </w:pPr>
  </w:style>
  <w:style w:type="paragraph" w:styleId="851">
    <w:name w:val="toc 6"/>
    <w:basedOn w:val="660"/>
    <w:next w:val="660"/>
    <w:uiPriority w:val="39"/>
    <w:unhideWhenUsed/>
    <w:pPr>
      <w:ind w:left="1417"/>
      <w:spacing w:after="57"/>
    </w:pPr>
  </w:style>
  <w:style w:type="paragraph" w:styleId="852">
    <w:name w:val="toc 7"/>
    <w:basedOn w:val="660"/>
    <w:next w:val="660"/>
    <w:uiPriority w:val="39"/>
    <w:unhideWhenUsed/>
    <w:pPr>
      <w:ind w:left="1701"/>
      <w:spacing w:after="57"/>
    </w:pPr>
  </w:style>
  <w:style w:type="paragraph" w:styleId="853">
    <w:name w:val="toc 8"/>
    <w:basedOn w:val="660"/>
    <w:next w:val="660"/>
    <w:uiPriority w:val="39"/>
    <w:unhideWhenUsed/>
    <w:pPr>
      <w:ind w:left="1984"/>
      <w:spacing w:after="57"/>
    </w:pPr>
  </w:style>
  <w:style w:type="paragraph" w:styleId="854">
    <w:name w:val="toc 9"/>
    <w:basedOn w:val="660"/>
    <w:next w:val="660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60"/>
    <w:next w:val="660"/>
    <w:uiPriority w:val="99"/>
    <w:unhideWhenUsed/>
    <w:pPr>
      <w:spacing w:after="0"/>
    </w:pPr>
  </w:style>
  <w:style w:type="paragraph" w:styleId="857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858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0"/>
      <w:lang w:eastAsia="ru-RU"/>
    </w:rPr>
  </w:style>
  <w:style w:type="paragraph" w:styleId="859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  <w:style w:type="character" w:styleId="860">
    <w:name w:val="Hyperlink"/>
    <w:basedOn w:val="670"/>
    <w:uiPriority w:val="99"/>
    <w:semiHidden/>
    <w:unhideWhenUsed/>
    <w:rPr>
      <w:color w:val="0000ff"/>
      <w:u w:val="single"/>
    </w:rPr>
  </w:style>
  <w:style w:type="paragraph" w:styleId="861">
    <w:name w:val="List Paragraph"/>
    <w:basedOn w:val="660"/>
    <w:uiPriority w:val="34"/>
    <w:qFormat/>
    <w:pPr>
      <w:contextualSpacing/>
      <w:ind w:left="720"/>
    </w:pPr>
    <w:rPr>
      <w:rFonts w:asciiTheme="minorHAnsi" w:hAnsiTheme="minorHAnsi" w:eastAsiaTheme="minorHAnsi" w:cstheme="minorBidi"/>
    </w:rPr>
  </w:style>
  <w:style w:type="paragraph" w:styleId="862">
    <w:name w:val="Body Text"/>
    <w:basedOn w:val="660"/>
    <w:link w:val="863"/>
    <w:pPr>
      <w:jc w:val="both"/>
      <w:spacing w:after="0" w:line="312" w:lineRule="auto"/>
      <w:widowControl w:val="off"/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863" w:customStyle="1">
    <w:name w:val="Основной текст Знак"/>
    <w:basedOn w:val="670"/>
    <w:link w:val="862"/>
    <w:rPr>
      <w:rFonts w:ascii="Times New Roman" w:hAnsi="Times New Roman" w:eastAsia="Times New Roman" w:cs="Times New Roman"/>
      <w:sz w:val="28"/>
      <w:szCs w:val="20"/>
      <w:lang w:eastAsia="ru-RU"/>
    </w:rPr>
  </w:style>
  <w:style w:type="table" w:styleId="864">
    <w:name w:val="Table Grid"/>
    <w:basedOn w:val="67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5">
    <w:name w:val="annotation reference"/>
    <w:basedOn w:val="670"/>
    <w:uiPriority w:val="99"/>
    <w:semiHidden/>
    <w:unhideWhenUsed/>
    <w:rPr>
      <w:sz w:val="16"/>
      <w:szCs w:val="16"/>
    </w:rPr>
  </w:style>
  <w:style w:type="paragraph" w:styleId="866">
    <w:name w:val="annotation text"/>
    <w:basedOn w:val="660"/>
    <w:link w:val="867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7" w:customStyle="1">
    <w:name w:val="Текст примечания Знак"/>
    <w:basedOn w:val="670"/>
    <w:link w:val="866"/>
    <w:uiPriority w:val="99"/>
    <w:semiHidden/>
    <w:rPr>
      <w:rFonts w:ascii="Calibri" w:hAnsi="Calibri" w:eastAsia="Calibri" w:cs="Times New Roman"/>
      <w:sz w:val="20"/>
      <w:szCs w:val="20"/>
    </w:rPr>
  </w:style>
  <w:style w:type="paragraph" w:styleId="868">
    <w:name w:val="annotation subject"/>
    <w:basedOn w:val="866"/>
    <w:next w:val="866"/>
    <w:link w:val="869"/>
    <w:uiPriority w:val="99"/>
    <w:semiHidden/>
    <w:unhideWhenUsed/>
    <w:rPr>
      <w:b/>
      <w:bCs/>
    </w:rPr>
  </w:style>
  <w:style w:type="character" w:styleId="869" w:customStyle="1">
    <w:name w:val="Тема примечания Знак"/>
    <w:basedOn w:val="867"/>
    <w:link w:val="86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870">
    <w:name w:val="Balloon Text"/>
    <w:basedOn w:val="660"/>
    <w:link w:val="87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1" w:customStyle="1">
    <w:name w:val="Текст выноски Знак"/>
    <w:basedOn w:val="670"/>
    <w:link w:val="870"/>
    <w:uiPriority w:val="99"/>
    <w:semiHidden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Александрович Соколов</dc:creator>
  <cp:lastModifiedBy>nal_tarasova</cp:lastModifiedBy>
  <cp:revision>4</cp:revision>
  <dcterms:created xsi:type="dcterms:W3CDTF">2026-10-22T13:41:00Z</dcterms:created>
  <dcterms:modified xsi:type="dcterms:W3CDTF">2026-10-27T11:14:41Z</dcterms:modified>
</cp:coreProperties>
</file>