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A62" w:rsidRPr="001C3295" w:rsidRDefault="006F3A62" w:rsidP="006F3A62">
      <w:pPr>
        <w:overflowPunct w:val="0"/>
        <w:autoSpaceDE w:val="0"/>
        <w:autoSpaceDN w:val="0"/>
        <w:adjustRightInd w:val="0"/>
        <w:spacing w:before="6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noProof/>
          <w:spacing w:val="30"/>
          <w:sz w:val="28"/>
          <w:szCs w:val="28"/>
          <w:lang w:eastAsia="x-none"/>
        </w:rPr>
      </w:pP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val="x-none" w:eastAsia="x-none"/>
        </w:rPr>
        <w:t xml:space="preserve">КОМИТЕТ </w:t>
      </w: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x-none"/>
        </w:rPr>
        <w:t>ПО ТАРИФАМ И ЦЕНОВОЙ ПОЛИТИКЕ ЛЕНИНГРАДСКОЙ ОБЛАСТИ</w:t>
      </w:r>
    </w:p>
    <w:p w:rsidR="006F3A62" w:rsidRPr="001C3295" w:rsidRDefault="006F3A62" w:rsidP="006F3A62">
      <w:pPr>
        <w:pBdr>
          <w:bottom w:val="doub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:rsidR="006F3A62" w:rsidRDefault="006F3A62" w:rsidP="006F3A62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</w:pPr>
      <w:r w:rsidRPr="001C3295"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  <w:t>ПРИКАЗ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 </w:t>
      </w:r>
      <w:r w:rsidR="00AE32A2">
        <w:rPr>
          <w:rFonts w:ascii="Times New Roman" w:hAnsi="Times New Roman" w:cs="Times New Roman"/>
          <w:sz w:val="24"/>
          <w:szCs w:val="24"/>
        </w:rPr>
        <w:t>декабря</w:t>
      </w:r>
      <w:r w:rsidR="00292244">
        <w:rPr>
          <w:rFonts w:ascii="Times New Roman" w:hAnsi="Times New Roman" w:cs="Times New Roman"/>
          <w:sz w:val="24"/>
          <w:szCs w:val="24"/>
        </w:rPr>
        <w:t xml:space="preserve"> </w:t>
      </w:r>
      <w:r w:rsidR="007F0C3F">
        <w:rPr>
          <w:rFonts w:ascii="Times New Roman" w:hAnsi="Times New Roman" w:cs="Times New Roman"/>
          <w:sz w:val="24"/>
          <w:szCs w:val="24"/>
        </w:rPr>
        <w:t>2026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42CB">
        <w:rPr>
          <w:rFonts w:ascii="Times New Roman" w:hAnsi="Times New Roman" w:cs="Times New Roman"/>
          <w:sz w:val="24"/>
          <w:szCs w:val="24"/>
        </w:rPr>
        <w:t xml:space="preserve">года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CB42CB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__</w:t>
      </w:r>
      <w:proofErr w:type="gramStart"/>
      <w:r>
        <w:rPr>
          <w:rFonts w:ascii="Times New Roman" w:hAnsi="Times New Roman" w:cs="Times New Roman"/>
          <w:sz w:val="24"/>
          <w:szCs w:val="24"/>
        </w:rPr>
        <w:t>_-</w:t>
      </w:r>
      <w:proofErr w:type="gramEnd"/>
      <w:r>
        <w:rPr>
          <w:rFonts w:ascii="Times New Roman" w:hAnsi="Times New Roman" w:cs="Times New Roman"/>
          <w:sz w:val="24"/>
          <w:szCs w:val="24"/>
        </w:rPr>
        <w:t>п</w:t>
      </w: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F3A62" w:rsidRPr="00292244" w:rsidRDefault="006F3A62" w:rsidP="00EB034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92244">
        <w:rPr>
          <w:rFonts w:ascii="Times New Roman" w:hAnsi="Times New Roman" w:cs="Times New Roman"/>
          <w:sz w:val="24"/>
          <w:szCs w:val="24"/>
        </w:rPr>
        <w:t xml:space="preserve">О внесении изменений в приказ комитета по тарифам и ценовой политике Ленинградской области от </w:t>
      </w:r>
      <w:r w:rsidR="0009124A">
        <w:rPr>
          <w:rFonts w:ascii="Times New Roman" w:hAnsi="Times New Roman" w:cs="Times New Roman"/>
          <w:sz w:val="24"/>
          <w:szCs w:val="24"/>
        </w:rPr>
        <w:t>19 дека</w:t>
      </w:r>
      <w:r w:rsidR="00AE32A2" w:rsidRPr="00292244">
        <w:rPr>
          <w:rFonts w:ascii="Times New Roman" w:hAnsi="Times New Roman" w:cs="Times New Roman"/>
          <w:sz w:val="24"/>
          <w:szCs w:val="24"/>
        </w:rPr>
        <w:t>бря</w:t>
      </w:r>
      <w:r w:rsidRPr="00292244">
        <w:rPr>
          <w:rFonts w:ascii="Times New Roman" w:hAnsi="Times New Roman" w:cs="Times New Roman"/>
          <w:sz w:val="24"/>
          <w:szCs w:val="24"/>
        </w:rPr>
        <w:t xml:space="preserve"> 20</w:t>
      </w:r>
      <w:r w:rsidR="0009124A">
        <w:rPr>
          <w:rFonts w:ascii="Times New Roman" w:hAnsi="Times New Roman" w:cs="Times New Roman"/>
          <w:sz w:val="24"/>
          <w:szCs w:val="24"/>
        </w:rPr>
        <w:t>24</w:t>
      </w:r>
      <w:r w:rsidR="00F7491B">
        <w:rPr>
          <w:rFonts w:ascii="Times New Roman" w:hAnsi="Times New Roman" w:cs="Times New Roman"/>
          <w:sz w:val="24"/>
          <w:szCs w:val="24"/>
        </w:rPr>
        <w:t xml:space="preserve"> </w:t>
      </w:r>
      <w:r w:rsidR="0009124A">
        <w:rPr>
          <w:rFonts w:ascii="Times New Roman" w:hAnsi="Times New Roman" w:cs="Times New Roman"/>
          <w:sz w:val="24"/>
          <w:szCs w:val="24"/>
        </w:rPr>
        <w:t>года № 371</w:t>
      </w:r>
      <w:r w:rsidRPr="00292244">
        <w:rPr>
          <w:rFonts w:ascii="Times New Roman" w:hAnsi="Times New Roman" w:cs="Times New Roman"/>
          <w:sz w:val="24"/>
          <w:szCs w:val="24"/>
        </w:rPr>
        <w:t>-п  «</w:t>
      </w:r>
      <w:r w:rsidR="0009124A">
        <w:rPr>
          <w:rFonts w:ascii="Times New Roman" w:hAnsi="Times New Roman" w:cs="Times New Roman"/>
          <w:sz w:val="24"/>
          <w:szCs w:val="24"/>
        </w:rPr>
        <w:t>Об установлении долгосрочных параметров регулирования деятельности, тарифов на тепловую энергию и горячую воду, поставляемые обществом с ограниченной ответственностью «</w:t>
      </w:r>
      <w:proofErr w:type="spellStart"/>
      <w:r w:rsidR="0009124A">
        <w:rPr>
          <w:rFonts w:ascii="Times New Roman" w:hAnsi="Times New Roman" w:cs="Times New Roman"/>
          <w:sz w:val="24"/>
          <w:szCs w:val="24"/>
        </w:rPr>
        <w:t>Экотехнология</w:t>
      </w:r>
      <w:proofErr w:type="spellEnd"/>
      <w:r w:rsidR="0009124A">
        <w:rPr>
          <w:rFonts w:ascii="Times New Roman" w:hAnsi="Times New Roman" w:cs="Times New Roman"/>
          <w:sz w:val="24"/>
          <w:szCs w:val="24"/>
        </w:rPr>
        <w:t>» потребителям (кроме населен</w:t>
      </w:r>
      <w:r w:rsidR="00913D14">
        <w:rPr>
          <w:rFonts w:ascii="Times New Roman" w:hAnsi="Times New Roman" w:cs="Times New Roman"/>
          <w:sz w:val="24"/>
          <w:szCs w:val="24"/>
        </w:rPr>
        <w:t>ия) муниципального образования Сосновское сельское поселение</w:t>
      </w:r>
      <w:r w:rsidR="000912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124A">
        <w:rPr>
          <w:rFonts w:ascii="Times New Roman" w:hAnsi="Times New Roman" w:cs="Times New Roman"/>
          <w:sz w:val="24"/>
          <w:szCs w:val="24"/>
        </w:rPr>
        <w:t>Приозерского</w:t>
      </w:r>
      <w:proofErr w:type="spellEnd"/>
      <w:r w:rsidR="0009124A">
        <w:rPr>
          <w:rFonts w:ascii="Times New Roman" w:hAnsi="Times New Roman" w:cs="Times New Roman"/>
          <w:sz w:val="24"/>
          <w:szCs w:val="24"/>
        </w:rPr>
        <w:t xml:space="preserve"> муниципального района Ленинградской области, на долгосрочный период регулирования 2025-2029 годов</w:t>
      </w:r>
      <w:r w:rsidRPr="00292244">
        <w:rPr>
          <w:rFonts w:ascii="Times New Roman" w:hAnsi="Times New Roman" w:cs="Times New Roman"/>
          <w:sz w:val="24"/>
          <w:szCs w:val="24"/>
        </w:rPr>
        <w:t>»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6F3A62" w:rsidRPr="00EB0348" w:rsidRDefault="0009124A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65EF7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</w:t>
      </w:r>
      <w:hyperlink r:id="rId7">
        <w:r w:rsidRPr="00665EF7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 27 июля 2010 года № 190-ФЗ «О теплоснабжении»</w:t>
      </w:r>
      <w:r w:rsidRPr="00665EF7">
        <w:rPr>
          <w:rFonts w:ascii="Times New Roman" w:hAnsi="Times New Roman" w:cs="Times New Roman"/>
          <w:sz w:val="24"/>
          <w:szCs w:val="24"/>
        </w:rPr>
        <w:t xml:space="preserve">, Федеральным </w:t>
      </w:r>
      <w:hyperlink r:id="rId8">
        <w:r w:rsidRPr="00665EF7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 7 декабря 2011 года № 416-ФЗ «О водоснабжении и водоотведении»</w:t>
      </w:r>
      <w:r w:rsidRPr="00665EF7">
        <w:rPr>
          <w:rFonts w:ascii="Times New Roman" w:hAnsi="Times New Roman" w:cs="Times New Roman"/>
          <w:sz w:val="24"/>
          <w:szCs w:val="24"/>
        </w:rPr>
        <w:t xml:space="preserve">, </w:t>
      </w:r>
      <w:hyperlink r:id="rId9">
        <w:r w:rsidRPr="00665EF7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665EF7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</w:t>
      </w:r>
      <w:r>
        <w:rPr>
          <w:rFonts w:ascii="Times New Roman" w:hAnsi="Times New Roman" w:cs="Times New Roman"/>
          <w:sz w:val="24"/>
          <w:szCs w:val="24"/>
        </w:rPr>
        <w:t>ерации от 22 октября 2012 года № 1075 «</w:t>
      </w:r>
      <w:r w:rsidRPr="00665EF7">
        <w:rPr>
          <w:rFonts w:ascii="Times New Roman" w:hAnsi="Times New Roman" w:cs="Times New Roman"/>
          <w:sz w:val="24"/>
          <w:szCs w:val="24"/>
        </w:rPr>
        <w:t>О ценообр</w:t>
      </w:r>
      <w:r>
        <w:rPr>
          <w:rFonts w:ascii="Times New Roman" w:hAnsi="Times New Roman" w:cs="Times New Roman"/>
          <w:sz w:val="24"/>
          <w:szCs w:val="24"/>
        </w:rPr>
        <w:t>азовании в сфере теплоснабжения»</w:t>
      </w:r>
      <w:r w:rsidRPr="00665EF7">
        <w:rPr>
          <w:rFonts w:ascii="Times New Roman" w:hAnsi="Times New Roman" w:cs="Times New Roman"/>
          <w:sz w:val="24"/>
          <w:szCs w:val="24"/>
        </w:rPr>
        <w:t xml:space="preserve">, </w:t>
      </w:r>
      <w:hyperlink r:id="rId10">
        <w:r w:rsidRPr="00665EF7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665EF7">
        <w:rPr>
          <w:rFonts w:ascii="Times New Roman" w:hAnsi="Times New Roman" w:cs="Times New Roman"/>
          <w:sz w:val="24"/>
          <w:szCs w:val="24"/>
        </w:rPr>
        <w:t xml:space="preserve"> Правительства Российской</w:t>
      </w:r>
      <w:r>
        <w:rPr>
          <w:rFonts w:ascii="Times New Roman" w:hAnsi="Times New Roman" w:cs="Times New Roman"/>
          <w:sz w:val="24"/>
          <w:szCs w:val="24"/>
        </w:rPr>
        <w:t xml:space="preserve"> Федерации от 13 мая 2013 года № 406 «</w:t>
      </w:r>
      <w:r w:rsidRPr="00665EF7">
        <w:rPr>
          <w:rFonts w:ascii="Times New Roman" w:hAnsi="Times New Roman" w:cs="Times New Roman"/>
          <w:sz w:val="24"/>
          <w:szCs w:val="24"/>
        </w:rPr>
        <w:t>О государственном регулировании тарифов в сфер</w:t>
      </w:r>
      <w:r>
        <w:rPr>
          <w:rFonts w:ascii="Times New Roman" w:hAnsi="Times New Roman" w:cs="Times New Roman"/>
          <w:sz w:val="24"/>
          <w:szCs w:val="24"/>
        </w:rPr>
        <w:t>е водоснабжения и водоотведения»</w:t>
      </w:r>
      <w:r w:rsidRPr="00665EF7">
        <w:rPr>
          <w:rFonts w:ascii="Times New Roman" w:hAnsi="Times New Roman" w:cs="Times New Roman"/>
          <w:sz w:val="24"/>
          <w:szCs w:val="24"/>
        </w:rPr>
        <w:t>,</w:t>
      </w:r>
      <w:r w:rsidR="00BD5B5E" w:rsidRPr="00BD5B5E">
        <w:t xml:space="preserve"> </w:t>
      </w:r>
      <w:r w:rsidR="00BD5B5E" w:rsidRPr="00BD5B5E">
        <w:rPr>
          <w:rFonts w:ascii="Times New Roman" w:hAnsi="Times New Roman" w:cs="Times New Roman"/>
          <w:sz w:val="24"/>
          <w:szCs w:val="24"/>
        </w:rPr>
        <w:t>постановлением</w:t>
      </w:r>
      <w:proofErr w:type="gramEnd"/>
      <w:r w:rsidR="00BD5B5E" w:rsidRPr="00BD5B5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BD5B5E" w:rsidRPr="00BD5B5E">
        <w:rPr>
          <w:rFonts w:ascii="Times New Roman" w:hAnsi="Times New Roman" w:cs="Times New Roman"/>
          <w:sz w:val="24"/>
          <w:szCs w:val="24"/>
        </w:rPr>
        <w:t>Правительства Российской Федерации от 20 ноября 2025 № 1834 «О внесении изменений в некоторые акты Прави</w:t>
      </w:r>
      <w:r w:rsidR="00BD5B5E">
        <w:rPr>
          <w:rFonts w:ascii="Times New Roman" w:hAnsi="Times New Roman" w:cs="Times New Roman"/>
          <w:sz w:val="24"/>
          <w:szCs w:val="24"/>
        </w:rPr>
        <w:t>тельства Российской Федерации»,</w:t>
      </w:r>
      <w:r w:rsidRPr="00665EF7">
        <w:rPr>
          <w:rFonts w:ascii="Times New Roman" w:hAnsi="Times New Roman" w:cs="Times New Roman"/>
          <w:sz w:val="24"/>
          <w:szCs w:val="24"/>
        </w:rPr>
        <w:t xml:space="preserve"> </w:t>
      </w:r>
      <w:hyperlink r:id="rId11">
        <w:r w:rsidRPr="00665EF7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665EF7">
        <w:rPr>
          <w:rFonts w:ascii="Times New Roman" w:hAnsi="Times New Roman" w:cs="Times New Roman"/>
          <w:sz w:val="24"/>
          <w:szCs w:val="24"/>
        </w:rPr>
        <w:t xml:space="preserve"> Ф</w:t>
      </w:r>
      <w:r>
        <w:rPr>
          <w:rFonts w:ascii="Times New Roman" w:hAnsi="Times New Roman" w:cs="Times New Roman"/>
          <w:sz w:val="24"/>
          <w:szCs w:val="24"/>
        </w:rPr>
        <w:t>СТ России от 13 июня 2013 года № 760-э «</w:t>
      </w:r>
      <w:r w:rsidRPr="00665EF7">
        <w:rPr>
          <w:rFonts w:ascii="Times New Roman" w:hAnsi="Times New Roman" w:cs="Times New Roman"/>
          <w:sz w:val="24"/>
          <w:szCs w:val="24"/>
        </w:rPr>
        <w:t>Об утверждении Методических указаний по расчету регулируемых цен (</w:t>
      </w:r>
      <w:r>
        <w:rPr>
          <w:rFonts w:ascii="Times New Roman" w:hAnsi="Times New Roman" w:cs="Times New Roman"/>
          <w:sz w:val="24"/>
          <w:szCs w:val="24"/>
        </w:rPr>
        <w:t>тарифов) в сфере теплоснабжения»</w:t>
      </w:r>
      <w:r w:rsidRPr="00665EF7">
        <w:rPr>
          <w:rFonts w:ascii="Times New Roman" w:hAnsi="Times New Roman" w:cs="Times New Roman"/>
          <w:sz w:val="24"/>
          <w:szCs w:val="24"/>
        </w:rPr>
        <w:t xml:space="preserve">, </w:t>
      </w:r>
      <w:hyperlink r:id="rId12">
        <w:r w:rsidRPr="00665EF7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665EF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ФСТ России от 7 июня 2013 года № 163 «</w:t>
      </w:r>
      <w:r w:rsidRPr="00665EF7">
        <w:rPr>
          <w:rFonts w:ascii="Times New Roman" w:hAnsi="Times New Roman" w:cs="Times New Roman"/>
          <w:sz w:val="24"/>
          <w:szCs w:val="24"/>
        </w:rPr>
        <w:t>Об утверждении Регламента открытия дел об установлении регулируемых цен (тарифов) и отмене регулирования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тарифов в сфере теплоснабжения»</w:t>
      </w:r>
      <w:r w:rsidRPr="00665EF7">
        <w:rPr>
          <w:rFonts w:ascii="Times New Roman" w:hAnsi="Times New Roman" w:cs="Times New Roman"/>
          <w:sz w:val="24"/>
          <w:szCs w:val="24"/>
        </w:rPr>
        <w:t xml:space="preserve">, </w:t>
      </w:r>
      <w:hyperlink r:id="rId13">
        <w:r w:rsidRPr="00665EF7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665EF7">
        <w:rPr>
          <w:rFonts w:ascii="Times New Roman" w:hAnsi="Times New Roman" w:cs="Times New Roman"/>
          <w:sz w:val="24"/>
          <w:szCs w:val="24"/>
        </w:rPr>
        <w:t xml:space="preserve"> ФСТ </w:t>
      </w:r>
      <w:r>
        <w:rPr>
          <w:rFonts w:ascii="Times New Roman" w:hAnsi="Times New Roman" w:cs="Times New Roman"/>
          <w:sz w:val="24"/>
          <w:szCs w:val="24"/>
        </w:rPr>
        <w:t>России от 27 декабря 2013 года №</w:t>
      </w:r>
      <w:r w:rsidRPr="00665EF7">
        <w:rPr>
          <w:rFonts w:ascii="Times New Roman" w:hAnsi="Times New Roman" w:cs="Times New Roman"/>
          <w:sz w:val="24"/>
          <w:szCs w:val="24"/>
        </w:rPr>
        <w:t xml:space="preserve"> 1746-э "Об утверждении Методических указаний по расчету регулируемых тарифов в сфере водоснабжения и водоотведения", </w:t>
      </w:r>
      <w:hyperlink r:id="rId14">
        <w:r w:rsidRPr="00665EF7">
          <w:rPr>
            <w:rFonts w:ascii="Times New Roman" w:hAnsi="Times New Roman" w:cs="Times New Roman"/>
            <w:sz w:val="24"/>
            <w:szCs w:val="24"/>
          </w:rPr>
          <w:t>Положением</w:t>
        </w:r>
      </w:hyperlink>
      <w:r w:rsidRPr="00665EF7">
        <w:rPr>
          <w:rFonts w:ascii="Times New Roman" w:hAnsi="Times New Roman" w:cs="Times New Roman"/>
          <w:sz w:val="24"/>
          <w:szCs w:val="24"/>
        </w:rPr>
        <w:t xml:space="preserve"> о комитете по тарифам и ценовой политике Ленинградской области, утвержденным постановлением Правительства Ленинградской о</w:t>
      </w:r>
      <w:r>
        <w:rPr>
          <w:rFonts w:ascii="Times New Roman" w:hAnsi="Times New Roman" w:cs="Times New Roman"/>
          <w:sz w:val="24"/>
          <w:szCs w:val="24"/>
        </w:rPr>
        <w:t>бласти от 28 августа 2013 года №</w:t>
      </w:r>
      <w:r w:rsidRPr="00665EF7">
        <w:rPr>
          <w:rFonts w:ascii="Times New Roman" w:hAnsi="Times New Roman" w:cs="Times New Roman"/>
          <w:sz w:val="24"/>
          <w:szCs w:val="24"/>
        </w:rPr>
        <w:t xml:space="preserve"> 274, и на основании протокола заседания правления комитета по тарифам и ценовой политике Ленинградской</w:t>
      </w:r>
      <w:proofErr w:type="gramEnd"/>
      <w:r w:rsidRPr="00665EF7">
        <w:rPr>
          <w:rFonts w:ascii="Times New Roman" w:hAnsi="Times New Roman" w:cs="Times New Roman"/>
          <w:sz w:val="24"/>
          <w:szCs w:val="24"/>
        </w:rPr>
        <w:t xml:space="preserve"> области </w:t>
      </w:r>
      <w:r w:rsidR="006F3A62" w:rsidRPr="00EB0348">
        <w:rPr>
          <w:rFonts w:ascii="Times New Roman" w:hAnsi="Times New Roman" w:cs="Times New Roman"/>
          <w:sz w:val="24"/>
          <w:szCs w:val="24"/>
        </w:rPr>
        <w:t xml:space="preserve">от __ </w:t>
      </w:r>
      <w:r w:rsidR="00AE32A2" w:rsidRPr="00EB0348">
        <w:rPr>
          <w:rFonts w:ascii="Times New Roman" w:hAnsi="Times New Roman" w:cs="Times New Roman"/>
          <w:sz w:val="24"/>
          <w:szCs w:val="24"/>
        </w:rPr>
        <w:t>декабря</w:t>
      </w:r>
      <w:r w:rsidR="006F3A62" w:rsidRPr="00EB0348">
        <w:rPr>
          <w:rFonts w:ascii="Times New Roman" w:hAnsi="Times New Roman" w:cs="Times New Roman"/>
          <w:sz w:val="24"/>
          <w:szCs w:val="24"/>
        </w:rPr>
        <w:t xml:space="preserve"> 20</w:t>
      </w:r>
      <w:r w:rsidR="007F0C3F">
        <w:rPr>
          <w:rFonts w:ascii="Times New Roman" w:hAnsi="Times New Roman" w:cs="Times New Roman"/>
          <w:sz w:val="24"/>
          <w:szCs w:val="24"/>
        </w:rPr>
        <w:t>26</w:t>
      </w:r>
      <w:r w:rsidR="006F3A62" w:rsidRPr="00EB0348">
        <w:rPr>
          <w:rFonts w:ascii="Times New Roman" w:hAnsi="Times New Roman" w:cs="Times New Roman"/>
          <w:sz w:val="24"/>
          <w:szCs w:val="24"/>
        </w:rPr>
        <w:t xml:space="preserve"> года № ___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C97">
        <w:rPr>
          <w:rFonts w:ascii="Times New Roman" w:hAnsi="Times New Roman" w:cs="Times New Roman"/>
          <w:sz w:val="24"/>
          <w:szCs w:val="24"/>
        </w:rPr>
        <w:t>приказываю:</w:t>
      </w:r>
    </w:p>
    <w:p w:rsidR="00292244" w:rsidRDefault="00292244" w:rsidP="00C4279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2A6D" w:rsidRPr="00C42795" w:rsidRDefault="00C42795" w:rsidP="00C427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r w:rsidR="00732A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92244">
        <w:rPr>
          <w:rFonts w:ascii="Times New Roman" w:hAnsi="Times New Roman" w:cs="Times New Roman"/>
          <w:sz w:val="24"/>
          <w:szCs w:val="24"/>
        </w:rPr>
        <w:t>Внести в приказ комитета по тарифам и ценовой политике Ленинград</w:t>
      </w:r>
      <w:r w:rsidR="003D7838">
        <w:rPr>
          <w:rFonts w:ascii="Times New Roman" w:hAnsi="Times New Roman" w:cs="Times New Roman"/>
          <w:sz w:val="24"/>
          <w:szCs w:val="24"/>
        </w:rPr>
        <w:t>с</w:t>
      </w:r>
      <w:r w:rsidR="00CB1E97">
        <w:rPr>
          <w:rFonts w:ascii="Times New Roman" w:hAnsi="Times New Roman" w:cs="Times New Roman"/>
          <w:sz w:val="24"/>
          <w:szCs w:val="24"/>
        </w:rPr>
        <w:t xml:space="preserve">кой области                </w:t>
      </w:r>
      <w:r w:rsidR="0009124A">
        <w:rPr>
          <w:rFonts w:ascii="Times New Roman" w:hAnsi="Times New Roman" w:cs="Times New Roman"/>
          <w:sz w:val="24"/>
          <w:szCs w:val="24"/>
        </w:rPr>
        <w:t>от 19 декабря 2024 года № 37</w:t>
      </w:r>
      <w:r w:rsidR="000B3BAA">
        <w:rPr>
          <w:rFonts w:ascii="Times New Roman" w:hAnsi="Times New Roman" w:cs="Times New Roman"/>
          <w:sz w:val="24"/>
          <w:szCs w:val="24"/>
        </w:rPr>
        <w:t>1</w:t>
      </w:r>
      <w:r w:rsidRPr="00292244">
        <w:rPr>
          <w:rFonts w:ascii="Times New Roman" w:hAnsi="Times New Roman" w:cs="Times New Roman"/>
          <w:sz w:val="24"/>
          <w:szCs w:val="24"/>
        </w:rPr>
        <w:t>-п  «</w:t>
      </w:r>
      <w:r w:rsidR="0009124A">
        <w:rPr>
          <w:rFonts w:ascii="Times New Roman" w:hAnsi="Times New Roman" w:cs="Times New Roman"/>
          <w:sz w:val="24"/>
          <w:szCs w:val="24"/>
        </w:rPr>
        <w:t>Об установлении долгосрочных параметров регулирования деятельности, тарифов на тепловую энергию и горячую воду, поставляемые обществом с ограниченной ответственностью «</w:t>
      </w:r>
      <w:proofErr w:type="spellStart"/>
      <w:r w:rsidR="0009124A">
        <w:rPr>
          <w:rFonts w:ascii="Times New Roman" w:hAnsi="Times New Roman" w:cs="Times New Roman"/>
          <w:sz w:val="24"/>
          <w:szCs w:val="24"/>
        </w:rPr>
        <w:t>Экотехнология</w:t>
      </w:r>
      <w:proofErr w:type="spellEnd"/>
      <w:r w:rsidR="0009124A">
        <w:rPr>
          <w:rFonts w:ascii="Times New Roman" w:hAnsi="Times New Roman" w:cs="Times New Roman"/>
          <w:sz w:val="24"/>
          <w:szCs w:val="24"/>
        </w:rPr>
        <w:t>» потребителям (кроме населен</w:t>
      </w:r>
      <w:r w:rsidR="00913D14">
        <w:rPr>
          <w:rFonts w:ascii="Times New Roman" w:hAnsi="Times New Roman" w:cs="Times New Roman"/>
          <w:sz w:val="24"/>
          <w:szCs w:val="24"/>
        </w:rPr>
        <w:t xml:space="preserve">ия) муниципального образования </w:t>
      </w:r>
      <w:r w:rsidR="0009124A">
        <w:rPr>
          <w:rFonts w:ascii="Times New Roman" w:hAnsi="Times New Roman" w:cs="Times New Roman"/>
          <w:sz w:val="24"/>
          <w:szCs w:val="24"/>
        </w:rPr>
        <w:t>Сосн</w:t>
      </w:r>
      <w:r w:rsidR="00913D14">
        <w:rPr>
          <w:rFonts w:ascii="Times New Roman" w:hAnsi="Times New Roman" w:cs="Times New Roman"/>
          <w:sz w:val="24"/>
          <w:szCs w:val="24"/>
        </w:rPr>
        <w:t>овское сельское поселение</w:t>
      </w:r>
      <w:r w:rsidR="000912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124A">
        <w:rPr>
          <w:rFonts w:ascii="Times New Roman" w:hAnsi="Times New Roman" w:cs="Times New Roman"/>
          <w:sz w:val="24"/>
          <w:szCs w:val="24"/>
        </w:rPr>
        <w:t>Приозерского</w:t>
      </w:r>
      <w:proofErr w:type="spellEnd"/>
      <w:r w:rsidR="0009124A">
        <w:rPr>
          <w:rFonts w:ascii="Times New Roman" w:hAnsi="Times New Roman" w:cs="Times New Roman"/>
          <w:sz w:val="24"/>
          <w:szCs w:val="24"/>
        </w:rPr>
        <w:t xml:space="preserve"> муниципального района Ленинградской области, на долгосрочный период регулирования 2025-2029 годо</w:t>
      </w:r>
      <w:r w:rsidR="005E54E1">
        <w:rPr>
          <w:rFonts w:ascii="Times New Roman" w:hAnsi="Times New Roman" w:cs="Times New Roman"/>
          <w:sz w:val="24"/>
          <w:szCs w:val="24"/>
        </w:rPr>
        <w:t>в</w:t>
      </w:r>
      <w:r w:rsidRPr="00292244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32A6D">
        <w:rPr>
          <w:rFonts w:ascii="Times New Roman" w:eastAsia="Times New Roman" w:hAnsi="Times New Roman" w:cs="Times New Roman"/>
          <w:sz w:val="24"/>
          <w:szCs w:val="24"/>
        </w:rPr>
        <w:t>следующие изменени</w:t>
      </w:r>
      <w:r w:rsidR="00F43C95">
        <w:rPr>
          <w:rFonts w:ascii="Times New Roman" w:eastAsia="Times New Roman" w:hAnsi="Times New Roman" w:cs="Times New Roman"/>
          <w:sz w:val="24"/>
          <w:szCs w:val="24"/>
        </w:rPr>
        <w:t>я</w:t>
      </w:r>
      <w:r w:rsidR="00732A6D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7E7CC1" w:rsidRPr="007E7CC1" w:rsidRDefault="00732A6D" w:rsidP="00732A6D">
      <w:pPr>
        <w:pStyle w:val="a4"/>
        <w:numPr>
          <w:ilvl w:val="1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</w:t>
      </w:r>
      <w:r w:rsidRPr="00D9317A">
        <w:rPr>
          <w:rFonts w:ascii="Times New Roman" w:hAnsi="Times New Roman"/>
          <w:sz w:val="24"/>
          <w:szCs w:val="24"/>
        </w:rPr>
        <w:t xml:space="preserve">риложение </w:t>
      </w:r>
      <w:r w:rsidRPr="00167092">
        <w:rPr>
          <w:rFonts w:ascii="Times New Roman" w:hAnsi="Times New Roman"/>
          <w:sz w:val="24"/>
          <w:szCs w:val="24"/>
        </w:rPr>
        <w:t>1</w:t>
      </w:r>
      <w:r w:rsidRPr="00D9317A">
        <w:rPr>
          <w:rFonts w:ascii="Times New Roman" w:hAnsi="Times New Roman"/>
          <w:sz w:val="24"/>
          <w:szCs w:val="24"/>
        </w:rPr>
        <w:t xml:space="preserve"> к приказу </w:t>
      </w:r>
      <w:r w:rsidRPr="009F77BF">
        <w:rPr>
          <w:rFonts w:ascii="Times New Roman" w:hAnsi="Times New Roman"/>
          <w:sz w:val="24"/>
          <w:szCs w:val="24"/>
        </w:rPr>
        <w:t xml:space="preserve">изложить </w:t>
      </w:r>
      <w:r w:rsidRPr="00D9317A">
        <w:rPr>
          <w:rFonts w:ascii="Times New Roman" w:hAnsi="Times New Roman"/>
          <w:sz w:val="24"/>
          <w:szCs w:val="24"/>
        </w:rPr>
        <w:t>в редакции согласно приложению</w:t>
      </w:r>
      <w:r>
        <w:rPr>
          <w:rFonts w:ascii="Times New Roman" w:hAnsi="Times New Roman"/>
          <w:sz w:val="24"/>
          <w:szCs w:val="24"/>
        </w:rPr>
        <w:t xml:space="preserve"> 1 </w:t>
      </w:r>
      <w:r w:rsidR="007E7CC1">
        <w:rPr>
          <w:rFonts w:ascii="Times New Roman" w:hAnsi="Times New Roman"/>
          <w:sz w:val="24"/>
          <w:szCs w:val="24"/>
        </w:rPr>
        <w:t>к настоящему</w:t>
      </w:r>
    </w:p>
    <w:p w:rsidR="00732A6D" w:rsidRDefault="00732A6D" w:rsidP="00605471">
      <w:pPr>
        <w:tabs>
          <w:tab w:val="left" w:pos="993"/>
        </w:tabs>
        <w:spacing w:after="0" w:line="240" w:lineRule="auto"/>
        <w:ind w:left="142" w:hanging="142"/>
        <w:jc w:val="both"/>
        <w:rPr>
          <w:rFonts w:ascii="Times New Roman" w:hAnsi="Times New Roman"/>
          <w:sz w:val="24"/>
          <w:szCs w:val="24"/>
        </w:rPr>
      </w:pPr>
      <w:r w:rsidRPr="007E7CC1">
        <w:rPr>
          <w:rFonts w:ascii="Times New Roman" w:hAnsi="Times New Roman"/>
          <w:sz w:val="24"/>
          <w:szCs w:val="24"/>
        </w:rPr>
        <w:t>приказу.</w:t>
      </w:r>
    </w:p>
    <w:p w:rsidR="0009124A" w:rsidRPr="0009124A" w:rsidRDefault="0009124A" w:rsidP="0009124A">
      <w:pPr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9124A">
        <w:rPr>
          <w:rFonts w:ascii="Times New Roman" w:eastAsia="Times New Roman" w:hAnsi="Times New Roman" w:cs="Times New Roman"/>
          <w:sz w:val="24"/>
          <w:szCs w:val="24"/>
        </w:rPr>
        <w:t>1.2.</w:t>
      </w:r>
      <w:r w:rsidRPr="0009124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09124A">
        <w:rPr>
          <w:rFonts w:ascii="Times New Roman" w:eastAsia="Times New Roman" w:hAnsi="Times New Roman" w:cs="Times New Roman"/>
          <w:sz w:val="24"/>
          <w:szCs w:val="24"/>
        </w:rPr>
        <w:t xml:space="preserve">Приложение 2 к приказу </w:t>
      </w:r>
      <w:r w:rsidRPr="0009124A">
        <w:rPr>
          <w:rFonts w:ascii="Times New Roman" w:hAnsi="Times New Roman"/>
          <w:sz w:val="24"/>
          <w:szCs w:val="24"/>
        </w:rPr>
        <w:t>изложить в редакции согласно приложению 2 к настоящему</w:t>
      </w:r>
    </w:p>
    <w:p w:rsidR="0009124A" w:rsidRPr="0009124A" w:rsidRDefault="0009124A" w:rsidP="0009124A">
      <w:pPr>
        <w:tabs>
          <w:tab w:val="left" w:pos="993"/>
        </w:tabs>
        <w:spacing w:after="0" w:line="240" w:lineRule="auto"/>
        <w:ind w:left="142" w:hanging="142"/>
        <w:jc w:val="both"/>
        <w:rPr>
          <w:rFonts w:ascii="Times New Roman" w:hAnsi="Times New Roman"/>
          <w:sz w:val="24"/>
          <w:szCs w:val="24"/>
        </w:rPr>
      </w:pPr>
      <w:r w:rsidRPr="007E7CC1">
        <w:rPr>
          <w:rFonts w:ascii="Times New Roman" w:hAnsi="Times New Roman"/>
          <w:sz w:val="24"/>
          <w:szCs w:val="24"/>
        </w:rPr>
        <w:t>приказу.</w:t>
      </w:r>
    </w:p>
    <w:p w:rsidR="006F3A62" w:rsidRPr="00845890" w:rsidRDefault="006F3A62" w:rsidP="00845890">
      <w:pPr>
        <w:pStyle w:val="a4"/>
        <w:numPr>
          <w:ilvl w:val="0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5890">
        <w:rPr>
          <w:rFonts w:ascii="Times New Roman" w:eastAsia="Times New Roman" w:hAnsi="Times New Roman" w:cs="Times New Roman"/>
          <w:sz w:val="24"/>
          <w:szCs w:val="24"/>
        </w:rPr>
        <w:t>Настоящий приказ вступает в силу в установленном порядке.</w:t>
      </w:r>
    </w:p>
    <w:p w:rsidR="006F3A62" w:rsidRPr="0080019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0" w:name="Par121"/>
      <w:bookmarkStart w:id="1" w:name="Par142"/>
      <w:bookmarkEnd w:id="0"/>
      <w:bookmarkEnd w:id="1"/>
      <w:r w:rsidRPr="0080019B">
        <w:rPr>
          <w:rFonts w:ascii="Times New Roman" w:eastAsia="Calibri" w:hAnsi="Times New Roman" w:cs="Times New Roman"/>
          <w:sz w:val="24"/>
          <w:szCs w:val="24"/>
        </w:rPr>
        <w:t>Заместитель председателя комитета по тарифам</w:t>
      </w:r>
    </w:p>
    <w:p w:rsidR="00925407" w:rsidRPr="00925407" w:rsidRDefault="006F3A62" w:rsidP="009254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и ценовой политике Ленинградской области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D5B5E">
        <w:rPr>
          <w:rFonts w:ascii="Times New Roman" w:eastAsia="Calibri" w:hAnsi="Times New Roman" w:cs="Times New Roman"/>
          <w:sz w:val="24"/>
          <w:szCs w:val="24"/>
        </w:rPr>
        <w:t>Р.А. Абейдуллин</w:t>
      </w:r>
    </w:p>
    <w:p w:rsidR="00DC71E4" w:rsidRDefault="00DC71E4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Pr="00A002CE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  <w:szCs w:val="24"/>
        </w:rPr>
        <w:t xml:space="preserve">                                                     </w:t>
      </w:r>
      <w:r w:rsidRPr="00A002CE">
        <w:rPr>
          <w:rFonts w:ascii="Times New Roman" w:eastAsia="Calibri" w:hAnsi="Times New Roman" w:cs="Times New Roman"/>
          <w:szCs w:val="24"/>
        </w:rPr>
        <w:t>Государственный регистрационный номер:</w:t>
      </w:r>
    </w:p>
    <w:p w:rsidR="00B25496" w:rsidRPr="00D73220" w:rsidRDefault="006F3A62" w:rsidP="0009124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 w:rsidRPr="00A002CE">
        <w:rPr>
          <w:rFonts w:ascii="Times New Roman" w:eastAsia="Calibri" w:hAnsi="Times New Roman" w:cs="Times New Roman"/>
          <w:szCs w:val="24"/>
        </w:rPr>
        <w:t xml:space="preserve">                                         Дата государственной регистрации: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1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AE32A2" w:rsidRPr="00B55CE1">
        <w:rPr>
          <w:rFonts w:ascii="Times New Roman" w:hAnsi="Times New Roman" w:cs="Times New Roman"/>
          <w:sz w:val="24"/>
          <w:szCs w:val="24"/>
        </w:rPr>
        <w:t>декабря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7F0C3F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</w:t>
      </w:r>
      <w:proofErr w:type="gramStart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6F3A62" w:rsidRDefault="006F3A62" w:rsidP="00920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DA4" w:rsidRPr="00B55CE1" w:rsidRDefault="00920DA4" w:rsidP="00920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124A" w:rsidRPr="0009124A" w:rsidRDefault="00F64109" w:rsidP="0009124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</w:t>
      </w:r>
      <w:r w:rsidRPr="0009124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арифы</w:t>
      </w:r>
    </w:p>
    <w:p w:rsidR="0009124A" w:rsidRPr="0009124A" w:rsidRDefault="00F64109" w:rsidP="00F6410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9124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тепловую энергию, поставляемую обществом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09124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ограниченной ответственностью «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</w:t>
      </w:r>
      <w:r w:rsidRPr="0009124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котехнология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» </w:t>
      </w:r>
      <w:r w:rsidRPr="0009124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потребителям (кроме населения) муниципального</w:t>
      </w:r>
    </w:p>
    <w:p w:rsidR="0009124A" w:rsidRPr="0009124A" w:rsidRDefault="00F64109" w:rsidP="00F6410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образования Сосновское сельское поселение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</w:t>
      </w:r>
      <w:r w:rsidRPr="0009124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риозерского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муниципального района Л</w:t>
      </w:r>
      <w:r w:rsidRPr="0009124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енинградской области,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09124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долгосрочный период регулирования 2025-2029 годов</w:t>
      </w:r>
    </w:p>
    <w:p w:rsidR="0009124A" w:rsidRPr="0009124A" w:rsidRDefault="0009124A" w:rsidP="0009124A">
      <w:pPr>
        <w:widowControl w:val="0"/>
        <w:autoSpaceDE w:val="0"/>
        <w:autoSpaceDN w:val="0"/>
        <w:spacing w:after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1361"/>
        <w:gridCol w:w="1587"/>
        <w:gridCol w:w="1254"/>
        <w:gridCol w:w="794"/>
        <w:gridCol w:w="907"/>
        <w:gridCol w:w="964"/>
        <w:gridCol w:w="850"/>
        <w:gridCol w:w="907"/>
      </w:tblGrid>
      <w:tr w:rsidR="0009124A" w:rsidRPr="00845890" w:rsidTr="0017221F">
        <w:tc>
          <w:tcPr>
            <w:tcW w:w="680" w:type="dxa"/>
            <w:vMerge w:val="restart"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58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361" w:type="dxa"/>
            <w:vMerge w:val="restart"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58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тарифа</w:t>
            </w:r>
          </w:p>
        </w:tc>
        <w:tc>
          <w:tcPr>
            <w:tcW w:w="1587" w:type="dxa"/>
            <w:vMerge w:val="restart"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58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 с календарной разбивкой</w:t>
            </w:r>
          </w:p>
        </w:tc>
        <w:tc>
          <w:tcPr>
            <w:tcW w:w="1254" w:type="dxa"/>
            <w:vMerge w:val="restart"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58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Вода</w:t>
            </w:r>
          </w:p>
        </w:tc>
        <w:tc>
          <w:tcPr>
            <w:tcW w:w="3515" w:type="dxa"/>
            <w:gridSpan w:val="4"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58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Отборный пар давлением</w:t>
            </w:r>
          </w:p>
        </w:tc>
        <w:tc>
          <w:tcPr>
            <w:tcW w:w="907" w:type="dxa"/>
            <w:vMerge w:val="restart"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58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Острый и редуцированный пар</w:t>
            </w:r>
          </w:p>
        </w:tc>
      </w:tr>
      <w:tr w:rsidR="0009124A" w:rsidRPr="00845890" w:rsidTr="0017221F">
        <w:tc>
          <w:tcPr>
            <w:tcW w:w="680" w:type="dxa"/>
            <w:vMerge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vMerge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  <w:vMerge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54" w:type="dxa"/>
            <w:vMerge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4" w:type="dxa"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58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1,2 до 2,5 кг/см</w:t>
            </w:r>
            <w:r w:rsidRPr="0084589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907" w:type="dxa"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58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2,5 до 7,0 кг/см</w:t>
            </w:r>
            <w:r w:rsidRPr="0084589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964" w:type="dxa"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58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7,0 до 13,0 кг/см</w:t>
            </w:r>
            <w:r w:rsidRPr="0084589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850" w:type="dxa"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58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свыше 13,0 кг/см</w:t>
            </w:r>
            <w:r w:rsidRPr="0084589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907" w:type="dxa"/>
            <w:vMerge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9124A" w:rsidRPr="00845890" w:rsidTr="0017221F">
        <w:tc>
          <w:tcPr>
            <w:tcW w:w="680" w:type="dxa"/>
            <w:vMerge w:val="restart"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58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624" w:type="dxa"/>
            <w:gridSpan w:val="8"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58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потребите</w:t>
            </w:r>
            <w:r w:rsidR="00913D14" w:rsidRPr="008458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лей муниципального образования Сосновское сельское поселение</w:t>
            </w:r>
            <w:r w:rsidRPr="008458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458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Приозерского</w:t>
            </w:r>
            <w:proofErr w:type="spellEnd"/>
            <w:r w:rsidRPr="008458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района Ленинградской области в случае отсутствия дифференциации тарифов по схеме подключения</w:t>
            </w:r>
          </w:p>
        </w:tc>
      </w:tr>
      <w:tr w:rsidR="0009124A" w:rsidRPr="00845890" w:rsidTr="0017221F">
        <w:tc>
          <w:tcPr>
            <w:tcW w:w="680" w:type="dxa"/>
            <w:vMerge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vMerge w:val="restart"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458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8458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руб./Гкал</w:t>
            </w:r>
          </w:p>
        </w:tc>
        <w:tc>
          <w:tcPr>
            <w:tcW w:w="1587" w:type="dxa"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58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01.01.2025 по 30.06.2025</w:t>
            </w:r>
          </w:p>
        </w:tc>
        <w:tc>
          <w:tcPr>
            <w:tcW w:w="1254" w:type="dxa"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58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6137,54</w:t>
            </w:r>
          </w:p>
        </w:tc>
        <w:tc>
          <w:tcPr>
            <w:tcW w:w="794" w:type="dxa"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58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58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4" w:type="dxa"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58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58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58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09124A" w:rsidRPr="00845890" w:rsidTr="0017221F">
        <w:tc>
          <w:tcPr>
            <w:tcW w:w="680" w:type="dxa"/>
            <w:vMerge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vMerge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58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 даты вступления в силу </w:t>
            </w:r>
            <w:hyperlink r:id="rId15">
              <w:r w:rsidRPr="00845890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приказа</w:t>
              </w:r>
            </w:hyperlink>
            <w:r w:rsidR="004853EA" w:rsidRPr="008458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ЛенРТК от 17.02.2025 №</w:t>
            </w:r>
            <w:r w:rsidRPr="008458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17-п по 30.06.2025</w:t>
            </w:r>
          </w:p>
        </w:tc>
        <w:tc>
          <w:tcPr>
            <w:tcW w:w="1254" w:type="dxa"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58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6444,42 &lt;*&gt;</w:t>
            </w:r>
          </w:p>
        </w:tc>
        <w:tc>
          <w:tcPr>
            <w:tcW w:w="794" w:type="dxa"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9124A" w:rsidRPr="00845890" w:rsidTr="0017221F">
        <w:tc>
          <w:tcPr>
            <w:tcW w:w="680" w:type="dxa"/>
            <w:vMerge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vMerge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58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01.07.2025 по 31.12.2025</w:t>
            </w:r>
          </w:p>
        </w:tc>
        <w:tc>
          <w:tcPr>
            <w:tcW w:w="1254" w:type="dxa"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58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6137,54</w:t>
            </w:r>
          </w:p>
        </w:tc>
        <w:tc>
          <w:tcPr>
            <w:tcW w:w="794" w:type="dxa"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58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58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4" w:type="dxa"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58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58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58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09124A" w:rsidRPr="00845890" w:rsidTr="0017221F">
        <w:tc>
          <w:tcPr>
            <w:tcW w:w="680" w:type="dxa"/>
            <w:vMerge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vMerge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58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01.07.2025 по 31.12.2025</w:t>
            </w:r>
          </w:p>
        </w:tc>
        <w:tc>
          <w:tcPr>
            <w:tcW w:w="1254" w:type="dxa"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58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6444,42 &lt;*&gt;</w:t>
            </w:r>
          </w:p>
        </w:tc>
        <w:tc>
          <w:tcPr>
            <w:tcW w:w="794" w:type="dxa"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9124A" w:rsidRPr="00845890" w:rsidTr="0017221F">
        <w:tc>
          <w:tcPr>
            <w:tcW w:w="680" w:type="dxa"/>
            <w:vMerge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vMerge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58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 01.01.2026 </w:t>
            </w:r>
            <w:r w:rsidR="004853EA" w:rsidRPr="008458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30.09</w:t>
            </w:r>
            <w:r w:rsidRPr="008458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.2026</w:t>
            </w:r>
          </w:p>
        </w:tc>
        <w:tc>
          <w:tcPr>
            <w:tcW w:w="1254" w:type="dxa"/>
          </w:tcPr>
          <w:p w:rsidR="0009124A" w:rsidRPr="00845890" w:rsidRDefault="00D96AB5" w:rsidP="000912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6A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6444,42 &lt;*&gt;</w:t>
            </w:r>
          </w:p>
        </w:tc>
        <w:tc>
          <w:tcPr>
            <w:tcW w:w="794" w:type="dxa"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58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58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4" w:type="dxa"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58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58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58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09124A" w:rsidRPr="00845890" w:rsidTr="0017221F">
        <w:tc>
          <w:tcPr>
            <w:tcW w:w="680" w:type="dxa"/>
            <w:vMerge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vMerge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</w:tcPr>
          <w:p w:rsidR="0009124A" w:rsidRPr="00845890" w:rsidRDefault="004853EA" w:rsidP="000912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58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01.10</w:t>
            </w:r>
            <w:r w:rsidR="0009124A" w:rsidRPr="008458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.2026 по 31.12.2026</w:t>
            </w:r>
          </w:p>
        </w:tc>
        <w:tc>
          <w:tcPr>
            <w:tcW w:w="1254" w:type="dxa"/>
          </w:tcPr>
          <w:p w:rsidR="0009124A" w:rsidRPr="00845890" w:rsidRDefault="00D96AB5" w:rsidP="000912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6A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7055,55 &lt;*&gt;</w:t>
            </w:r>
          </w:p>
        </w:tc>
        <w:tc>
          <w:tcPr>
            <w:tcW w:w="794" w:type="dxa"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58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58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4" w:type="dxa"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58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58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58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09124A" w:rsidRPr="00845890" w:rsidTr="0017221F">
        <w:tc>
          <w:tcPr>
            <w:tcW w:w="680" w:type="dxa"/>
            <w:vMerge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vMerge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58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01.01.2027 по 30.06.2027</w:t>
            </w:r>
          </w:p>
        </w:tc>
        <w:tc>
          <w:tcPr>
            <w:tcW w:w="1254" w:type="dxa"/>
          </w:tcPr>
          <w:p w:rsidR="0009124A" w:rsidRPr="00845890" w:rsidRDefault="007F0C3F" w:rsidP="000912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794" w:type="dxa"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58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58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4" w:type="dxa"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58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58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58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09124A" w:rsidRPr="00845890" w:rsidTr="0017221F">
        <w:tc>
          <w:tcPr>
            <w:tcW w:w="680" w:type="dxa"/>
            <w:vMerge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vMerge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58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01.07.2027 по 31.12.2027</w:t>
            </w:r>
          </w:p>
        </w:tc>
        <w:tc>
          <w:tcPr>
            <w:tcW w:w="1254" w:type="dxa"/>
          </w:tcPr>
          <w:p w:rsidR="0009124A" w:rsidRPr="00845890" w:rsidRDefault="007F0C3F" w:rsidP="000912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794" w:type="dxa"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58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58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4" w:type="dxa"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58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58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58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09124A" w:rsidRPr="00845890" w:rsidTr="0017221F">
        <w:tc>
          <w:tcPr>
            <w:tcW w:w="680" w:type="dxa"/>
            <w:vMerge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vMerge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58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01.01.2028 по 30.06.2028</w:t>
            </w:r>
          </w:p>
        </w:tc>
        <w:tc>
          <w:tcPr>
            <w:tcW w:w="1254" w:type="dxa"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58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6032,34</w:t>
            </w:r>
          </w:p>
        </w:tc>
        <w:tc>
          <w:tcPr>
            <w:tcW w:w="794" w:type="dxa"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58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58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4" w:type="dxa"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58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58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58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09124A" w:rsidRPr="00845890" w:rsidTr="0017221F">
        <w:tc>
          <w:tcPr>
            <w:tcW w:w="680" w:type="dxa"/>
            <w:vMerge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vMerge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58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01.07.2028 по 31.12.2028</w:t>
            </w:r>
          </w:p>
        </w:tc>
        <w:tc>
          <w:tcPr>
            <w:tcW w:w="1254" w:type="dxa"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58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6032,34</w:t>
            </w:r>
          </w:p>
        </w:tc>
        <w:tc>
          <w:tcPr>
            <w:tcW w:w="794" w:type="dxa"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58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58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4" w:type="dxa"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58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58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58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09124A" w:rsidRPr="00845890" w:rsidTr="0017221F">
        <w:tc>
          <w:tcPr>
            <w:tcW w:w="680" w:type="dxa"/>
            <w:vMerge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vMerge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58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01.01.2029 по 30.06.2029</w:t>
            </w:r>
          </w:p>
        </w:tc>
        <w:tc>
          <w:tcPr>
            <w:tcW w:w="1254" w:type="dxa"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58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6032,34</w:t>
            </w:r>
          </w:p>
        </w:tc>
        <w:tc>
          <w:tcPr>
            <w:tcW w:w="794" w:type="dxa"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58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58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4" w:type="dxa"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58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58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58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09124A" w:rsidRPr="00845890" w:rsidTr="0017221F">
        <w:tc>
          <w:tcPr>
            <w:tcW w:w="680" w:type="dxa"/>
            <w:vMerge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vMerge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58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01.07.2029 по 31.12.2029</w:t>
            </w:r>
          </w:p>
        </w:tc>
        <w:tc>
          <w:tcPr>
            <w:tcW w:w="1254" w:type="dxa"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58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6444,94</w:t>
            </w:r>
          </w:p>
        </w:tc>
        <w:tc>
          <w:tcPr>
            <w:tcW w:w="794" w:type="dxa"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58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58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4" w:type="dxa"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58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58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58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09124A" w:rsidRPr="0009124A" w:rsidRDefault="0009124A" w:rsidP="0009124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124A" w:rsidRPr="0017221F" w:rsidRDefault="0009124A" w:rsidP="0084589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4589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Примечание:&lt;*&gt; Тариф указан с учетом налога на добавленную стоимость (5%), подлежащего оплате с 01.01.2025 в соответствии с Налоговым </w:t>
      </w:r>
      <w:hyperlink r:id="rId16">
        <w:r w:rsidRPr="00845890">
          <w:rPr>
            <w:rFonts w:ascii="Times New Roman" w:eastAsia="Times New Roman" w:hAnsi="Times New Roman" w:cs="Times New Roman"/>
            <w:sz w:val="18"/>
            <w:szCs w:val="18"/>
            <w:lang w:eastAsia="ru-RU"/>
          </w:rPr>
          <w:t>кодексом</w:t>
        </w:r>
      </w:hyperlink>
      <w:r w:rsidRPr="0084589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Российской Федерации организацией, использующей упрощенную систему налогообложения.</w:t>
      </w:r>
    </w:p>
    <w:p w:rsidR="00EB0348" w:rsidRPr="00EB0348" w:rsidRDefault="00EB0348" w:rsidP="00EB034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124A" w:rsidRPr="00B55CE1" w:rsidRDefault="0009124A" w:rsidP="0009124A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2</w:t>
      </w:r>
    </w:p>
    <w:p w:rsidR="0009124A" w:rsidRPr="00B55CE1" w:rsidRDefault="0009124A" w:rsidP="0009124A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:rsidR="0009124A" w:rsidRPr="00B55CE1" w:rsidRDefault="0009124A" w:rsidP="0009124A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B55CE1">
        <w:rPr>
          <w:rFonts w:ascii="Times New Roman" w:hAnsi="Times New Roman" w:cs="Times New Roman"/>
          <w:sz w:val="24"/>
          <w:szCs w:val="24"/>
        </w:rPr>
        <w:t xml:space="preserve"> декабря </w:t>
      </w:r>
      <w:r w:rsidR="007F0C3F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</w:t>
      </w:r>
      <w:proofErr w:type="gramStart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09124A" w:rsidRDefault="0009124A" w:rsidP="0009124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124A" w:rsidRDefault="0009124A" w:rsidP="0009124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124A" w:rsidRPr="0009124A" w:rsidRDefault="00F64109" w:rsidP="0009124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</w:t>
      </w:r>
      <w:r w:rsidRPr="0009124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арифы</w:t>
      </w:r>
    </w:p>
    <w:p w:rsidR="0009124A" w:rsidRPr="0009124A" w:rsidRDefault="00F64109" w:rsidP="00F6410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9124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горячую воду, поставляемую обществом с ограниченной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ответственностью «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Экотехнология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r w:rsidRPr="0009124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потребителям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09124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(кроме населения) муниципального образования</w:t>
      </w:r>
    </w:p>
    <w:p w:rsidR="0009124A" w:rsidRPr="0009124A" w:rsidRDefault="00F64109" w:rsidP="00F6410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Сосновское сельское поселение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</w:t>
      </w:r>
      <w:r w:rsidRPr="0009124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риозерского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муниципального района Л</w:t>
      </w:r>
      <w:r w:rsidRPr="0009124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енинградской области,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09124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долгосрочный период регулирования 2025-2029 годов</w:t>
      </w:r>
    </w:p>
    <w:p w:rsidR="0009124A" w:rsidRPr="0009124A" w:rsidRDefault="0009124A" w:rsidP="0009124A">
      <w:pPr>
        <w:widowControl w:val="0"/>
        <w:autoSpaceDE w:val="0"/>
        <w:autoSpaceDN w:val="0"/>
        <w:spacing w:after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061"/>
        <w:gridCol w:w="2388"/>
        <w:gridCol w:w="1871"/>
        <w:gridCol w:w="1928"/>
      </w:tblGrid>
      <w:tr w:rsidR="0009124A" w:rsidRPr="00845890" w:rsidTr="00845890">
        <w:tc>
          <w:tcPr>
            <w:tcW w:w="567" w:type="dxa"/>
            <w:vMerge w:val="restart"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58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3061" w:type="dxa"/>
            <w:vMerge w:val="restart"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58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системы теплоснабжения (горячего водоснабжения)</w:t>
            </w:r>
          </w:p>
        </w:tc>
        <w:tc>
          <w:tcPr>
            <w:tcW w:w="2388" w:type="dxa"/>
            <w:vMerge w:val="restart"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58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 с календарной разбивкой</w:t>
            </w:r>
          </w:p>
        </w:tc>
        <w:tc>
          <w:tcPr>
            <w:tcW w:w="3799" w:type="dxa"/>
            <w:gridSpan w:val="2"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58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числе:</w:t>
            </w:r>
          </w:p>
        </w:tc>
      </w:tr>
      <w:tr w:rsidR="0009124A" w:rsidRPr="00845890" w:rsidTr="00845890">
        <w:tc>
          <w:tcPr>
            <w:tcW w:w="567" w:type="dxa"/>
            <w:vMerge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1" w:type="dxa"/>
            <w:vMerge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8" w:type="dxa"/>
            <w:vMerge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71" w:type="dxa"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58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Компонент на теплоноситель, руб./куб. м</w:t>
            </w:r>
          </w:p>
        </w:tc>
        <w:tc>
          <w:tcPr>
            <w:tcW w:w="1928" w:type="dxa"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58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Компонент на тепловую энергию </w:t>
            </w:r>
            <w:proofErr w:type="spellStart"/>
            <w:r w:rsidRPr="008458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8458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руб./Гкал</w:t>
            </w:r>
          </w:p>
        </w:tc>
      </w:tr>
      <w:tr w:rsidR="0009124A" w:rsidRPr="00845890" w:rsidTr="00845890">
        <w:tc>
          <w:tcPr>
            <w:tcW w:w="567" w:type="dxa"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58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248" w:type="dxa"/>
            <w:gridSpan w:val="4"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58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потребителей муниципального образования</w:t>
            </w:r>
            <w:r w:rsidR="00F25A19" w:rsidRPr="008458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«Сосновское сельское поселение»</w:t>
            </w:r>
            <w:r w:rsidRPr="008458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458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Приозерского</w:t>
            </w:r>
            <w:proofErr w:type="spellEnd"/>
            <w:r w:rsidRPr="008458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района Ленинградской области</w:t>
            </w:r>
          </w:p>
        </w:tc>
      </w:tr>
      <w:tr w:rsidR="0009124A" w:rsidRPr="00845890" w:rsidTr="00845890">
        <w:tc>
          <w:tcPr>
            <w:tcW w:w="567" w:type="dxa"/>
            <w:vMerge w:val="restart"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58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3061" w:type="dxa"/>
            <w:vMerge w:val="restart"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58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Открытая система теплоснабжения (горячего водоснабжения), закрытая система теплоснабжения (горячего водоснабжения) без теплового пункта)</w:t>
            </w:r>
          </w:p>
        </w:tc>
        <w:tc>
          <w:tcPr>
            <w:tcW w:w="2388" w:type="dxa"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58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01.01.2025 по 30.06.2025</w:t>
            </w:r>
          </w:p>
        </w:tc>
        <w:tc>
          <w:tcPr>
            <w:tcW w:w="1871" w:type="dxa"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58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66,30</w:t>
            </w:r>
          </w:p>
        </w:tc>
        <w:tc>
          <w:tcPr>
            <w:tcW w:w="1928" w:type="dxa"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58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6137,54</w:t>
            </w:r>
          </w:p>
        </w:tc>
      </w:tr>
      <w:tr w:rsidR="0009124A" w:rsidRPr="00845890" w:rsidTr="00845890">
        <w:tc>
          <w:tcPr>
            <w:tcW w:w="567" w:type="dxa"/>
            <w:vMerge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1" w:type="dxa"/>
            <w:vMerge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8" w:type="dxa"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58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 даты вступления в силу </w:t>
            </w:r>
            <w:hyperlink r:id="rId17">
              <w:r w:rsidRPr="00845890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приказа</w:t>
              </w:r>
            </w:hyperlink>
            <w:r w:rsidR="00F25A19" w:rsidRPr="008458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ЛенРТК от 17.02.2025 №</w:t>
            </w:r>
            <w:r w:rsidRPr="008458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17-п по 30.06.2025</w:t>
            </w:r>
          </w:p>
        </w:tc>
        <w:tc>
          <w:tcPr>
            <w:tcW w:w="1871" w:type="dxa"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58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69,62 &lt;*&gt;</w:t>
            </w:r>
          </w:p>
        </w:tc>
        <w:tc>
          <w:tcPr>
            <w:tcW w:w="1928" w:type="dxa"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58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6444,42 &lt;*&gt;</w:t>
            </w:r>
          </w:p>
        </w:tc>
      </w:tr>
      <w:tr w:rsidR="0009124A" w:rsidRPr="00845890" w:rsidTr="00845890">
        <w:tc>
          <w:tcPr>
            <w:tcW w:w="567" w:type="dxa"/>
            <w:vMerge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1" w:type="dxa"/>
            <w:vMerge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8" w:type="dxa"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58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01.07.2025 по 31.12.2025</w:t>
            </w:r>
          </w:p>
        </w:tc>
        <w:tc>
          <w:tcPr>
            <w:tcW w:w="1871" w:type="dxa"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58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66,30</w:t>
            </w:r>
          </w:p>
        </w:tc>
        <w:tc>
          <w:tcPr>
            <w:tcW w:w="1928" w:type="dxa"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58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6137,54</w:t>
            </w:r>
          </w:p>
        </w:tc>
      </w:tr>
      <w:tr w:rsidR="0009124A" w:rsidRPr="00845890" w:rsidTr="00845890">
        <w:tc>
          <w:tcPr>
            <w:tcW w:w="567" w:type="dxa"/>
            <w:vMerge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1" w:type="dxa"/>
            <w:vMerge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8" w:type="dxa"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58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01.07.2025 по 31.12.2025</w:t>
            </w:r>
          </w:p>
        </w:tc>
        <w:tc>
          <w:tcPr>
            <w:tcW w:w="1871" w:type="dxa"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58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69,62 &lt;*&gt;</w:t>
            </w:r>
          </w:p>
        </w:tc>
        <w:tc>
          <w:tcPr>
            <w:tcW w:w="1928" w:type="dxa"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58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6444,42 &lt;*&gt;</w:t>
            </w:r>
          </w:p>
        </w:tc>
      </w:tr>
      <w:tr w:rsidR="0009124A" w:rsidRPr="00845890" w:rsidTr="00845890">
        <w:tc>
          <w:tcPr>
            <w:tcW w:w="567" w:type="dxa"/>
            <w:vMerge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1" w:type="dxa"/>
            <w:vMerge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8" w:type="dxa"/>
          </w:tcPr>
          <w:p w:rsidR="0009124A" w:rsidRPr="00845890" w:rsidRDefault="004853EA" w:rsidP="000912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58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01.01.2026 по 30.09</w:t>
            </w:r>
            <w:r w:rsidR="0009124A" w:rsidRPr="008458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.2026</w:t>
            </w:r>
          </w:p>
        </w:tc>
        <w:tc>
          <w:tcPr>
            <w:tcW w:w="1871" w:type="dxa"/>
          </w:tcPr>
          <w:p w:rsidR="0009124A" w:rsidRPr="00845890" w:rsidRDefault="00845890" w:rsidP="000912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58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69,62 &lt;*&gt;</w:t>
            </w:r>
          </w:p>
        </w:tc>
        <w:tc>
          <w:tcPr>
            <w:tcW w:w="1928" w:type="dxa"/>
          </w:tcPr>
          <w:p w:rsidR="0009124A" w:rsidRPr="00845890" w:rsidRDefault="00845890" w:rsidP="000912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58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6444,42 &lt;*&gt;</w:t>
            </w:r>
          </w:p>
        </w:tc>
      </w:tr>
      <w:tr w:rsidR="0009124A" w:rsidRPr="00845890" w:rsidTr="00845890">
        <w:tc>
          <w:tcPr>
            <w:tcW w:w="567" w:type="dxa"/>
            <w:vMerge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1" w:type="dxa"/>
            <w:vMerge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8" w:type="dxa"/>
          </w:tcPr>
          <w:p w:rsidR="0009124A" w:rsidRPr="00845890" w:rsidRDefault="004853EA" w:rsidP="000912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58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01.10</w:t>
            </w:r>
            <w:r w:rsidR="0009124A" w:rsidRPr="008458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.2026 по 31.12.2026</w:t>
            </w:r>
          </w:p>
        </w:tc>
        <w:tc>
          <w:tcPr>
            <w:tcW w:w="1871" w:type="dxa"/>
          </w:tcPr>
          <w:p w:rsidR="0009124A" w:rsidRPr="00845890" w:rsidRDefault="00845890" w:rsidP="000912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72,54 </w:t>
            </w:r>
            <w:r w:rsidRPr="008458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&lt;*&gt;</w:t>
            </w:r>
          </w:p>
        </w:tc>
        <w:tc>
          <w:tcPr>
            <w:tcW w:w="1928" w:type="dxa"/>
          </w:tcPr>
          <w:p w:rsidR="0009124A" w:rsidRPr="00845890" w:rsidRDefault="00845890" w:rsidP="000912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7055,55 </w:t>
            </w:r>
            <w:r w:rsidRPr="008458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&lt;*&gt;</w:t>
            </w:r>
          </w:p>
        </w:tc>
      </w:tr>
      <w:tr w:rsidR="0009124A" w:rsidRPr="00845890" w:rsidTr="00845890">
        <w:tc>
          <w:tcPr>
            <w:tcW w:w="567" w:type="dxa"/>
            <w:vMerge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1" w:type="dxa"/>
            <w:vMerge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8" w:type="dxa"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58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01.01.2027 по 30.06.2027</w:t>
            </w:r>
          </w:p>
        </w:tc>
        <w:tc>
          <w:tcPr>
            <w:tcW w:w="1871" w:type="dxa"/>
          </w:tcPr>
          <w:p w:rsidR="0009124A" w:rsidRPr="00845890" w:rsidRDefault="007F0C3F" w:rsidP="000912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1928" w:type="dxa"/>
          </w:tcPr>
          <w:p w:rsidR="0009124A" w:rsidRPr="00845890" w:rsidRDefault="007F0C3F" w:rsidP="000912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</w:tr>
      <w:tr w:rsidR="0009124A" w:rsidRPr="00845890" w:rsidTr="00845890">
        <w:tc>
          <w:tcPr>
            <w:tcW w:w="567" w:type="dxa"/>
            <w:vMerge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1" w:type="dxa"/>
            <w:vMerge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8" w:type="dxa"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58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01.07.2027 по 31.12.2027</w:t>
            </w:r>
          </w:p>
        </w:tc>
        <w:tc>
          <w:tcPr>
            <w:tcW w:w="1871" w:type="dxa"/>
          </w:tcPr>
          <w:p w:rsidR="0009124A" w:rsidRPr="00845890" w:rsidRDefault="007F0C3F" w:rsidP="000912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1928" w:type="dxa"/>
          </w:tcPr>
          <w:p w:rsidR="0009124A" w:rsidRPr="00845890" w:rsidRDefault="007F0C3F" w:rsidP="000912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  <w:bookmarkStart w:id="2" w:name="_GoBack"/>
            <w:bookmarkEnd w:id="2"/>
          </w:p>
        </w:tc>
      </w:tr>
      <w:tr w:rsidR="0009124A" w:rsidRPr="00845890" w:rsidTr="00845890">
        <w:tc>
          <w:tcPr>
            <w:tcW w:w="567" w:type="dxa"/>
            <w:vMerge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1" w:type="dxa"/>
            <w:vMerge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8" w:type="dxa"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58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01.01.2028 по 30.06.2028</w:t>
            </w:r>
          </w:p>
        </w:tc>
        <w:tc>
          <w:tcPr>
            <w:tcW w:w="1871" w:type="dxa"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58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72,06</w:t>
            </w:r>
          </w:p>
        </w:tc>
        <w:tc>
          <w:tcPr>
            <w:tcW w:w="1928" w:type="dxa"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58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6032,34</w:t>
            </w:r>
          </w:p>
        </w:tc>
      </w:tr>
      <w:tr w:rsidR="0009124A" w:rsidRPr="00845890" w:rsidTr="00845890">
        <w:tc>
          <w:tcPr>
            <w:tcW w:w="567" w:type="dxa"/>
            <w:vMerge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1" w:type="dxa"/>
            <w:vMerge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8" w:type="dxa"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58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01.07.2028 по 31.12.2028</w:t>
            </w:r>
          </w:p>
        </w:tc>
        <w:tc>
          <w:tcPr>
            <w:tcW w:w="1871" w:type="dxa"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58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78,13</w:t>
            </w:r>
          </w:p>
        </w:tc>
        <w:tc>
          <w:tcPr>
            <w:tcW w:w="1928" w:type="dxa"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58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6032,34</w:t>
            </w:r>
          </w:p>
        </w:tc>
      </w:tr>
      <w:tr w:rsidR="0009124A" w:rsidRPr="00845890" w:rsidTr="00845890">
        <w:tc>
          <w:tcPr>
            <w:tcW w:w="567" w:type="dxa"/>
            <w:vMerge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1" w:type="dxa"/>
            <w:vMerge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8" w:type="dxa"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58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01.01.2029 по 30.06.2029</w:t>
            </w:r>
          </w:p>
        </w:tc>
        <w:tc>
          <w:tcPr>
            <w:tcW w:w="1871" w:type="dxa"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58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77,94</w:t>
            </w:r>
          </w:p>
        </w:tc>
        <w:tc>
          <w:tcPr>
            <w:tcW w:w="1928" w:type="dxa"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58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6032,34</w:t>
            </w:r>
          </w:p>
        </w:tc>
      </w:tr>
      <w:tr w:rsidR="0009124A" w:rsidRPr="00845890" w:rsidTr="00845890">
        <w:tc>
          <w:tcPr>
            <w:tcW w:w="567" w:type="dxa"/>
            <w:vMerge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1" w:type="dxa"/>
            <w:vMerge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8" w:type="dxa"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58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01.07.2029 по 31.12.2029</w:t>
            </w:r>
          </w:p>
        </w:tc>
        <w:tc>
          <w:tcPr>
            <w:tcW w:w="1871" w:type="dxa"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58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77,94</w:t>
            </w:r>
          </w:p>
        </w:tc>
        <w:tc>
          <w:tcPr>
            <w:tcW w:w="1928" w:type="dxa"/>
          </w:tcPr>
          <w:p w:rsidR="0009124A" w:rsidRPr="00845890" w:rsidRDefault="0009124A" w:rsidP="000912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58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6444,94</w:t>
            </w:r>
          </w:p>
        </w:tc>
      </w:tr>
    </w:tbl>
    <w:p w:rsidR="0009124A" w:rsidRPr="0009124A" w:rsidRDefault="0009124A" w:rsidP="0009124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124A" w:rsidRPr="00845890" w:rsidRDefault="0009124A" w:rsidP="0009124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45890">
        <w:rPr>
          <w:rFonts w:ascii="Times New Roman" w:eastAsia="Times New Roman" w:hAnsi="Times New Roman" w:cs="Times New Roman"/>
          <w:sz w:val="18"/>
          <w:szCs w:val="18"/>
          <w:lang w:eastAsia="ru-RU"/>
        </w:rPr>
        <w:t>Примечание:</w:t>
      </w:r>
    </w:p>
    <w:p w:rsidR="00F25A19" w:rsidRPr="00845890" w:rsidRDefault="0009124A" w:rsidP="00F25A19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4589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&lt;*&gt; Тариф указан с учетом налога на добавленную стоимость (5%), подлежащего оплате с 01.01.2025 в соответствии с Налоговым </w:t>
      </w:r>
      <w:hyperlink r:id="rId18">
        <w:r w:rsidRPr="00845890">
          <w:rPr>
            <w:rFonts w:ascii="Times New Roman" w:eastAsia="Times New Roman" w:hAnsi="Times New Roman" w:cs="Times New Roman"/>
            <w:sz w:val="18"/>
            <w:szCs w:val="18"/>
            <w:lang w:eastAsia="ru-RU"/>
          </w:rPr>
          <w:t>кодексом</w:t>
        </w:r>
      </w:hyperlink>
      <w:r w:rsidRPr="0084589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Российской Федерации организацией, использующей упрощенную систему налогообложения.</w:t>
      </w:r>
    </w:p>
    <w:sectPr w:rsidR="00F25A19" w:rsidRPr="00845890" w:rsidSect="00DE37AF">
      <w:pgSz w:w="11905" w:h="16838"/>
      <w:pgMar w:top="709" w:right="848" w:bottom="284" w:left="1134" w:header="720" w:footer="720" w:gutter="0"/>
      <w:pgNumType w:start="3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9311C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1">
    <w:nsid w:val="1AC24527"/>
    <w:multiLevelType w:val="multilevel"/>
    <w:tmpl w:val="75140D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8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6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112" w:hanging="1800"/>
      </w:pPr>
      <w:rPr>
        <w:rFonts w:hint="default"/>
      </w:rPr>
    </w:lvl>
  </w:abstractNum>
  <w:abstractNum w:abstractNumId="2">
    <w:nsid w:val="3DBF0671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3">
    <w:nsid w:val="4BF23836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8B6"/>
    <w:rsid w:val="00007454"/>
    <w:rsid w:val="00047B9B"/>
    <w:rsid w:val="00065AEC"/>
    <w:rsid w:val="0009124A"/>
    <w:rsid w:val="0009274E"/>
    <w:rsid w:val="000B3BAA"/>
    <w:rsid w:val="000B7188"/>
    <w:rsid w:val="00146DBF"/>
    <w:rsid w:val="0017221F"/>
    <w:rsid w:val="001D212D"/>
    <w:rsid w:val="00292244"/>
    <w:rsid w:val="002B5F36"/>
    <w:rsid w:val="002B6735"/>
    <w:rsid w:val="003478BC"/>
    <w:rsid w:val="003A6DD4"/>
    <w:rsid w:val="003D7838"/>
    <w:rsid w:val="003E0C3F"/>
    <w:rsid w:val="004853EA"/>
    <w:rsid w:val="004E143D"/>
    <w:rsid w:val="005E54E1"/>
    <w:rsid w:val="00605471"/>
    <w:rsid w:val="006356D3"/>
    <w:rsid w:val="0064738F"/>
    <w:rsid w:val="00677652"/>
    <w:rsid w:val="006823E8"/>
    <w:rsid w:val="006D4C97"/>
    <w:rsid w:val="006F3A62"/>
    <w:rsid w:val="00732A6D"/>
    <w:rsid w:val="007655C6"/>
    <w:rsid w:val="007E7CC1"/>
    <w:rsid w:val="007F08B6"/>
    <w:rsid w:val="007F0C3F"/>
    <w:rsid w:val="00835AAB"/>
    <w:rsid w:val="00845890"/>
    <w:rsid w:val="0088217F"/>
    <w:rsid w:val="008A6D4A"/>
    <w:rsid w:val="00913D14"/>
    <w:rsid w:val="00920DA4"/>
    <w:rsid w:val="00925407"/>
    <w:rsid w:val="00985963"/>
    <w:rsid w:val="00A34FCC"/>
    <w:rsid w:val="00AC1F1D"/>
    <w:rsid w:val="00AE32A2"/>
    <w:rsid w:val="00B25496"/>
    <w:rsid w:val="00B31184"/>
    <w:rsid w:val="00B55CE1"/>
    <w:rsid w:val="00B87220"/>
    <w:rsid w:val="00BD5B5E"/>
    <w:rsid w:val="00C03DB3"/>
    <w:rsid w:val="00C42795"/>
    <w:rsid w:val="00CA42AE"/>
    <w:rsid w:val="00CB1E97"/>
    <w:rsid w:val="00CF0F45"/>
    <w:rsid w:val="00CF3446"/>
    <w:rsid w:val="00D549DF"/>
    <w:rsid w:val="00D73220"/>
    <w:rsid w:val="00D83BA6"/>
    <w:rsid w:val="00D96AB5"/>
    <w:rsid w:val="00DC71E4"/>
    <w:rsid w:val="00E94E3C"/>
    <w:rsid w:val="00EB0348"/>
    <w:rsid w:val="00EC2377"/>
    <w:rsid w:val="00F25A19"/>
    <w:rsid w:val="00F26A78"/>
    <w:rsid w:val="00F43C95"/>
    <w:rsid w:val="00F60FAA"/>
    <w:rsid w:val="00F64109"/>
    <w:rsid w:val="00F74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A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96A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96AB5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A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96A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96AB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81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79640" TargetMode="External"/><Relationship Id="rId13" Type="http://schemas.openxmlformats.org/officeDocument/2006/relationships/hyperlink" Target="https://login.consultant.ru/link/?req=doc&amp;base=LAW&amp;n=485295" TargetMode="External"/><Relationship Id="rId18" Type="http://schemas.openxmlformats.org/officeDocument/2006/relationships/hyperlink" Target="https://login.consultant.ru/link/?req=doc&amp;base=LAW&amp;n=483130" TargetMode="Externa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483239" TargetMode="External"/><Relationship Id="rId12" Type="http://schemas.openxmlformats.org/officeDocument/2006/relationships/hyperlink" Target="https://login.consultant.ru/link/?req=doc&amp;base=LAW&amp;n=508673" TargetMode="External"/><Relationship Id="rId17" Type="http://schemas.openxmlformats.org/officeDocument/2006/relationships/hyperlink" Target="https://login.consultant.ru/link/?req=doc&amp;base=SPB&amp;n=306567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83130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508555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base=SPB&amp;n=306567" TargetMode="External"/><Relationship Id="rId10" Type="http://schemas.openxmlformats.org/officeDocument/2006/relationships/hyperlink" Target="https://login.consultant.ru/link/?req=doc&amp;base=LAW&amp;n=499789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508766" TargetMode="External"/><Relationship Id="rId14" Type="http://schemas.openxmlformats.org/officeDocument/2006/relationships/hyperlink" Target="https://login.consultant.ru/link/?req=doc&amp;base=SPB&amp;n=311418&amp;dst=10003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6DDA07-93D8-418E-AA72-82E9AB0E66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1132</Words>
  <Characters>6456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Сергеевна Гуркович</dc:creator>
  <cp:lastModifiedBy>Никулина Алина Евгеньевна</cp:lastModifiedBy>
  <cp:revision>2</cp:revision>
  <cp:lastPrinted>2025-12-19T14:06:00Z</cp:lastPrinted>
  <dcterms:created xsi:type="dcterms:W3CDTF">2026-08-24T08:38:00Z</dcterms:created>
  <dcterms:modified xsi:type="dcterms:W3CDTF">2026-08-24T08:38:00Z</dcterms:modified>
</cp:coreProperties>
</file>