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7400" cy="88265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87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00pt;height:69.5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АДМИНИСТРАЦИЯ ЛЕНИНГРАДСКОЙ ОБЛАСТИ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КОМИТЕТ ПО ФИЗИЧЕСКОЙ КУЛЬТУРЕ И СПОРТУ 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ЛЕНИНГРАДСКОЙ ОБЛАСТИ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ПРИКАЗ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jc w:val="center"/>
        <w:spacing w:after="0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</w:p>
    <w:p>
      <w:pPr>
        <w:jc w:val="center"/>
        <w:spacing w:after="12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от ______________________ № ______________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ind w:right="3826"/>
        <w:jc w:val="both"/>
        <w:spacing w:after="0" w:line="240" w:lineRule="auto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признании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утратившими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силу отдельных приказов комитета п</w:t>
      </w:r>
      <w:r>
        <w:rPr>
          <w:rFonts w:ascii="Times New Roman" w:hAnsi="Times New Roman" w:cs="Times New Roman"/>
          <w:b/>
          <w:sz w:val="28"/>
          <w:szCs w:val="28"/>
        </w:rPr>
        <w:t xml:space="preserve">о физической культуре и спорту Л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844"/>
        <w:ind w:firstLine="709"/>
        <w:spacing w:line="252" w:lineRule="auto"/>
        <w:rPr>
          <w:color w:val="000000" w:themeColor="text1"/>
        </w:rPr>
        <w:suppressLineNumbers w:val="0"/>
      </w:pPr>
      <w:r>
        <w:rPr>
          <w:color w:val="000000" w:themeColor="text1"/>
          <w:szCs w:val="28"/>
          <w:shd w:val="clear" w:color="auto" w:fill="ffffff"/>
        </w:rPr>
        <w:t xml:space="preserve">В соответствии с п. 2.2.1 Положения о комитете по физической культуре и спорту Ленинградской области, утвержденного постановлением Правительства Ленинградской области от 16.01.2014 № 4, приказываю:</w:t>
      </w:r>
      <w:r>
        <w:rPr>
          <w:color w:val="000000" w:themeColor="text1"/>
        </w:rPr>
      </w:r>
    </w:p>
    <w:p>
      <w:pPr>
        <w:pStyle w:val="844"/>
        <w:ind w:firstLine="709"/>
        <w:spacing w:line="252" w:lineRule="auto"/>
        <w:rPr>
          <w:color w:val="000000" w:themeColor="text1"/>
        </w:rPr>
        <w:suppressLineNumbers w:val="0"/>
      </w:pPr>
      <w:r>
        <w:rPr>
          <w:color w:val="000000" w:themeColor="text1"/>
          <w:szCs w:val="28"/>
          <w:shd w:val="clear" w:color="auto" w:fill="ffffff"/>
        </w:rPr>
        <w:t xml:space="preserve">1. Признать утратившими силу:</w:t>
      </w:r>
      <w:r>
        <w:rPr>
          <w:color w:val="000000" w:themeColor="text1"/>
        </w:rPr>
      </w:r>
    </w:p>
    <w:p>
      <w:pPr>
        <w:pStyle w:val="844"/>
        <w:ind w:firstLine="709"/>
        <w:spacing w:line="252" w:lineRule="auto"/>
        <w:rPr>
          <w:color w:val="000000" w:themeColor="text1"/>
        </w:rPr>
        <w:suppressLineNumbers w:val="0"/>
      </w:pPr>
      <w:r>
        <w:rPr>
          <w:color w:val="000000" w:themeColor="text1"/>
          <w:szCs w:val="28"/>
          <w:shd w:val="clear" w:color="auto" w:fill="ffffff"/>
        </w:rPr>
        <w:t xml:space="preserve">1.1. Пр</w:t>
      </w:r>
      <w:r>
        <w:rPr>
          <w:color w:val="000000" w:themeColor="text1"/>
          <w:szCs w:val="28"/>
          <w:shd w:val="clear" w:color="auto" w:fill="ffffff"/>
        </w:rPr>
        <w:t xml:space="preserve">иказы комитета по физической культуре, спорту и туризму Ленинградской области:</w:t>
      </w:r>
      <w:r>
        <w:rPr>
          <w:color w:val="000000" w:themeColor="text1"/>
        </w:rPr>
      </w:r>
      <w:r/>
    </w:p>
    <w:p>
      <w:pPr>
        <w:pStyle w:val="844"/>
        <w:ind w:firstLine="709"/>
        <w:spacing w:line="252" w:lineRule="auto"/>
        <w:rPr>
          <w:color w:val="000000" w:themeColor="text1"/>
          <w:highlight w:val="none"/>
        </w:rPr>
        <w:suppressLineNumbers w:val="0"/>
      </w:pPr>
      <w:r>
        <w:rPr>
          <w:color w:val="000000" w:themeColor="text1"/>
          <w:szCs w:val="28"/>
          <w:shd w:val="clear" w:color="auto" w:fill="ffffff"/>
        </w:rPr>
        <w:t xml:space="preserve">от 13 сентября 2011 года № 13-О «Об утверждении ведомственной целевой программы «Развитие спорта высших достижений в Ленинградской области на 2011-2013 годы»;</w:t>
      </w:r>
      <w:r/>
      <w:r/>
    </w:p>
    <w:p>
      <w:pPr>
        <w:pStyle w:val="844"/>
        <w:ind w:firstLine="709"/>
        <w:spacing w:line="252" w:lineRule="auto"/>
        <w:rPr>
          <w:color w:val="000000" w:themeColor="text1"/>
        </w:rPr>
        <w:suppressLineNumbers w:val="0"/>
      </w:pPr>
      <w:r>
        <w:rPr>
          <w:color w:val="000000" w:themeColor="text1"/>
          <w:szCs w:val="28"/>
          <w:highlight w:val="none"/>
          <w:shd w:val="clear" w:color="auto" w:fill="ffffff"/>
        </w:rPr>
      </w:r>
      <w:r>
        <w:rPr>
          <w:color w:val="000000" w:themeColor="text1"/>
          <w:szCs w:val="28"/>
          <w:shd w:val="clear" w:color="auto" w:fill="ffffff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 02 октября 2012 года № 11-О «О внесении изменений 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Cs w:val="28"/>
          <w:shd w:val="clear" w:color="auto" w:fill="ffffff"/>
        </w:rPr>
        <w:t xml:space="preserve">р</w:t>
      </w:r>
      <w:r>
        <w:rPr>
          <w:color w:val="000000" w:themeColor="text1"/>
          <w:szCs w:val="28"/>
          <w:shd w:val="clear" w:color="auto" w:fill="ffffff"/>
        </w:rPr>
        <w:t xml:space="preserve">иказ комитета по физической культуре, спорту и туризму Ленинградской области </w:t>
      </w:r>
      <w:r/>
      <w:r>
        <w:rPr>
          <w:color w:val="000000" w:themeColor="text1"/>
        </w:rPr>
      </w:r>
      <w:r>
        <w:rPr>
          <w:color w:val="000000" w:themeColor="text1"/>
          <w:szCs w:val="28"/>
          <w:shd w:val="clear" w:color="auto" w:fill="ffffff"/>
        </w:rPr>
        <w:t xml:space="preserve">от 13 сентября 2011 года № 13-О «Об утверждении ведомственной целевой программы «Развитие спорта высших достижений в Ленинградской области на 2011-2013 годы»;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31 января 2023 года № 2-О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«О внесении изменений 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иказ комитета по физической культуре, спорту и туризму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13 сентября 2011 года № 13-О «Об утверждении ведомственной целевой программы «Развитие спорта высших достижений в Ленинградской области на 2011-2013 годы»;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19 июня 2013 года № 9-О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«О внесении изменений 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иказ комитета по физической культуре, спорту и туризму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13 сентября 2011 года № 13-О «Об утверждении ведомственной целевой программы «Развитие спорта высших достижений в Ленинградской области на 2011-2013 годы»;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09 декабря 2013 года № 1375-О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«О внесении изменений 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иказ комитета по физической культуре, спорту и туризму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13 сентября 2011 года № 13-О «Об утверждении ведомственной целевой программы «Развитие спорта высших достижений в Ленинградской области на 2011-2013 годы»;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т 25 декабря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2012 года № 12-О «Об утверждении положения о порядке финансирования физкультурных мероприятий и спортивных мероприятий на 2013 год»;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07 октября 2013 № 769-О «О внесении изменений в приказ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комитета по физической культуре, спорту и туризму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т 25 декабря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2012 года № 12-О «Об утверждении положения о порядке финансирования физкультурных мероприятий и спортивных мероприятий на 2013 год»;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15 ноября 2013 № 1107-О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«О внесении изменений в приказ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комитета по физической культуре, спорту и туризму Ленинградской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т 25 декабря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2012 года № 12-О «Об утверждении положения о порядке финансирования физкультурных мероприятий и спортивных мероприятий на 2013 год».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иказ комитета по физической культуре и спорту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28 июля 2020 года № 21-О «О внесении изменений в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оложение о порядке финансирования за счет средств бюджета 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нградской области региональных официальных физкультурных мероприятий и спортивных мероприятий, работы с финансовой документацией и перечень первичных учетных документов, обязательных при осуществлении расходов за счет средств бюджета Ленинградской области, утвержденное приказом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комитета по физической культуре и спорту Ленинградской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20 мая 2019 года № 4-О.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приказ вступает в силу с момента его подписания.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0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остается за предс</w:t>
      </w:r>
      <w:r>
        <w:rPr>
          <w:rFonts w:ascii="Times New Roman" w:hAnsi="Times New Roman" w:cs="Times New Roman"/>
          <w:sz w:val="28"/>
          <w:szCs w:val="28"/>
        </w:rPr>
        <w:t xml:space="preserve">едателем комитета.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before="0" w:beforeAutospacing="0" w:after="0" w:line="240" w:lineRule="auto"/>
        <w:rPr>
          <w:color w:val="000000" w:themeColor="text1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44"/>
        <w:ind w:left="1069" w:firstLine="0"/>
        <w:spacing w:before="0" w:beforeAutospacing="0" w:line="252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44"/>
        <w:ind w:left="-142" w:firstLine="0"/>
        <w:spacing w:before="0" w:beforeAutospacing="0" w:line="252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44"/>
        <w:ind w:left="-142" w:firstLine="0"/>
        <w:spacing w:line="252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Председатель комитета 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 xml:space="preserve">       </w:t>
      </w:r>
      <w:r>
        <w:rPr>
          <w:b/>
          <w:color w:val="000000" w:themeColor="text1"/>
        </w:rPr>
        <w:t xml:space="preserve">В.Н. Комаров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sectPr>
      <w:footnotePr/>
      <w:endnotePr/>
      <w:type w:val="nextPage"/>
      <w:pgSz w:w="11906" w:h="16838" w:orient="portrait"/>
      <w:pgMar w:top="1191" w:right="851" w:bottom="130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40"/>
    <w:next w:val="840"/>
    <w:link w:val="66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4">
    <w:name w:val="Heading 1 Char"/>
    <w:basedOn w:val="841"/>
    <w:link w:val="66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5">
    <w:name w:val="Heading 2"/>
    <w:basedOn w:val="840"/>
    <w:next w:val="840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6">
    <w:name w:val="Heading 2 Char"/>
    <w:basedOn w:val="841"/>
    <w:link w:val="665"/>
    <w:uiPriority w:val="9"/>
    <w:rPr>
      <w:rFonts w:ascii="Liberation Sans" w:hAnsi="Liberation Sans" w:eastAsia="Liberation Sans" w:cs="Liberation Sans"/>
      <w:sz w:val="34"/>
    </w:rPr>
  </w:style>
  <w:style w:type="paragraph" w:styleId="667">
    <w:name w:val="Heading 3"/>
    <w:basedOn w:val="840"/>
    <w:next w:val="840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3 Char"/>
    <w:basedOn w:val="841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9">
    <w:name w:val="Heading 4"/>
    <w:basedOn w:val="840"/>
    <w:next w:val="840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4 Char"/>
    <w:basedOn w:val="841"/>
    <w:link w:val="66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1">
    <w:name w:val="Heading 5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>
    <w:name w:val="Heading 5 Char"/>
    <w:basedOn w:val="841"/>
    <w:link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3">
    <w:name w:val="Heading 6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6 Char"/>
    <w:basedOn w:val="841"/>
    <w:link w:val="67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5">
    <w:name w:val="Heading 7"/>
    <w:basedOn w:val="840"/>
    <w:next w:val="840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>
    <w:name w:val="Heading 7 Char"/>
    <w:basedOn w:val="841"/>
    <w:link w:val="6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7">
    <w:name w:val="Heading 8"/>
    <w:basedOn w:val="840"/>
    <w:next w:val="840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8 Char"/>
    <w:basedOn w:val="841"/>
    <w:link w:val="6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9">
    <w:name w:val="Heading 9"/>
    <w:basedOn w:val="840"/>
    <w:next w:val="840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0">
    <w:name w:val="Heading 9 Char"/>
    <w:basedOn w:val="841"/>
    <w:link w:val="67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1">
    <w:name w:val="List Paragraph"/>
    <w:basedOn w:val="840"/>
    <w:uiPriority w:val="34"/>
    <w:qFormat/>
    <w:pPr>
      <w:contextualSpacing/>
      <w:ind w:left="720"/>
    </w:p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0"/>
    <w:next w:val="840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1"/>
    <w:link w:val="683"/>
    <w:uiPriority w:val="10"/>
    <w:rPr>
      <w:sz w:val="48"/>
      <w:szCs w:val="48"/>
    </w:rPr>
  </w:style>
  <w:style w:type="paragraph" w:styleId="685">
    <w:name w:val="Subtitle"/>
    <w:basedOn w:val="840"/>
    <w:next w:val="840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1"/>
    <w:link w:val="685"/>
    <w:uiPriority w:val="11"/>
    <w:rPr>
      <w:sz w:val="24"/>
      <w:szCs w:val="24"/>
    </w:rPr>
  </w:style>
  <w:style w:type="paragraph" w:styleId="687">
    <w:name w:val="Quote"/>
    <w:basedOn w:val="840"/>
    <w:next w:val="840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0"/>
    <w:next w:val="840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0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1"/>
    <w:link w:val="691"/>
    <w:uiPriority w:val="99"/>
  </w:style>
  <w:style w:type="paragraph" w:styleId="693">
    <w:name w:val="Footer"/>
    <w:basedOn w:val="840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1"/>
    <w:link w:val="693"/>
    <w:uiPriority w:val="99"/>
  </w:style>
  <w:style w:type="paragraph" w:styleId="695">
    <w:name w:val="Caption"/>
    <w:basedOn w:val="840"/>
    <w:next w:val="840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841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Body Text Indent"/>
    <w:basedOn w:val="840"/>
    <w:link w:val="845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5" w:customStyle="1">
    <w:name w:val="Основной текст с отступом Знак"/>
    <w:basedOn w:val="841"/>
    <w:link w:val="84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46">
    <w:name w:val="Balloon Text"/>
    <w:basedOn w:val="840"/>
    <w:link w:val="8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7" w:customStyle="1">
    <w:name w:val="Текст выноски Знак"/>
    <w:basedOn w:val="841"/>
    <w:link w:val="846"/>
    <w:uiPriority w:val="99"/>
    <w:semiHidden/>
    <w:rPr>
      <w:rFonts w:ascii="Tahoma" w:hAnsi="Tahoma" w:cs="Tahoma"/>
      <w:sz w:val="16"/>
      <w:szCs w:val="16"/>
    </w:rPr>
  </w:style>
  <w:style w:type="character" w:styleId="848">
    <w:name w:val="Hyperlink"/>
    <w:basedOn w:val="841"/>
    <w:uiPriority w:val="99"/>
    <w:unhideWhenUsed/>
    <w:rPr>
      <w:color w:val="0000ff" w:themeColor="hyperlink"/>
      <w:u w:val="single"/>
    </w:rPr>
  </w:style>
  <w:style w:type="character" w:styleId="849">
    <w:name w:val="Emphasis"/>
    <w:basedOn w:val="841"/>
    <w:uiPriority w:val="20"/>
    <w:qFormat/>
    <w:rPr>
      <w:i/>
      <w:iCs/>
    </w:rPr>
  </w:style>
  <w:style w:type="paragraph" w:styleId="850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 Михаил Николаевич</dc:creator>
  <cp:lastModifiedBy>mn_guseva</cp:lastModifiedBy>
  <cp:revision>7</cp:revision>
  <dcterms:created xsi:type="dcterms:W3CDTF">2025-09-26T11:37:00Z</dcterms:created>
  <dcterms:modified xsi:type="dcterms:W3CDTF">2026-10-30T08:25:28Z</dcterms:modified>
</cp:coreProperties>
</file>