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«__» _______ 202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№ ___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Правительства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от 01 ноября 2018 года № 419 </w:t>
      </w:r>
      <w:r>
        <w:rPr>
          <w:rFonts w:ascii="Times New Roman" w:hAnsi="Times New Roman" w:cs="Times New Roman"/>
          <w:sz w:val="28"/>
          <w:szCs w:val="28"/>
        </w:rPr>
        <w:t xml:space="preserve">"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 комитете по молодежной политике Ленинградской области и признании утратившими силу отдельных постановлений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области"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статьей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40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Устава Ленинградской области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Правительство Ленинградской области, областным законом от 10 июня 2026 года № 59-оз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 внесении изменений в областной закон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"О патриотическом воспитании в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" Правительство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 с т а н о в л я е 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: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Внести в Положение о комитете по молодежной политике Ленинградской области, утвержденное постановлением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Правительс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тва Ленинградской области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 01 ноября 2018 года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419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"Об утверждении Положения о комитете по молодежной политике Ленинградской области и признании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утратившими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силу отдельных постановлений Правительства Ленинградской области",</w:t>
      </w:r>
      <w:r/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пункт 2.11 изложить в следующей редакции: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</w:rPr>
        <w:t xml:space="preserve">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.11. 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выявления неизвестных захоронений останков жертв геноцида советского народа в период Великой Отечественной войны 1941-1945 годов (далее – жертвы геноцида советского народа)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непогребенных останков жертв геноцида советского народа, установления и сохранения имен жертв геноцида советского народа и увековечения их памяти,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также иных некоммерческих организаций и общественных 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бъединений, осуществляющих деятельность в сфере патриотического и духовно-нравственного воспитания молодежи.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;</w:t>
      </w:r>
      <w:r/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абзац первый пункта 2.12 изложить в следующей редакции: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</w:p>
    <w:p>
      <w:pPr>
        <w:pStyle w:val="872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</w:rPr>
        <w:t xml:space="preserve">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Проведение работы по увековечению памяти погибших при защите Отечества и жертв геноцида советского народа, в том числе:</w:t>
      </w:r>
      <w:r/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</w:rPr>
        <w:t xml:space="preserve">"</w:t>
      </w:r>
      <w:r/>
      <w:r>
        <w:rPr>
          <w:rFonts w:ascii="Times New Roman" w:hAnsi="Times New Roman" w:cs="Times New Roman"/>
          <w:b w:val="0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/>
      <w:r/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2"/>
        <w:ind w:left="0"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 даты официального опубликования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Губернатор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72"/>
        <w:jc w:val="both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бласти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  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     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А. Дрозденко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1247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Sylfaen">
    <w:panose1 w:val="02040502050405020303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3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65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62" w:hanging="720"/>
      </w:pPr>
      <w:rPr>
        <w:rFonts w:hint="default" w:eastAsia="Sylfaen"/>
      </w:rPr>
    </w:lvl>
    <w:lvl w:ilvl="2">
      <w:start w:val="1"/>
      <w:numFmt w:val="decimal"/>
      <w:isLgl/>
      <w:suff w:val="tab"/>
      <w:lvlText w:val="%1.%2.%3."/>
      <w:lvlJc w:val="left"/>
      <w:pPr>
        <w:ind w:left="1362" w:hanging="720"/>
      </w:pPr>
      <w:rPr>
        <w:rFonts w:hint="default" w:eastAsia="Sylfaen"/>
      </w:rPr>
    </w:lvl>
    <w:lvl w:ilvl="3">
      <w:start w:val="1"/>
      <w:numFmt w:val="decimal"/>
      <w:isLgl/>
      <w:suff w:val="tab"/>
      <w:lvlText w:val="%1.%2.%3.%4."/>
      <w:lvlJc w:val="left"/>
      <w:pPr>
        <w:ind w:left="1722" w:hanging="1080"/>
      </w:pPr>
      <w:rPr>
        <w:rFonts w:hint="default" w:eastAsia="Sylfaen"/>
      </w:rPr>
    </w:lvl>
    <w:lvl w:ilvl="4">
      <w:start w:val="1"/>
      <w:numFmt w:val="decimal"/>
      <w:isLgl/>
      <w:suff w:val="tab"/>
      <w:lvlText w:val="%1.%2.%3.%4.%5."/>
      <w:lvlJc w:val="left"/>
      <w:pPr>
        <w:ind w:left="1722" w:hanging="1080"/>
      </w:pPr>
      <w:rPr>
        <w:rFonts w:hint="default" w:eastAsia="Sylfaen"/>
      </w:rPr>
    </w:lvl>
    <w:lvl w:ilvl="5">
      <w:start w:val="1"/>
      <w:numFmt w:val="decimal"/>
      <w:isLgl/>
      <w:suff w:val="tab"/>
      <w:lvlText w:val="%1.%2.%3.%4.%5.%6."/>
      <w:lvlJc w:val="left"/>
      <w:pPr>
        <w:ind w:left="2082" w:hanging="1440"/>
      </w:pPr>
      <w:rPr>
        <w:rFonts w:hint="default" w:eastAsia="Sylfaen"/>
      </w:rPr>
    </w:lvl>
    <w:lvl w:ilvl="6">
      <w:start w:val="1"/>
      <w:numFmt w:val="decimal"/>
      <w:isLgl/>
      <w:suff w:val="tab"/>
      <w:lvlText w:val="%1.%2.%3.%4.%5.%6.%7."/>
      <w:lvlJc w:val="left"/>
      <w:pPr>
        <w:ind w:left="2442" w:hanging="1800"/>
      </w:pPr>
      <w:rPr>
        <w:rFonts w:hint="default" w:eastAsia="Sylfae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42" w:hanging="1800"/>
      </w:pPr>
      <w:rPr>
        <w:rFonts w:hint="default" w:eastAsia="Sylfae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02" w:hanging="2160"/>
      </w:pPr>
      <w:rPr>
        <w:rFonts w:hint="default" w:eastAsia="Sylfae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36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722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2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82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08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42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02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162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362" w:hanging="720"/>
      </w:pPr>
      <w:rPr>
        <w:rFonts w:hint="default" w:eastAsia="Sylfaen"/>
      </w:rPr>
    </w:lvl>
    <w:lvl w:ilvl="2">
      <w:start w:val="1"/>
      <w:numFmt w:val="decimal"/>
      <w:isLgl/>
      <w:suff w:val="tab"/>
      <w:lvlText w:val="%1.%2.%3."/>
      <w:lvlJc w:val="left"/>
      <w:pPr>
        <w:ind w:left="1362" w:hanging="720"/>
      </w:pPr>
      <w:rPr>
        <w:rFonts w:hint="default" w:eastAsia="Sylfaen"/>
      </w:rPr>
    </w:lvl>
    <w:lvl w:ilvl="3">
      <w:start w:val="1"/>
      <w:numFmt w:val="decimal"/>
      <w:isLgl/>
      <w:suff w:val="tab"/>
      <w:lvlText w:val="%1.%2.%3.%4."/>
      <w:lvlJc w:val="left"/>
      <w:pPr>
        <w:ind w:left="1722" w:hanging="1080"/>
      </w:pPr>
      <w:rPr>
        <w:rFonts w:hint="default" w:eastAsia="Sylfaen"/>
      </w:rPr>
    </w:lvl>
    <w:lvl w:ilvl="4">
      <w:start w:val="1"/>
      <w:numFmt w:val="decimal"/>
      <w:isLgl/>
      <w:suff w:val="tab"/>
      <w:lvlText w:val="%1.%2.%3.%4.%5."/>
      <w:lvlJc w:val="left"/>
      <w:pPr>
        <w:ind w:left="1722" w:hanging="1080"/>
      </w:pPr>
      <w:rPr>
        <w:rFonts w:hint="default" w:eastAsia="Sylfaen"/>
      </w:rPr>
    </w:lvl>
    <w:lvl w:ilvl="5">
      <w:start w:val="1"/>
      <w:numFmt w:val="decimal"/>
      <w:isLgl/>
      <w:suff w:val="tab"/>
      <w:lvlText w:val="%1.%2.%3.%4.%5.%6."/>
      <w:lvlJc w:val="left"/>
      <w:pPr>
        <w:ind w:left="2082" w:hanging="1440"/>
      </w:pPr>
      <w:rPr>
        <w:rFonts w:hint="default" w:eastAsia="Sylfaen"/>
      </w:rPr>
    </w:lvl>
    <w:lvl w:ilvl="6">
      <w:start w:val="1"/>
      <w:numFmt w:val="decimal"/>
      <w:isLgl/>
      <w:suff w:val="tab"/>
      <w:lvlText w:val="%1.%2.%3.%4.%5.%6.%7."/>
      <w:lvlJc w:val="left"/>
      <w:pPr>
        <w:ind w:left="2442" w:hanging="1800"/>
      </w:pPr>
      <w:rPr>
        <w:rFonts w:hint="default" w:eastAsia="Sylfae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442" w:hanging="1800"/>
      </w:pPr>
      <w:rPr>
        <w:rFonts w:hint="default" w:eastAsia="Sylfae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02" w:hanging="2160"/>
      </w:pPr>
      <w:rPr>
        <w:rFonts w:hint="default" w:eastAsia="Sylfae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4"/>
  </w:num>
  <w:num w:numId="3">
    <w:abstractNumId w:val="15"/>
  </w:num>
  <w:num w:numId="4">
    <w:abstractNumId w:val="14"/>
  </w:num>
  <w:num w:numId="5">
    <w:abstractNumId w:val="12"/>
  </w:num>
  <w:num w:numId="6">
    <w:abstractNumId w:val="11"/>
  </w:num>
  <w:num w:numId="7">
    <w:abstractNumId w:val="10"/>
  </w:num>
  <w:num w:numId="8">
    <w:abstractNumId w:val="6"/>
  </w:num>
  <w:num w:numId="9">
    <w:abstractNumId w:val="17"/>
  </w:num>
  <w:num w:numId="10">
    <w:abstractNumId w:val="9"/>
  </w:num>
  <w:num w:numId="11">
    <w:abstractNumId w:val="3"/>
  </w:num>
  <w:num w:numId="12">
    <w:abstractNumId w:val="1"/>
  </w:num>
  <w:num w:numId="13">
    <w:abstractNumId w:val="2"/>
  </w:num>
  <w:num w:numId="14">
    <w:abstractNumId w:val="5"/>
  </w:num>
  <w:num w:numId="15">
    <w:abstractNumId w:val="0"/>
  </w:num>
  <w:num w:numId="16">
    <w:abstractNumId w:val="7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1">
    <w:name w:val="Heading 1"/>
    <w:basedOn w:val="867"/>
    <w:next w:val="867"/>
    <w:link w:val="69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2">
    <w:name w:val="Heading 1 Char"/>
    <w:basedOn w:val="868"/>
    <w:link w:val="691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7"/>
    <w:next w:val="867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basedOn w:val="868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7"/>
    <w:next w:val="867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basedOn w:val="868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7"/>
    <w:next w:val="867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basedOn w:val="868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7"/>
    <w:next w:val="867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basedOn w:val="868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7"/>
    <w:next w:val="867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basedOn w:val="868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7"/>
    <w:next w:val="867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68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7"/>
    <w:next w:val="867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68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7"/>
    <w:next w:val="86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68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867"/>
    <w:uiPriority w:val="34"/>
    <w:qFormat/>
    <w:pPr>
      <w:contextualSpacing/>
      <w:ind w:left="720"/>
    </w:pPr>
  </w:style>
  <w:style w:type="paragraph" w:styleId="710">
    <w:name w:val="Title"/>
    <w:basedOn w:val="867"/>
    <w:next w:val="86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>
    <w:name w:val="Title Char"/>
    <w:basedOn w:val="868"/>
    <w:link w:val="710"/>
    <w:uiPriority w:val="10"/>
    <w:rPr>
      <w:sz w:val="48"/>
      <w:szCs w:val="48"/>
    </w:rPr>
  </w:style>
  <w:style w:type="paragraph" w:styleId="712">
    <w:name w:val="Subtitle"/>
    <w:basedOn w:val="867"/>
    <w:next w:val="867"/>
    <w:link w:val="713"/>
    <w:uiPriority w:val="11"/>
    <w:qFormat/>
    <w:pPr>
      <w:spacing w:before="200" w:after="200"/>
    </w:pPr>
    <w:rPr>
      <w:sz w:val="24"/>
      <w:szCs w:val="24"/>
    </w:rPr>
  </w:style>
  <w:style w:type="character" w:styleId="713">
    <w:name w:val="Subtitle Char"/>
    <w:basedOn w:val="868"/>
    <w:link w:val="712"/>
    <w:uiPriority w:val="11"/>
    <w:rPr>
      <w:sz w:val="24"/>
      <w:szCs w:val="24"/>
    </w:rPr>
  </w:style>
  <w:style w:type="paragraph" w:styleId="714">
    <w:name w:val="Quote"/>
    <w:basedOn w:val="867"/>
    <w:next w:val="86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67"/>
    <w:next w:val="86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paragraph" w:styleId="718">
    <w:name w:val="Header"/>
    <w:basedOn w:val="867"/>
    <w:link w:val="7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9">
    <w:name w:val="Header Char"/>
    <w:basedOn w:val="868"/>
    <w:link w:val="718"/>
    <w:uiPriority w:val="99"/>
  </w:style>
  <w:style w:type="paragraph" w:styleId="720">
    <w:name w:val="Footer"/>
    <w:basedOn w:val="867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Footer Char"/>
    <w:basedOn w:val="868"/>
    <w:link w:val="720"/>
    <w:uiPriority w:val="99"/>
  </w:style>
  <w:style w:type="paragraph" w:styleId="722">
    <w:name w:val="Caption"/>
    <w:basedOn w:val="867"/>
    <w:next w:val="867"/>
    <w:link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3">
    <w:name w:val="Caption Char"/>
    <w:basedOn w:val="868"/>
    <w:link w:val="722"/>
    <w:uiPriority w:val="35"/>
    <w:rPr>
      <w:b/>
      <w:bCs/>
      <w:color w:val="4f81bd" w:themeColor="accent1"/>
      <w:sz w:val="18"/>
      <w:szCs w:val="18"/>
    </w:rPr>
  </w:style>
  <w:style w:type="table" w:styleId="724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67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8"/>
    <w:uiPriority w:val="99"/>
    <w:unhideWhenUsed/>
    <w:rPr>
      <w:vertAlign w:val="superscript"/>
    </w:rPr>
  </w:style>
  <w:style w:type="paragraph" w:styleId="853">
    <w:name w:val="endnote text"/>
    <w:basedOn w:val="867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8"/>
    <w:uiPriority w:val="99"/>
    <w:semiHidden/>
    <w:unhideWhenUsed/>
    <w:rPr>
      <w:vertAlign w:val="superscript"/>
    </w:rPr>
  </w:style>
  <w:style w:type="paragraph" w:styleId="856">
    <w:name w:val="toc 1"/>
    <w:basedOn w:val="867"/>
    <w:next w:val="867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67"/>
    <w:next w:val="867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67"/>
    <w:next w:val="867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67"/>
    <w:next w:val="867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67"/>
    <w:next w:val="867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67"/>
    <w:next w:val="867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67"/>
    <w:next w:val="867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67"/>
    <w:next w:val="867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67"/>
    <w:next w:val="867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qFormat/>
    <w:rPr>
      <w:rFonts w:ascii="Calibri" w:hAnsi="Calibri" w:eastAsia="Calibri" w:cs="Times New Roman"/>
    </w:rPr>
  </w:style>
  <w:style w:type="character" w:styleId="868" w:default="1">
    <w:name w:val="Default Paragraph Font"/>
    <w:uiPriority w:val="1"/>
    <w:semiHidden/>
    <w:unhideWhenUsed/>
  </w:style>
  <w:style w:type="table" w:styleId="8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uiPriority w:val="99"/>
    <w:semiHidden/>
    <w:unhideWhenUsed/>
  </w:style>
  <w:style w:type="paragraph" w:styleId="871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72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character" w:styleId="873">
    <w:name w:val="Strong"/>
    <w:uiPriority w:val="22"/>
    <w:qFormat/>
    <w:rPr>
      <w:b/>
      <w:bCs/>
    </w:rPr>
  </w:style>
  <w:style w:type="paragraph" w:styleId="874">
    <w:name w:val="Balloon Text"/>
    <w:basedOn w:val="867"/>
    <w:link w:val="87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basedOn w:val="868"/>
    <w:link w:val="874"/>
    <w:uiPriority w:val="99"/>
    <w:semiHidden/>
    <w:rPr>
      <w:rFonts w:ascii="Tahoma" w:hAnsi="Tahoma" w:eastAsia="Calibri" w:cs="Tahoma"/>
      <w:sz w:val="16"/>
      <w:szCs w:val="16"/>
    </w:rPr>
  </w:style>
  <w:style w:type="character" w:styleId="876" w:customStyle="1">
    <w:name w:val="Основной текст (2)_"/>
    <w:basedOn w:val="868"/>
    <w:link w:val="881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character" w:styleId="877" w:customStyle="1">
    <w:name w:val="Заголовок №1_"/>
    <w:basedOn w:val="868"/>
    <w:link w:val="882"/>
    <w:rPr>
      <w:rFonts w:ascii="Times New Roman" w:hAnsi="Times New Roman" w:eastAsia="Times New Roman" w:cs="Times New Roman"/>
      <w:b/>
      <w:bCs/>
      <w:spacing w:val="70"/>
      <w:sz w:val="30"/>
      <w:szCs w:val="30"/>
      <w:shd w:val="clear" w:color="auto" w:fill="ffffff"/>
    </w:rPr>
  </w:style>
  <w:style w:type="character" w:styleId="878" w:customStyle="1">
    <w:name w:val="Основной текст_"/>
    <w:basedOn w:val="868"/>
    <w:link w:val="883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character" w:styleId="879" w:customStyle="1">
    <w:name w:val="Основной текст + Курсив;Интервал -1 pt"/>
    <w:basedOn w:val="878"/>
    <w:rPr>
      <w:rFonts w:ascii="Times New Roman" w:hAnsi="Times New Roman" w:eastAsia="Times New Roman" w:cs="Times New Roman"/>
      <w:i/>
      <w:iCs/>
      <w:color w:val="000000"/>
      <w:spacing w:val="-30"/>
      <w:position w:val="0"/>
      <w:sz w:val="26"/>
      <w:szCs w:val="26"/>
      <w:u w:val="single"/>
      <w:shd w:val="clear" w:color="auto" w:fill="ffffff"/>
      <w:lang w:val="en-US" w:eastAsia="en-US" w:bidi="en-US"/>
    </w:rPr>
  </w:style>
  <w:style w:type="character" w:styleId="880" w:customStyle="1">
    <w:name w:val="Основной текст (4)_"/>
    <w:basedOn w:val="868"/>
    <w:link w:val="884"/>
    <w:rPr>
      <w:rFonts w:ascii="Times New Roman" w:hAnsi="Times New Roman" w:eastAsia="Times New Roman" w:cs="Times New Roman"/>
      <w:b/>
      <w:bCs/>
      <w:i/>
      <w:iCs/>
      <w:sz w:val="26"/>
      <w:szCs w:val="26"/>
      <w:shd w:val="clear" w:color="auto" w:fill="ffffff"/>
    </w:rPr>
  </w:style>
  <w:style w:type="paragraph" w:styleId="881" w:customStyle="1">
    <w:name w:val="Основной текст (2)"/>
    <w:basedOn w:val="867"/>
    <w:link w:val="876"/>
    <w:pPr>
      <w:jc w:val="center"/>
      <w:spacing w:after="360" w:line="0" w:lineRule="atLeast"/>
      <w:shd w:val="clear" w:color="auto" w:fill="ffffff"/>
      <w:widowControl w:val="off"/>
    </w:pPr>
    <w:rPr>
      <w:rFonts w:ascii="Times New Roman" w:hAnsi="Times New Roman" w:eastAsia="Times New Roman"/>
      <w:b/>
      <w:bCs/>
      <w:sz w:val="26"/>
      <w:szCs w:val="26"/>
    </w:rPr>
  </w:style>
  <w:style w:type="paragraph" w:styleId="882" w:customStyle="1">
    <w:name w:val="Заголовок №1"/>
    <w:basedOn w:val="867"/>
    <w:link w:val="877"/>
    <w:pPr>
      <w:jc w:val="center"/>
      <w:spacing w:after="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/>
      <w:b/>
      <w:bCs/>
      <w:spacing w:val="70"/>
      <w:sz w:val="30"/>
      <w:szCs w:val="30"/>
    </w:rPr>
  </w:style>
  <w:style w:type="paragraph" w:styleId="883" w:customStyle="1">
    <w:name w:val="Основной текст1"/>
    <w:basedOn w:val="867"/>
    <w:link w:val="878"/>
    <w:pPr>
      <w:jc w:val="both"/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/>
      <w:sz w:val="26"/>
      <w:szCs w:val="26"/>
    </w:rPr>
  </w:style>
  <w:style w:type="paragraph" w:styleId="884" w:customStyle="1">
    <w:name w:val="Основной текст (4)"/>
    <w:basedOn w:val="867"/>
    <w:link w:val="880"/>
    <w:pPr>
      <w:spacing w:after="120" w:line="0" w:lineRule="atLeast"/>
      <w:shd w:val="clear" w:color="auto" w:fill="ffffff"/>
      <w:widowControl w:val="off"/>
    </w:pPr>
    <w:rPr>
      <w:rFonts w:ascii="Times New Roman" w:hAnsi="Times New Roman" w:eastAsia="Times New Roman"/>
      <w:b/>
      <w:bCs/>
      <w:i/>
      <w:iCs/>
      <w:sz w:val="26"/>
      <w:szCs w:val="26"/>
    </w:rPr>
  </w:style>
  <w:style w:type="paragraph" w:styleId="885">
    <w:name w:val="Body Text"/>
    <w:basedOn w:val="867"/>
    <w:link w:val="886"/>
    <w:pPr>
      <w:jc w:val="both"/>
      <w:spacing w:after="0" w:line="312" w:lineRule="auto"/>
      <w:widowControl w:val="off"/>
    </w:pPr>
    <w:rPr>
      <w:rFonts w:ascii="Times New Roman" w:hAnsi="Times New Roman" w:eastAsia="Times New Roman"/>
      <w:sz w:val="28"/>
      <w:szCs w:val="20"/>
      <w:lang w:eastAsia="ru-RU"/>
    </w:rPr>
  </w:style>
  <w:style w:type="character" w:styleId="886" w:customStyle="1">
    <w:name w:val="Основной текст Знак"/>
    <w:basedOn w:val="868"/>
    <w:link w:val="88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7" w:customStyle="1">
    <w:name w:val="Основной текст2"/>
    <w:basedOn w:val="867"/>
    <w:pPr>
      <w:ind w:hanging="880"/>
      <w:jc w:val="both"/>
      <w:spacing w:before="600" w:after="0" w:line="326" w:lineRule="exact"/>
      <w:shd w:val="clear" w:color="auto" w:fill="ffffff"/>
      <w:widowControl w:val="off"/>
    </w:pPr>
    <w:rPr>
      <w:rFonts w:ascii="Sylfaen" w:hAnsi="Sylfaen" w:eastAsia="Sylfaen" w:cs="Sylfaen"/>
      <w:spacing w:val="3"/>
    </w:rPr>
  </w:style>
  <w:style w:type="table" w:styleId="888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89">
    <w:name w:val="No Spacing"/>
    <w:uiPriority w:val="1"/>
    <w:qFormat/>
    <w:pPr>
      <w:spacing w:after="0" w:line="240" w:lineRule="auto"/>
      <w:widowControl w:val="off"/>
    </w:pPr>
    <w:rPr>
      <w:rFonts w:ascii="Courier New" w:hAnsi="Courier New" w:eastAsia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A2CC1-A1F5-4882-A324-C810EDDF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 Юрьевич Сакс</dc:creator>
  <cp:lastModifiedBy>ni_trubin</cp:lastModifiedBy>
  <cp:revision>28</cp:revision>
  <dcterms:created xsi:type="dcterms:W3CDTF">2023-09-11T08:55:00Z</dcterms:created>
  <dcterms:modified xsi:type="dcterms:W3CDTF">2026-10-21T09:07:59Z</dcterms:modified>
</cp:coreProperties>
</file>