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40" w:rsidRPr="001A35CF" w:rsidRDefault="001C3440" w:rsidP="001C3440">
      <w:pPr>
        <w:pStyle w:val="ConsPlusTitlePage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</w:t>
      </w:r>
    </w:p>
    <w:p w:rsidR="001C3440" w:rsidRDefault="001C3440">
      <w:pPr>
        <w:pStyle w:val="ConsPlusNormal"/>
        <w:outlineLvl w:val="0"/>
      </w:pPr>
    </w:p>
    <w:p w:rsidR="001A35CF" w:rsidRPr="001A35CF" w:rsidRDefault="001A35CF" w:rsidP="001A35CF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ПРАВИТЕЛЬСТВО ЛЕНИНГРАДСКОЙ ОБЛАСТИ</w:t>
      </w:r>
    </w:p>
    <w:p w:rsidR="001A35CF" w:rsidRPr="001A35CF" w:rsidRDefault="001A35CF" w:rsidP="001A35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35CF" w:rsidRPr="001A35CF" w:rsidRDefault="001A35CF" w:rsidP="001A35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A35CF" w:rsidRPr="001A35CF" w:rsidRDefault="001A35CF" w:rsidP="001A35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35CF" w:rsidRPr="001A35CF" w:rsidRDefault="001A35CF" w:rsidP="001A35C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от____________</w:t>
      </w:r>
      <w:r w:rsidRPr="001A35CF">
        <w:rPr>
          <w:rFonts w:ascii="Calibri" w:eastAsia="Times New Roman" w:hAnsi="Calibri" w:cs="Calibri"/>
          <w:b/>
          <w:szCs w:val="20"/>
          <w:lang w:eastAsia="ru-RU"/>
        </w:rPr>
        <w:t xml:space="preserve">  </w:t>
      </w:r>
      <w:r w:rsidRPr="001A35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№__________ </w:t>
      </w:r>
    </w:p>
    <w:p w:rsidR="001C3440" w:rsidRPr="001A35CF" w:rsidRDefault="001C3440" w:rsidP="001A35CF">
      <w:pPr>
        <w:pStyle w:val="ConsPlusTitle"/>
        <w:jc w:val="center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</w:p>
    <w:p w:rsidR="001C3440" w:rsidRPr="001A35CF" w:rsidRDefault="001A35CF">
      <w:pPr>
        <w:pStyle w:val="ConsPlusTitle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внесении изменения в постановление Правительства Ленинградской области от 13 марта 2020 года № 116  </w:t>
      </w:r>
      <w:r w:rsidRPr="001A35CF">
        <w:rPr>
          <w:rFonts w:ascii="Times New Roman" w:hAnsi="Times New Roman" w:cs="Times New Roman"/>
          <w:sz w:val="28"/>
          <w:szCs w:val="28"/>
        </w:rPr>
        <w:t>"О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Порядке осуществления органами государственной власти (государственными органами) Ленинградской области, находящимися в их ведении казенными учреждениями,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ерриториальным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ондом обязательного медицинского страхования Ленинградской области бюджетных полномочий главных администраторов доходов бюджетов бюджетной системы Российской Федерации и признании утратившими силу отдельных постановлений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равительства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>енинградской области</w:t>
      </w:r>
      <w:r w:rsidRPr="001A35CF">
        <w:rPr>
          <w:rFonts w:ascii="Times New Roman" w:hAnsi="Times New Roman" w:cs="Times New Roman"/>
          <w:sz w:val="28"/>
          <w:szCs w:val="28"/>
        </w:rPr>
        <w:t>"</w:t>
      </w:r>
    </w:p>
    <w:p w:rsidR="001C3440" w:rsidRPr="001A35CF" w:rsidRDefault="001C344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1C3440" w:rsidRPr="001A35CF" w:rsidRDefault="001C3440" w:rsidP="001A35CF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со </w:t>
      </w:r>
      <w:hyperlink r:id="rId4">
        <w:r w:rsidRPr="001A35CF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статьей 160.1</w:t>
        </w:r>
      </w:hyperlink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Бюджетного кодекса Российской Федерации </w:t>
      </w:r>
      <w:r w:rsidR="003B0AA9"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Правительство Ленинградской области 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постановляет:</w:t>
      </w:r>
    </w:p>
    <w:p w:rsidR="001C3440" w:rsidRPr="001A35CF" w:rsidRDefault="001C3440" w:rsidP="001A35CF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Внести в Порядок осуществления органами государственной власти (государственными органами) Ленинградской области, находящимися в их ведении казенными учреждениями, Территориальным фондом обязательного медицинского страхования Ленинградской области бюджетных полномочий главных администраторов доходов бюджетов бюджетной системы Российской Федерации, утвержденный постановлением Правительства Ленинградской области от 13 марта 2020 года № 116, изменение, </w:t>
      </w:r>
      <w:r w:rsidR="004E278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изложив абзац 7 подпункта "б" 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 w:rsidR="004E278D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 </w:t>
      </w:r>
      <w:r w:rsidR="004E278D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следующе</w:t>
      </w:r>
      <w:r w:rsidR="004E278D">
        <w:rPr>
          <w:rFonts w:ascii="Times New Roman" w:eastAsiaTheme="minorHAnsi" w:hAnsi="Times New Roman" w:cs="Times New Roman"/>
          <w:sz w:val="28"/>
          <w:szCs w:val="28"/>
          <w:lang w:eastAsia="en-US"/>
        </w:rPr>
        <w:t>й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E278D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редакции</w:t>
      </w:r>
      <w:r w:rsidRPr="001A35CF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1C3440" w:rsidRDefault="001A35CF" w:rsidP="00A05BF6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>"</w:t>
      </w:r>
      <w:r w:rsidR="004E278D" w:rsidRPr="004E278D">
        <w:rPr>
          <w:rFonts w:ascii="Times New Roman" w:hAnsi="Times New Roman" w:cs="Times New Roman"/>
          <w:sz w:val="28"/>
          <w:szCs w:val="28"/>
        </w:rPr>
        <w:t>предоставл</w:t>
      </w:r>
      <w:r w:rsidR="004E278D">
        <w:rPr>
          <w:rFonts w:ascii="Times New Roman" w:hAnsi="Times New Roman" w:cs="Times New Roman"/>
          <w:sz w:val="28"/>
          <w:szCs w:val="28"/>
        </w:rPr>
        <w:t>ение</w:t>
      </w:r>
      <w:r w:rsidR="004E278D" w:rsidRPr="004E278D">
        <w:rPr>
          <w:rFonts w:ascii="Times New Roman" w:hAnsi="Times New Roman" w:cs="Times New Roman"/>
          <w:sz w:val="28"/>
          <w:szCs w:val="28"/>
        </w:rPr>
        <w:t xml:space="preserve"> не позднее дня осуществления начисления суммы, подлежащей оплате, информаци</w:t>
      </w:r>
      <w:r w:rsidR="004E278D">
        <w:rPr>
          <w:rFonts w:ascii="Times New Roman" w:hAnsi="Times New Roman" w:cs="Times New Roman"/>
          <w:sz w:val="28"/>
          <w:szCs w:val="28"/>
        </w:rPr>
        <w:t>и</w:t>
      </w:r>
      <w:r w:rsidR="004E278D" w:rsidRPr="004E278D">
        <w:rPr>
          <w:rFonts w:ascii="Times New Roman" w:hAnsi="Times New Roman" w:cs="Times New Roman"/>
          <w:sz w:val="28"/>
          <w:szCs w:val="28"/>
        </w:rPr>
        <w:t>, необходим</w:t>
      </w:r>
      <w:r w:rsidR="004E278D">
        <w:rPr>
          <w:rFonts w:ascii="Times New Roman" w:hAnsi="Times New Roman" w:cs="Times New Roman"/>
          <w:sz w:val="28"/>
          <w:szCs w:val="28"/>
        </w:rPr>
        <w:t>ой</w:t>
      </w:r>
      <w:r w:rsidR="004E278D" w:rsidRPr="004E278D">
        <w:rPr>
          <w:rFonts w:ascii="Times New Roman" w:hAnsi="Times New Roman" w:cs="Times New Roman"/>
          <w:sz w:val="28"/>
          <w:szCs w:val="28"/>
        </w:rPr>
        <w:t xml:space="preserve">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том числе платежей за аренду и реализацию государственного и муниципального имущества, в Государственную информационную систему о государственных и муниципальных платежах в соответствии с порядком, установленным Федеральн</w:t>
      </w:r>
      <w:r w:rsidR="004E278D">
        <w:rPr>
          <w:rFonts w:ascii="Times New Roman" w:hAnsi="Times New Roman" w:cs="Times New Roman"/>
          <w:sz w:val="28"/>
          <w:szCs w:val="28"/>
        </w:rPr>
        <w:t>ы</w:t>
      </w:r>
      <w:r w:rsidR="004E278D" w:rsidRPr="004E278D">
        <w:rPr>
          <w:rFonts w:ascii="Times New Roman" w:hAnsi="Times New Roman" w:cs="Times New Roman"/>
          <w:sz w:val="28"/>
          <w:szCs w:val="28"/>
        </w:rPr>
        <w:t xml:space="preserve">м </w:t>
      </w:r>
      <w:hyperlink r:id="rId5" w:history="1">
        <w:r w:rsidR="004E278D" w:rsidRPr="004E278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E278D" w:rsidRPr="004E278D">
        <w:rPr>
          <w:rFonts w:ascii="Times New Roman" w:hAnsi="Times New Roman" w:cs="Times New Roman"/>
          <w:sz w:val="28"/>
          <w:szCs w:val="28"/>
        </w:rPr>
        <w:t xml:space="preserve"> от 27 июля 2010 года </w:t>
      </w:r>
      <w:r w:rsidR="004E278D">
        <w:rPr>
          <w:rFonts w:ascii="Times New Roman" w:hAnsi="Times New Roman" w:cs="Times New Roman"/>
          <w:sz w:val="28"/>
          <w:szCs w:val="28"/>
        </w:rPr>
        <w:t>№ </w:t>
      </w:r>
      <w:r w:rsidR="004E278D" w:rsidRPr="004E278D">
        <w:rPr>
          <w:rFonts w:ascii="Times New Roman" w:hAnsi="Times New Roman" w:cs="Times New Roman"/>
          <w:sz w:val="28"/>
          <w:szCs w:val="28"/>
        </w:rPr>
        <w:t>210-ФЗ "Об организации предоставления государственных и муниципальных услуг", за исключением случаев, предусмотренных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;"</w:t>
      </w:r>
      <w:r w:rsidR="001C3440">
        <w:t>.</w:t>
      </w:r>
    </w:p>
    <w:p w:rsidR="00A05BF6" w:rsidRDefault="00A05BF6" w:rsidP="00A05BF6">
      <w:pPr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A05BF6" w:rsidRDefault="00A05BF6" w:rsidP="00A05BF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Контроль за исполнением постановления возложить на </w:t>
      </w:r>
      <w:r w:rsidR="004E278D" w:rsidRPr="004E278D">
        <w:rPr>
          <w:rFonts w:ascii="Times New Roman" w:hAnsi="Times New Roman" w:cs="Times New Roman"/>
          <w:sz w:val="28"/>
          <w:szCs w:val="28"/>
        </w:rPr>
        <w:t>перво</w:t>
      </w:r>
      <w:r w:rsidR="004E278D">
        <w:rPr>
          <w:rFonts w:ascii="Times New Roman" w:hAnsi="Times New Roman" w:cs="Times New Roman"/>
          <w:sz w:val="28"/>
          <w:szCs w:val="28"/>
        </w:rPr>
        <w:t>го</w:t>
      </w:r>
      <w:r w:rsidR="004E278D" w:rsidRPr="004E278D">
        <w:rPr>
          <w:rFonts w:ascii="Times New Roman" w:hAnsi="Times New Roman" w:cs="Times New Roman"/>
          <w:sz w:val="28"/>
          <w:szCs w:val="28"/>
        </w:rPr>
        <w:t xml:space="preserve"> вице-губернатор</w:t>
      </w:r>
      <w:r w:rsidR="004E278D">
        <w:rPr>
          <w:rFonts w:ascii="Times New Roman" w:hAnsi="Times New Roman" w:cs="Times New Roman"/>
          <w:sz w:val="28"/>
          <w:szCs w:val="28"/>
        </w:rPr>
        <w:t>а</w:t>
      </w:r>
      <w:r w:rsidR="004E278D" w:rsidRPr="004E278D">
        <w:rPr>
          <w:rFonts w:ascii="Times New Roman" w:hAnsi="Times New Roman" w:cs="Times New Roman"/>
          <w:sz w:val="28"/>
          <w:szCs w:val="28"/>
        </w:rPr>
        <w:t xml:space="preserve"> Ленинградской области - заместител</w:t>
      </w:r>
      <w:r w:rsidR="004E278D">
        <w:rPr>
          <w:rFonts w:ascii="Times New Roman" w:hAnsi="Times New Roman" w:cs="Times New Roman"/>
          <w:sz w:val="28"/>
          <w:szCs w:val="28"/>
        </w:rPr>
        <w:t>я</w:t>
      </w:r>
      <w:r w:rsidR="004E278D" w:rsidRPr="004E278D">
        <w:rPr>
          <w:rFonts w:ascii="Times New Roman" w:hAnsi="Times New Roman" w:cs="Times New Roman"/>
          <w:sz w:val="28"/>
          <w:szCs w:val="28"/>
        </w:rPr>
        <w:t xml:space="preserve"> Председателя Правительства Ленинградской области – председател</w:t>
      </w:r>
      <w:r w:rsidR="004E278D">
        <w:rPr>
          <w:rFonts w:ascii="Times New Roman" w:hAnsi="Times New Roman" w:cs="Times New Roman"/>
          <w:sz w:val="28"/>
          <w:szCs w:val="28"/>
        </w:rPr>
        <w:t>я</w:t>
      </w:r>
      <w:r w:rsidR="004E278D" w:rsidRPr="004E278D">
        <w:rPr>
          <w:rFonts w:ascii="Times New Roman" w:hAnsi="Times New Roman" w:cs="Times New Roman"/>
          <w:sz w:val="28"/>
          <w:szCs w:val="28"/>
        </w:rPr>
        <w:t xml:space="preserve"> комитета финансов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5BF6" w:rsidRDefault="00A05BF6" w:rsidP="00A05BF6">
      <w:pPr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A05BF6" w:rsidRPr="00A05BF6" w:rsidRDefault="00A05BF6" w:rsidP="00A05BF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BF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1C3440" w:rsidRDefault="00A05BF6" w:rsidP="004E278D">
      <w:pPr>
        <w:widowControl w:val="0"/>
        <w:autoSpaceDE w:val="0"/>
        <w:autoSpaceDN w:val="0"/>
        <w:spacing w:after="0" w:line="240" w:lineRule="auto"/>
      </w:pPr>
      <w:r w:rsidRPr="00A0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</w:t>
      </w:r>
      <w:r w:rsidR="004E27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0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proofErr w:type="spellStart"/>
      <w:r w:rsidRPr="00A05BF6">
        <w:rPr>
          <w:rFonts w:ascii="Times New Roman" w:eastAsia="Times New Roman" w:hAnsi="Times New Roman" w:cs="Times New Roman"/>
          <w:sz w:val="28"/>
          <w:szCs w:val="28"/>
          <w:lang w:eastAsia="ru-RU"/>
        </w:rPr>
        <w:t>А.Дрозденко</w:t>
      </w:r>
      <w:proofErr w:type="spellEnd"/>
    </w:p>
    <w:sectPr w:rsidR="001C3440" w:rsidSect="004E278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440"/>
    <w:rsid w:val="000D5BA7"/>
    <w:rsid w:val="001A35CF"/>
    <w:rsid w:val="001C3440"/>
    <w:rsid w:val="002B1CDE"/>
    <w:rsid w:val="003B0AA9"/>
    <w:rsid w:val="0043035D"/>
    <w:rsid w:val="004E278D"/>
    <w:rsid w:val="00A05BF6"/>
    <w:rsid w:val="00B9304C"/>
    <w:rsid w:val="00DA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8E74A-8AB7-4018-B19C-1A0792DE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34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C344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C344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4E27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41090&amp;dst=126" TargetMode="External"/><Relationship Id="rId4" Type="http://schemas.openxmlformats.org/officeDocument/2006/relationships/hyperlink" Target="consultantplus://offline/ref=31F32BFAB6CDE0DBE880AC2A2CD5AB35B0D8764FD45E77F9B60519D0D203C60AE89620ABD478BF83C2B37791796C7E161D5211A24E2Ec9j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Козлов Сергей Сергеевич</dc:creator>
  <cp:lastModifiedBy>Костливцева Наталья Максимовна</cp:lastModifiedBy>
  <cp:revision>2</cp:revision>
  <cp:lastPrinted>2026-10-28T06:21:00Z</cp:lastPrinted>
  <dcterms:created xsi:type="dcterms:W3CDTF">2026-11-03T11:42:00Z</dcterms:created>
  <dcterms:modified xsi:type="dcterms:W3CDTF">2026-11-03T11:42:00Z</dcterms:modified>
</cp:coreProperties>
</file>