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71DFF" w:rsidRDefault="00C62D36" w:rsidP="004854BA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33500" cy="1428750"/>
            <wp:effectExtent l="0" t="0" r="0" b="0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FF" w:rsidRPr="004854BA" w:rsidRDefault="00571DFF" w:rsidP="004854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</w:t>
      </w:r>
      <w:r w:rsidRPr="004854BA">
        <w:rPr>
          <w:rFonts w:ascii="Times New Roman" w:hAnsi="Times New Roman" w:cs="Times New Roman"/>
        </w:rPr>
        <w:t>ПРАВИТЕЛЬСТВО ЛЕНИНГРАДСКОЙ ОБЛАСТИ</w:t>
      </w:r>
    </w:p>
    <w:p w:rsidR="00571DFF" w:rsidRDefault="00571DFF" w:rsidP="004854BA">
      <w:pPr>
        <w:spacing w:after="0" w:line="240" w:lineRule="auto"/>
        <w:jc w:val="center"/>
      </w:pPr>
      <w:r>
        <w:t>***</w:t>
      </w:r>
    </w:p>
    <w:p w:rsidR="00571DFF" w:rsidRDefault="00571DFF" w:rsidP="004854BA">
      <w:pPr>
        <w:pStyle w:val="1"/>
        <w:rPr>
          <w:b/>
          <w:bCs/>
          <w:i/>
          <w:iCs/>
        </w:rPr>
      </w:pPr>
      <w:r w:rsidRPr="005F49E0">
        <w:rPr>
          <w:b/>
          <w:bCs/>
          <w:i/>
          <w:iCs/>
        </w:rPr>
        <w:t>К О М И Т Е Т  П О  К У Л Ь Т У Р Е</w:t>
      </w:r>
    </w:p>
    <w:p w:rsidR="00571DFF" w:rsidRDefault="00571DFF" w:rsidP="004854BA">
      <w:pPr>
        <w:pStyle w:val="1"/>
      </w:pPr>
      <w:r>
        <w:t>______________________________________________________</w:t>
      </w:r>
    </w:p>
    <w:p w:rsidR="00571DFF" w:rsidRPr="004854BA" w:rsidRDefault="00571DFF" w:rsidP="004854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198097</w:t>
      </w:r>
      <w:r w:rsidRPr="004854BA">
        <w:rPr>
          <w:rFonts w:ascii="Times New Roman" w:hAnsi="Times New Roman" w:cs="Times New Roman"/>
          <w:sz w:val="16"/>
          <w:szCs w:val="16"/>
        </w:rPr>
        <w:t xml:space="preserve"> Санкт-Петербург, ул. </w:t>
      </w:r>
      <w:r>
        <w:rPr>
          <w:rFonts w:ascii="Times New Roman" w:hAnsi="Times New Roman" w:cs="Times New Roman"/>
          <w:sz w:val="16"/>
          <w:szCs w:val="16"/>
        </w:rPr>
        <w:t>Трефолева</w:t>
      </w:r>
      <w:r w:rsidRPr="004854BA">
        <w:rPr>
          <w:rFonts w:ascii="Times New Roman" w:hAnsi="Times New Roman" w:cs="Times New Roman"/>
          <w:sz w:val="16"/>
          <w:szCs w:val="16"/>
        </w:rPr>
        <w:t xml:space="preserve"> , дом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4854BA">
        <w:rPr>
          <w:rFonts w:ascii="Times New Roman" w:hAnsi="Times New Roman" w:cs="Times New Roman"/>
          <w:sz w:val="16"/>
          <w:szCs w:val="16"/>
        </w:rPr>
        <w:t xml:space="preserve">4 . Тел.: (812) </w:t>
      </w:r>
      <w:r>
        <w:rPr>
          <w:rFonts w:ascii="Times New Roman" w:hAnsi="Times New Roman" w:cs="Times New Roman"/>
          <w:sz w:val="16"/>
          <w:szCs w:val="16"/>
        </w:rPr>
        <w:t>747</w:t>
      </w:r>
      <w:r w:rsidRPr="004854BA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11-0</w:t>
      </w:r>
      <w:r w:rsidRPr="004854BA">
        <w:rPr>
          <w:rFonts w:ascii="Times New Roman" w:hAnsi="Times New Roman" w:cs="Times New Roman"/>
          <w:sz w:val="16"/>
          <w:szCs w:val="16"/>
        </w:rPr>
        <w:t>5;</w:t>
      </w:r>
    </w:p>
    <w:p w:rsidR="00571DFF" w:rsidRPr="0042503B" w:rsidRDefault="00571DFF" w:rsidP="004854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4854BA">
        <w:rPr>
          <w:rFonts w:ascii="Times New Roman" w:hAnsi="Times New Roman" w:cs="Times New Roman"/>
          <w:sz w:val="16"/>
          <w:szCs w:val="16"/>
        </w:rPr>
        <w:t xml:space="preserve"> Факс</w:t>
      </w:r>
      <w:r w:rsidRPr="0042503B">
        <w:rPr>
          <w:rFonts w:ascii="Times New Roman" w:hAnsi="Times New Roman" w:cs="Times New Roman"/>
          <w:sz w:val="16"/>
          <w:szCs w:val="16"/>
          <w:lang w:val="en-US"/>
        </w:rPr>
        <w:t xml:space="preserve">: (812) 747-11-05; </w:t>
      </w:r>
      <w:r w:rsidRPr="004854B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42503B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4854BA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2503B">
        <w:rPr>
          <w:rFonts w:ascii="Times New Roman" w:hAnsi="Times New Roman" w:cs="Times New Roman"/>
          <w:sz w:val="16"/>
          <w:szCs w:val="16"/>
          <w:lang w:val="en-US"/>
        </w:rPr>
        <w:t>: kult_lo@lenreg.ru</w:t>
      </w:r>
    </w:p>
    <w:p w:rsidR="00571DFF" w:rsidRPr="0042503B" w:rsidRDefault="00571DFF" w:rsidP="004854B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71DFF" w:rsidRPr="0042503B" w:rsidRDefault="00571DFF" w:rsidP="004854BA">
      <w:pPr>
        <w:pStyle w:val="5"/>
      </w:pPr>
    </w:p>
    <w:p w:rsidR="00571DFF" w:rsidRPr="005F49E0" w:rsidRDefault="00571DFF" w:rsidP="004854BA">
      <w:pPr>
        <w:pStyle w:val="5"/>
        <w:rPr>
          <w:lang w:val="ru-RU"/>
        </w:rPr>
      </w:pPr>
      <w:r w:rsidRPr="005F49E0">
        <w:rPr>
          <w:lang w:val="ru-RU"/>
        </w:rPr>
        <w:t>ПРИКАЗ</w:t>
      </w:r>
    </w:p>
    <w:p w:rsidR="00571DFF" w:rsidRDefault="00571DFF" w:rsidP="004854BA">
      <w:pPr>
        <w:spacing w:after="0" w:line="240" w:lineRule="auto"/>
        <w:jc w:val="center"/>
      </w:pPr>
    </w:p>
    <w:p w:rsidR="00571DFF" w:rsidRPr="00FD6641" w:rsidRDefault="00571DFF" w:rsidP="004854BA">
      <w:pPr>
        <w:spacing w:after="0" w:line="240" w:lineRule="auto"/>
        <w:rPr>
          <w:sz w:val="28"/>
          <w:szCs w:val="28"/>
        </w:rPr>
      </w:pPr>
    </w:p>
    <w:p w:rsidR="00571DFF" w:rsidRPr="004854BA" w:rsidRDefault="00571DFF" w:rsidP="0048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BA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54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854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54BA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54BA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</w:p>
    <w:p w:rsidR="00571DFF" w:rsidRPr="004854BA" w:rsidRDefault="00571DFF" w:rsidP="0048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</w:t>
      </w:r>
    </w:p>
    <w:p w:rsidR="00571DFF" w:rsidRDefault="00571DFF" w:rsidP="00485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комитета по культуре Ленинградской области</w:t>
      </w:r>
    </w:p>
    <w:p w:rsidR="00571DFF" w:rsidRDefault="00571DFF" w:rsidP="00485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10 июня 2013 года № 20</w:t>
      </w:r>
    </w:p>
    <w:p w:rsidR="00571DFF" w:rsidRPr="004854BA" w:rsidRDefault="00571DFF" w:rsidP="00485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854BA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критериев</w:t>
      </w:r>
    </w:p>
    <w:p w:rsidR="00571DFF" w:rsidRPr="004854BA" w:rsidRDefault="00571DFF" w:rsidP="00485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54BA">
        <w:rPr>
          <w:rFonts w:ascii="Times New Roman" w:hAnsi="Times New Roman" w:cs="Times New Roman"/>
          <w:b/>
          <w:bCs/>
          <w:sz w:val="28"/>
          <w:szCs w:val="28"/>
        </w:rPr>
        <w:t>оценки работы государственных</w:t>
      </w:r>
    </w:p>
    <w:p w:rsidR="00571DFF" w:rsidRPr="004854BA" w:rsidRDefault="00571DFF" w:rsidP="00485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54BA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учреждений, подведомственных </w:t>
      </w:r>
    </w:p>
    <w:p w:rsidR="00571DFF" w:rsidRPr="004854BA" w:rsidRDefault="00571DFF" w:rsidP="00485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54BA">
        <w:rPr>
          <w:rFonts w:ascii="Times New Roman" w:hAnsi="Times New Roman" w:cs="Times New Roman"/>
          <w:b/>
          <w:bCs/>
          <w:sz w:val="28"/>
          <w:szCs w:val="28"/>
        </w:rPr>
        <w:t>комитету по  культуре Ленинградской</w:t>
      </w:r>
    </w:p>
    <w:p w:rsidR="00571DFF" w:rsidRDefault="00571DFF" w:rsidP="00485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54BA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85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1DFF" w:rsidRDefault="00571DFF" w:rsidP="00485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1DFF" w:rsidRDefault="00571DFF" w:rsidP="00485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1DFF" w:rsidRDefault="00571DFF" w:rsidP="0037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BA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rFonts w:ascii="Times New Roman" w:hAnsi="Times New Roman" w:cs="Times New Roman"/>
          <w:sz w:val="28"/>
          <w:szCs w:val="28"/>
        </w:rPr>
        <w:t>ых правовых актов</w:t>
      </w:r>
      <w:r w:rsidRPr="004854BA">
        <w:rPr>
          <w:rFonts w:ascii="Times New Roman" w:hAnsi="Times New Roman" w:cs="Times New Roman"/>
          <w:sz w:val="28"/>
          <w:szCs w:val="28"/>
        </w:rPr>
        <w:t xml:space="preserve"> комитета по культуре Ленинградской области 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DFF" w:rsidRDefault="00571DFF" w:rsidP="003705B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B1">
        <w:rPr>
          <w:rFonts w:ascii="Times New Roman" w:hAnsi="Times New Roman" w:cs="Times New Roman"/>
          <w:sz w:val="28"/>
          <w:szCs w:val="28"/>
        </w:rPr>
        <w:t>Пункт 1 приказа комитета по культуре Ленинградской области от 10 июня 2013 года № 20 «Об утверждении перечня критериев оценки работы государственных учреждений, подведомственных комитету по культуре Ленинградской области» (далее - Приказ)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5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1DFF" w:rsidRPr="009C113A" w:rsidRDefault="00571DFF" w:rsidP="000F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B1">
        <w:rPr>
          <w:rFonts w:ascii="Times New Roman" w:hAnsi="Times New Roman" w:cs="Times New Roman"/>
          <w:sz w:val="28"/>
          <w:szCs w:val="28"/>
        </w:rPr>
        <w:t xml:space="preserve">«Утвердить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113A">
        <w:rPr>
          <w:rFonts w:ascii="Times New Roman" w:hAnsi="Times New Roman" w:cs="Times New Roman"/>
          <w:sz w:val="28"/>
          <w:szCs w:val="28"/>
        </w:rPr>
        <w:t>ритерии оценки эффективности работы руководителей</w:t>
      </w:r>
    </w:p>
    <w:p w:rsidR="00571DFF" w:rsidRPr="003705B1" w:rsidRDefault="00571DFF" w:rsidP="009C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3A">
        <w:rPr>
          <w:rFonts w:ascii="Times New Roman" w:hAnsi="Times New Roman" w:cs="Times New Roman"/>
          <w:sz w:val="28"/>
          <w:szCs w:val="28"/>
        </w:rPr>
        <w:t>Государственных учреждений культуры подведомственных комитету по культуре Ленинградской области</w:t>
      </w:r>
      <w:r w:rsidRPr="003705B1">
        <w:rPr>
          <w:rFonts w:ascii="Times New Roman" w:hAnsi="Times New Roman" w:cs="Times New Roman"/>
          <w:sz w:val="28"/>
          <w:szCs w:val="28"/>
        </w:rPr>
        <w:t>, согласно приложению 1».</w:t>
      </w:r>
    </w:p>
    <w:p w:rsidR="00571DFF" w:rsidRDefault="00571DFF" w:rsidP="003705B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Приказ пунктом следующего содержания:</w:t>
      </w:r>
    </w:p>
    <w:p w:rsidR="00571DFF" w:rsidRDefault="00571DFF" w:rsidP="00370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«Утвердить показатели эффективности деятельности государственных учреждений, подведомственных комитету по культуре Ленинградской области, по видам учреждений и основным категориям работников </w:t>
      </w:r>
      <w:r w:rsidRPr="003705B1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2».</w:t>
      </w:r>
    </w:p>
    <w:p w:rsidR="00571DFF" w:rsidRDefault="00571DFF" w:rsidP="000D4F7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Приказа  2, 3 и 4 соответственно считать пунктами 3,4 и 5.</w:t>
      </w:r>
    </w:p>
    <w:p w:rsidR="00571DFF" w:rsidRPr="009C113A" w:rsidRDefault="00571DFF" w:rsidP="003705B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Руководителям государственных учреждений, подведомственных комитету по культуре Ленинградской области разработать и утвердить внутренним л</w:t>
      </w:r>
      <w:r w:rsidRPr="009C113A">
        <w:rPr>
          <w:rFonts w:ascii="Times New Roman" w:hAnsi="Times New Roman" w:cs="Times New Roman"/>
          <w:sz w:val="28"/>
          <w:szCs w:val="28"/>
        </w:rPr>
        <w:t>окальным актом</w:t>
      </w:r>
      <w:r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9C113A">
        <w:rPr>
          <w:rFonts w:ascii="Times New Roman" w:hAnsi="Times New Roman" w:cs="Times New Roman"/>
          <w:sz w:val="28"/>
          <w:szCs w:val="28"/>
        </w:rPr>
        <w:t>эффективности по основным категориям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DFF" w:rsidRDefault="00571DFF" w:rsidP="00370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Pr="003705B1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71DFF" w:rsidRDefault="00571DFF" w:rsidP="00370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370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370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370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142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Н.Г.Кононенко</w:t>
      </w:r>
    </w:p>
    <w:p w:rsidR="00571DFF" w:rsidRDefault="00571DFF" w:rsidP="00370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370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370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370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FF" w:rsidRPr="00C01468" w:rsidRDefault="00571DFF" w:rsidP="00C0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DFF" w:rsidRPr="004854BA" w:rsidRDefault="00571DFF" w:rsidP="0048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48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DFF" w:rsidRPr="002912F3" w:rsidRDefault="00571DFF" w:rsidP="0029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2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91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FF" w:rsidRPr="002912F3" w:rsidRDefault="00571DFF" w:rsidP="0029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2F3">
        <w:rPr>
          <w:rFonts w:ascii="Times New Roman" w:hAnsi="Times New Roman" w:cs="Times New Roman"/>
          <w:sz w:val="28"/>
          <w:szCs w:val="28"/>
        </w:rPr>
        <w:t>УТВЕРЖДЕНО</w:t>
      </w:r>
    </w:p>
    <w:p w:rsidR="00571DFF" w:rsidRPr="002912F3" w:rsidRDefault="00571DFF" w:rsidP="0029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2F3">
        <w:rPr>
          <w:rFonts w:ascii="Times New Roman" w:hAnsi="Times New Roman" w:cs="Times New Roman"/>
          <w:sz w:val="28"/>
          <w:szCs w:val="28"/>
        </w:rPr>
        <w:t>Приказом комитета по культуре Ленинградской области</w:t>
      </w:r>
    </w:p>
    <w:p w:rsidR="00571DFF" w:rsidRPr="002912F3" w:rsidRDefault="00571DFF" w:rsidP="0029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2F3">
        <w:rPr>
          <w:rFonts w:ascii="Times New Roman" w:hAnsi="Times New Roman" w:cs="Times New Roman"/>
          <w:sz w:val="28"/>
          <w:szCs w:val="28"/>
        </w:rPr>
        <w:t>От «______» ___________________201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12F3">
        <w:rPr>
          <w:rFonts w:ascii="Times New Roman" w:hAnsi="Times New Roman" w:cs="Times New Roman"/>
          <w:sz w:val="28"/>
          <w:szCs w:val="28"/>
        </w:rPr>
        <w:t>г. №________</w:t>
      </w:r>
    </w:p>
    <w:p w:rsidR="00571DFF" w:rsidRDefault="00571DFF" w:rsidP="0029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29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FF" w:rsidRDefault="00571DFF" w:rsidP="00291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912F3">
        <w:rPr>
          <w:rFonts w:ascii="Times New Roman" w:hAnsi="Times New Roman" w:cs="Times New Roman"/>
          <w:b/>
          <w:bCs/>
          <w:sz w:val="28"/>
          <w:szCs w:val="28"/>
        </w:rPr>
        <w:t xml:space="preserve">оказатели эффективности деятельности государственных учреждений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  <w:r w:rsidRPr="002912F3">
        <w:rPr>
          <w:rFonts w:ascii="Times New Roman" w:hAnsi="Times New Roman" w:cs="Times New Roman"/>
          <w:b/>
          <w:bCs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912F3">
        <w:rPr>
          <w:rFonts w:ascii="Times New Roman" w:hAnsi="Times New Roman" w:cs="Times New Roman"/>
          <w:b/>
          <w:bCs/>
          <w:sz w:val="28"/>
          <w:szCs w:val="28"/>
        </w:rPr>
        <w:t xml:space="preserve"> по культуре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912F3">
        <w:rPr>
          <w:rFonts w:ascii="Times New Roman" w:hAnsi="Times New Roman" w:cs="Times New Roman"/>
          <w:b/>
          <w:bCs/>
          <w:sz w:val="28"/>
          <w:szCs w:val="28"/>
        </w:rPr>
        <w:t xml:space="preserve"> по видам учреждений и основным категориям работников</w:t>
      </w:r>
    </w:p>
    <w:p w:rsidR="00571DFF" w:rsidRDefault="00571DFF" w:rsidP="00291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8932"/>
      </w:tblGrid>
      <w:tr w:rsidR="00571DFF" w:rsidRPr="00594EDC">
        <w:tc>
          <w:tcPr>
            <w:tcW w:w="674" w:type="dxa"/>
          </w:tcPr>
          <w:p w:rsidR="00571DFF" w:rsidRPr="00594EDC" w:rsidRDefault="00571DFF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2" w:type="dxa"/>
          </w:tcPr>
          <w:p w:rsidR="00571DFF" w:rsidRPr="00594EDC" w:rsidRDefault="00571DFF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показателя эффективности деятельности </w:t>
            </w:r>
          </w:p>
        </w:tc>
      </w:tr>
      <w:tr w:rsidR="00571DFF" w:rsidRPr="00594EDC">
        <w:tc>
          <w:tcPr>
            <w:tcW w:w="674" w:type="dxa"/>
          </w:tcPr>
          <w:p w:rsidR="00571DFF" w:rsidRPr="00594EDC" w:rsidRDefault="00571DFF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</w:tcPr>
          <w:p w:rsidR="00571DFF" w:rsidRPr="00594EDC" w:rsidRDefault="00571DFF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БИБЛИОТЕКИ</w:t>
            </w:r>
          </w:p>
        </w:tc>
      </w:tr>
      <w:tr w:rsidR="00571DFF" w:rsidRPr="00594EDC">
        <w:tc>
          <w:tcPr>
            <w:tcW w:w="674" w:type="dxa"/>
          </w:tcPr>
          <w:p w:rsidR="00571DFF" w:rsidRPr="00594EDC" w:rsidRDefault="00571DFF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2" w:type="dxa"/>
          </w:tcPr>
          <w:p w:rsidR="0042503B" w:rsidRPr="0042503B" w:rsidRDefault="0042503B" w:rsidP="004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документов (единиц)</w:t>
            </w:r>
          </w:p>
          <w:p w:rsidR="0042503B" w:rsidRDefault="0042503B" w:rsidP="004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71DFF" w:rsidRPr="00594EDC" w:rsidRDefault="0042503B" w:rsidP="004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- с выездных выставок</w:t>
            </w:r>
          </w:p>
        </w:tc>
      </w:tr>
      <w:tr w:rsidR="00571DFF" w:rsidRPr="00594EDC" w:rsidTr="0042503B">
        <w:tc>
          <w:tcPr>
            <w:tcW w:w="674" w:type="dxa"/>
          </w:tcPr>
          <w:p w:rsidR="00571DFF" w:rsidRPr="00594EDC" w:rsidRDefault="00571DFF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2" w:type="dxa"/>
            <w:shd w:val="clear" w:color="auto" w:fill="auto"/>
          </w:tcPr>
          <w:p w:rsidR="00571DFF" w:rsidRPr="00594EDC" w:rsidRDefault="0042503B" w:rsidP="0059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библиотеку (посещений) в отчетный период (единиц)</w:t>
            </w:r>
          </w:p>
        </w:tc>
      </w:tr>
      <w:tr w:rsidR="00571DFF" w:rsidRPr="00594EDC">
        <w:tc>
          <w:tcPr>
            <w:tcW w:w="674" w:type="dxa"/>
          </w:tcPr>
          <w:p w:rsidR="00571DFF" w:rsidRPr="00594EDC" w:rsidRDefault="00571DFF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2" w:type="dxa"/>
          </w:tcPr>
          <w:p w:rsidR="00571DFF" w:rsidRPr="00594EDC" w:rsidRDefault="00571DFF" w:rsidP="0059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библиотеку в отчетный период (единиц)</w:t>
            </w:r>
          </w:p>
        </w:tc>
      </w:tr>
      <w:tr w:rsidR="00571DFF" w:rsidRPr="00594EDC">
        <w:tc>
          <w:tcPr>
            <w:tcW w:w="674" w:type="dxa"/>
          </w:tcPr>
          <w:p w:rsidR="00571DFF" w:rsidRPr="00594EDC" w:rsidRDefault="00571DFF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2" w:type="dxa"/>
          </w:tcPr>
          <w:p w:rsidR="00571DFF" w:rsidRPr="00594EDC" w:rsidRDefault="0042503B" w:rsidP="0059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библиотечных специалистов в Ленинградской области, учувствовавших  в мероприятиях государственных библиотек по направлениям деятельности</w:t>
            </w:r>
          </w:p>
        </w:tc>
      </w:tr>
      <w:tr w:rsidR="00571DFF" w:rsidRPr="00594EDC">
        <w:tc>
          <w:tcPr>
            <w:tcW w:w="674" w:type="dxa"/>
          </w:tcPr>
          <w:p w:rsidR="00571DFF" w:rsidRPr="00594EDC" w:rsidRDefault="00571DFF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2" w:type="dxa"/>
          </w:tcPr>
          <w:p w:rsidR="00571DFF" w:rsidRPr="00594EDC" w:rsidRDefault="0042503B" w:rsidP="0059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изданных аналитических информационных и методических материалов</w:t>
            </w:r>
          </w:p>
        </w:tc>
      </w:tr>
      <w:tr w:rsidR="0042503B" w:rsidRPr="00594EDC">
        <w:tc>
          <w:tcPr>
            <w:tcW w:w="674" w:type="dxa"/>
          </w:tcPr>
          <w:p w:rsidR="0042503B" w:rsidRPr="00594EDC" w:rsidRDefault="0042503B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2" w:type="dxa"/>
          </w:tcPr>
          <w:p w:rsidR="0042503B" w:rsidRPr="00594EDC" w:rsidRDefault="0042503B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справок, консультаций для пользователей (всего), в том числе:</w:t>
            </w:r>
          </w:p>
          <w:p w:rsidR="0042503B" w:rsidRPr="00594EDC" w:rsidRDefault="0042503B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справок, консультаций для пользователей в автоматизированном (виртуальном) режиме (единиц)</w:t>
            </w:r>
          </w:p>
        </w:tc>
      </w:tr>
      <w:tr w:rsidR="0042503B" w:rsidRPr="00594EDC">
        <w:tc>
          <w:tcPr>
            <w:tcW w:w="674" w:type="dxa"/>
          </w:tcPr>
          <w:p w:rsidR="0042503B" w:rsidRPr="00594EDC" w:rsidRDefault="0042503B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2" w:type="dxa"/>
          </w:tcPr>
          <w:p w:rsidR="0042503B" w:rsidRPr="00594EDC" w:rsidRDefault="0042503B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полнотекстовых оцифрованных документов, включенных в состав электронной библиотеки (единиц)</w:t>
            </w:r>
          </w:p>
        </w:tc>
      </w:tr>
      <w:tr w:rsidR="0042503B" w:rsidRPr="00594EDC">
        <w:tc>
          <w:tcPr>
            <w:tcW w:w="674" w:type="dxa"/>
          </w:tcPr>
          <w:p w:rsidR="0042503B" w:rsidRPr="00594EDC" w:rsidRDefault="0042503B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2" w:type="dxa"/>
          </w:tcPr>
          <w:p w:rsidR="0042503B" w:rsidRPr="00594EDC" w:rsidRDefault="0042503B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записей электронного каталога и других баз данных, создаваемых библиотекой (единиц)</w:t>
            </w:r>
          </w:p>
        </w:tc>
      </w:tr>
      <w:tr w:rsidR="0042503B" w:rsidRPr="00594EDC">
        <w:tc>
          <w:tcPr>
            <w:tcW w:w="674" w:type="dxa"/>
          </w:tcPr>
          <w:p w:rsidR="0042503B" w:rsidRPr="00594EDC" w:rsidRDefault="0042503B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2" w:type="dxa"/>
          </w:tcPr>
          <w:p w:rsidR="0042503B" w:rsidRPr="00594EDC" w:rsidRDefault="0042503B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записей, переданных библиотекой в Сводной электронный каталог библиотек России (экземпляров)</w:t>
            </w:r>
          </w:p>
        </w:tc>
      </w:tr>
      <w:tr w:rsidR="0042503B" w:rsidRPr="00594EDC">
        <w:tc>
          <w:tcPr>
            <w:tcW w:w="674" w:type="dxa"/>
          </w:tcPr>
          <w:p w:rsidR="0042503B" w:rsidRPr="00594EDC" w:rsidRDefault="0042503B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2" w:type="dxa"/>
          </w:tcPr>
          <w:p w:rsidR="0042503B" w:rsidRPr="00594EDC" w:rsidRDefault="0042503B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Интернет-сайта библиотеки (количество обращений в стационарном и удаленном режиме пользователей к электронным информационным ресурсам библиотеки) (единиц)</w:t>
            </w:r>
          </w:p>
        </w:tc>
      </w:tr>
      <w:tr w:rsidR="0042503B" w:rsidRPr="00594EDC">
        <w:tc>
          <w:tcPr>
            <w:tcW w:w="674" w:type="dxa"/>
          </w:tcPr>
          <w:p w:rsidR="0042503B" w:rsidRPr="00594EDC" w:rsidRDefault="0042503B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2" w:type="dxa"/>
          </w:tcPr>
          <w:p w:rsidR="0042503B" w:rsidRPr="00594EDC" w:rsidRDefault="0042503B" w:rsidP="00136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Соответствие среднего времени ожидания выполнения заявки/ запроса при посещении библиотеки на получение документов, имеющихся в библиотеке, заданным параметрам/ контрольным значениям/ среднему расчетному времени ожидания выполнения заявки/ запроса в данной библиотеке</w:t>
            </w:r>
          </w:p>
        </w:tc>
      </w:tr>
      <w:tr w:rsidR="0042503B" w:rsidRPr="00594EDC">
        <w:tc>
          <w:tcPr>
            <w:tcW w:w="674" w:type="dxa"/>
          </w:tcPr>
          <w:p w:rsidR="0042503B" w:rsidRPr="00594EDC" w:rsidRDefault="0042503B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2" w:type="dxa"/>
          </w:tcPr>
          <w:p w:rsidR="0042503B" w:rsidRPr="00594EDC" w:rsidRDefault="0042503B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 xml:space="preserve">Число пользователей, удовлетворенных качеством услуг библиотеки, от общего числа зарегистрированных пользователей/ от общего числа 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опрошенных пользователей</w:t>
            </w:r>
          </w:p>
        </w:tc>
      </w:tr>
      <w:tr w:rsidR="0042503B" w:rsidRPr="00594EDC">
        <w:tc>
          <w:tcPr>
            <w:tcW w:w="674" w:type="dxa"/>
          </w:tcPr>
          <w:p w:rsidR="0042503B" w:rsidRPr="00594EDC" w:rsidRDefault="0042503B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932" w:type="dxa"/>
          </w:tcPr>
          <w:p w:rsidR="0042503B" w:rsidRPr="00594EDC" w:rsidRDefault="0042503B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 запросов пользователей от общего числа запросов</w:t>
            </w:r>
          </w:p>
        </w:tc>
      </w:tr>
      <w:tr w:rsidR="0042503B" w:rsidRPr="00594EDC">
        <w:tc>
          <w:tcPr>
            <w:tcW w:w="674" w:type="dxa"/>
          </w:tcPr>
          <w:p w:rsidR="0042503B" w:rsidRPr="00594EDC" w:rsidRDefault="0042503B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</w:tcPr>
          <w:p w:rsidR="0042503B" w:rsidRPr="00594EDC" w:rsidRDefault="0042503B" w:rsidP="004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32" w:type="dxa"/>
          </w:tcPr>
          <w:p w:rsidR="00147300" w:rsidRPr="00594EDC" w:rsidRDefault="00147300" w:rsidP="001473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музейных предметов прошедших регистрацию и внесенных в музейный фонд в результате выполнения работ по выявлению и собиранию музейных предметов и музейных коллекций (единиц).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2" w:type="dxa"/>
          </w:tcPr>
          <w:p w:rsidR="00147300" w:rsidRPr="00594EDC" w:rsidRDefault="00147300" w:rsidP="00AC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музейных предметов, прошедших поколлекционную сверку наличия (единиц)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музейных предметов, требующих реставрации в текущем году/количество отреставрированных музейных предметов (единиц)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32" w:type="dxa"/>
          </w:tcPr>
          <w:p w:rsidR="00147300" w:rsidRPr="00594EDC" w:rsidRDefault="00147300" w:rsidP="00147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 основного фонда внесенных в Государственный каталог (единиц).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Доля опубликованных музейных предметов во всех формах (публичный показ в экспозиции или на выставках музея, научные публикации, предоставление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режиме) в общем количестве музейных предметов основного фонда (процентов)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экспонируемых музейных предметов (экземпляров)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выставок (выставочных проектов) музея (единиц)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экспозиций и выставок в музее (единиц)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Интернет-сайта музея (количество обращений в стационарном и удаленном режиме пользователей к электронным информационным ресурсам музея) (единиц)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для детей от общего количества программ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32" w:type="dxa"/>
          </w:tcPr>
          <w:p w:rsidR="00147300" w:rsidRPr="00594EDC" w:rsidRDefault="00147300" w:rsidP="00425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 xml:space="preserve">Число пользователей, удовлетворенных качеством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, от общего числа зарегистрированных пользователей/ от общего числа опрошенных пользователей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32" w:type="dxa"/>
          </w:tcPr>
          <w:p w:rsidR="00147300" w:rsidRPr="00594EDC" w:rsidRDefault="00147300" w:rsidP="00147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музейных предметов внесенных в электронный каталог от общего числа основного фонда (проценты)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</w:tcPr>
          <w:p w:rsidR="00147300" w:rsidRPr="00594EDC" w:rsidRDefault="00147300" w:rsidP="0042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ТЕАТРЫ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новых и капитально-возобновленных спектаклей всего (единиц), в том числе:</w:t>
            </w:r>
          </w:p>
          <w:p w:rsidR="00147300" w:rsidRPr="00594EDC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новых и капитально-возобновленных спектаклей для детско-юношеской аудитории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публичных показов спектаклей всего (единиц), в том числе:</w:t>
            </w:r>
          </w:p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публичных показов спектаклей на стационаре (основная сцена, арендованные площадки)</w:t>
            </w:r>
          </w:p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-количество публичных показов спектаклей на территории Ленинградской области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публичных показов спектаклей на выезде и гастролях (всего), в том числе:</w:t>
            </w:r>
          </w:p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публичных показов спектаклей на гастролях по России;</w:t>
            </w:r>
          </w:p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публичных показов спектаклей на гастролях за рубежом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публичных показов спектаклей для детско-юношеской аудитории (единиц)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согласно реализованным билетам (человек) (данные о числе зрителей указывает в своем отчете та организация, которая производила продажу билетов (которой принадлежит билетная книжка), в том числе:</w:t>
            </w:r>
          </w:p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зрителей на стационаре (основная сцена, арендованные площадки)</w:t>
            </w:r>
          </w:p>
          <w:p w:rsidR="00147300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зрителей на территории Ленинградской области</w:t>
            </w:r>
          </w:p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зрителей на гастролях по России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на мероприятиях для детско-юношеской аудитории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Средняя заполняемость зала на стационаре (процентов) (для учреждений, ведущих билетное хозяйство, согласно реализованным билетам)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новых постановок спектаклей по произведениям современной российской драматургии (написанным не ранее 1992 г.) (единиц)/количество показов спектаклей по произведениям современной российской драматургии (написанным не ранее 1992 г.) (единиц) (для театров драмы)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новых постановок спектаклей по произведениям современных композиторов (написанных не ранее 1960 г.)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информационного портала (сайта, страницы в социальных сетях) театра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32" w:type="dxa"/>
          </w:tcPr>
          <w:p w:rsidR="00147300" w:rsidRPr="00594EDC" w:rsidRDefault="00147300" w:rsidP="00822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 xml:space="preserve">Число пользователей, удовлетворенных качеством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, от общего числа зарегистрированных пользователей/ от общего числа опрошенных пользователей</w:t>
            </w:r>
          </w:p>
        </w:tc>
      </w:tr>
      <w:tr w:rsidR="00147300" w:rsidRPr="00594EDC">
        <w:tc>
          <w:tcPr>
            <w:tcW w:w="674" w:type="dxa"/>
          </w:tcPr>
          <w:p w:rsidR="00147300" w:rsidRPr="0007365F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</w:tcPr>
          <w:p w:rsidR="00147300" w:rsidRPr="00594EDC" w:rsidRDefault="00147300" w:rsidP="0082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КОНЦЕРТНЫЕ ОРГАНИЗАЦИИ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новых и возобновляемых концертных программ всего (единиц), в том числе:</w:t>
            </w:r>
          </w:p>
          <w:p w:rsidR="00147300" w:rsidRPr="00594EDC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новых и возобновляемых концертных программ для детско-юношеской аудитории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публичных показов концертных программ всего (единиц), в том числе:</w:t>
            </w:r>
          </w:p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публичных показов концертных программ на территории Ленинградской области</w:t>
            </w:r>
          </w:p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публичных показов на выезде и гастролях всего, в том числе:</w:t>
            </w:r>
          </w:p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публичных показов концертных программ на гастролях по России;</w:t>
            </w:r>
          </w:p>
          <w:p w:rsidR="00147300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публичных показов концертных программ на гастролях за рубежом;</w:t>
            </w:r>
          </w:p>
          <w:p w:rsidR="00147300" w:rsidRPr="00594EDC" w:rsidRDefault="00147300" w:rsidP="008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оличество публичных показов концертных программ для детско-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юношеской аудитории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концертов, в программу которых включены премьерные произведения (мировая или российская премьера)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концертов, в программу которых включены произведения современных отечественных композиторов (написанных не ранее 1960 г.)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концертов с участием молодых солистов и дирижеров (до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932" w:type="dxa"/>
          </w:tcPr>
          <w:p w:rsidR="00147300" w:rsidRPr="00594EDC" w:rsidRDefault="00147300" w:rsidP="008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зрителей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147300" w:rsidRPr="00594EDC" w:rsidRDefault="00147300" w:rsidP="008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зрителей на территории Ленинградской области;</w:t>
            </w:r>
          </w:p>
          <w:p w:rsidR="00147300" w:rsidRPr="00594EDC" w:rsidRDefault="00147300" w:rsidP="008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зрителей на выезде всего, в том числе:</w:t>
            </w:r>
          </w:p>
          <w:p w:rsidR="00147300" w:rsidRDefault="00147300" w:rsidP="008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- количество зрителей на гастролях по России;</w:t>
            </w:r>
          </w:p>
          <w:p w:rsidR="00147300" w:rsidRPr="00594EDC" w:rsidRDefault="00147300" w:rsidP="00822A51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оличество зрителей на концертах для детско-юношеской аудитории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932" w:type="dxa"/>
          </w:tcPr>
          <w:p w:rsidR="00147300" w:rsidRPr="00594EDC" w:rsidRDefault="00147300" w:rsidP="008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 xml:space="preserve">Число пользователей, удовлетворенных качеством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концертной организации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, от общего числа зарегистрированных пользователей/ от общего числа опрошенных пользователей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</w:tcPr>
          <w:p w:rsidR="00147300" w:rsidRPr="00594EDC" w:rsidRDefault="00147300" w:rsidP="008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 - МЕТОДИЧЕСКИЙ ЦЕНТР КУЛЬТУРЫ И ИСКУССТВА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 по сравнению с предыдущим годом (процентов)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информационно-образовательных (просветительских) программ учреждения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Число участников методических и координационно - учебных  мероприятий к предыдущему отчетному периоду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Доля мероприятий, направленных на развитие творческого потенциала детей и молодежи в общем объеме мероприятий учреждения (процентов)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 мероприятий (человек)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платных мероприятиях, проводимых учреждениями (процентов)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привлекаемых к участию в творческих мероприятиях, в общем числе детей (процентов)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изданий (методических сборников, буклетов, учебно-методической литературы и пр.)       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(песня, танец, обряд и т.д.), внесенных в электронный каталог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932" w:type="dxa"/>
          </w:tcPr>
          <w:p w:rsidR="00147300" w:rsidRPr="00594EDC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рдинационно - учебных мероприятий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Число лауреатов международных, всероссийских, межрегиональных и областных конкурсов и фестивалей (человек)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AC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932" w:type="dxa"/>
          </w:tcPr>
          <w:p w:rsidR="00147300" w:rsidRPr="00594EDC" w:rsidRDefault="00147300" w:rsidP="00822A51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 xml:space="preserve">Число пользователей, удовлетворенных качеством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, от общего числа зарегистрированных пользователей/ от общего числа опрошенных пользователей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</w:tcPr>
          <w:p w:rsidR="00147300" w:rsidRPr="00594EDC" w:rsidRDefault="00147300" w:rsidP="00822A51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ИНФОРМАЦИОННО-ТУРИСТИЧЕСКИЙ ЦЕНТР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932" w:type="dxa"/>
          </w:tcPr>
          <w:p w:rsidR="00147300" w:rsidRPr="00594EDC" w:rsidRDefault="00147300" w:rsidP="006015BE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предоставленных ответов на поступившие запросы по </w:t>
            </w:r>
            <w:r w:rsidRPr="0060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развития туризма в Ленинградской области (в устной и письменной форме – в зависимости от формы запроса).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8932" w:type="dxa"/>
          </w:tcPr>
          <w:p w:rsidR="00147300" w:rsidRPr="006015BE" w:rsidRDefault="00147300" w:rsidP="0060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BE">
              <w:rPr>
                <w:rFonts w:ascii="Times New Roman" w:hAnsi="Times New Roman" w:cs="Times New Roman"/>
                <w:sz w:val="28"/>
                <w:szCs w:val="28"/>
              </w:rPr>
              <w:t>Количество туристских выставок, на которых организована презентация туристских ресурсов и туристского продукта Ленинградской области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2" w:type="dxa"/>
          </w:tcPr>
          <w:p w:rsidR="00147300" w:rsidRPr="00594EDC" w:rsidRDefault="00147300" w:rsidP="006015BE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BE">
              <w:rPr>
                <w:rFonts w:ascii="Times New Roman" w:hAnsi="Times New Roman" w:cs="Times New Roman"/>
                <w:sz w:val="28"/>
                <w:szCs w:val="28"/>
              </w:rPr>
              <w:t>Количество соэкспонентов единого стенда Ленингра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дской области (очных и заочных)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2" w:type="dxa"/>
          </w:tcPr>
          <w:p w:rsidR="00147300" w:rsidRPr="006015BE" w:rsidRDefault="00147300" w:rsidP="006015B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BE">
              <w:rPr>
                <w:rFonts w:ascii="Times New Roman" w:hAnsi="Times New Roman" w:cs="Times New Roman"/>
                <w:sz w:val="28"/>
                <w:szCs w:val="28"/>
              </w:rPr>
              <w:t>Количество изданных информационных (сувенирных) материалов о туристском потенциале Ленинградской области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2" w:type="dxa"/>
          </w:tcPr>
          <w:p w:rsidR="00147300" w:rsidRPr="006015BE" w:rsidRDefault="00147300" w:rsidP="006015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BE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семинаров по вопросам развития территории на основе использования туристских ресурсов Ленинградской области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2" w:type="dxa"/>
          </w:tcPr>
          <w:p w:rsidR="00147300" w:rsidRPr="006015BE" w:rsidRDefault="00147300" w:rsidP="006015B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B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семинаров по вопросам развития территории на основе использования туристских ресурсов Ленинградской области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2" w:type="dxa"/>
          </w:tcPr>
          <w:p w:rsidR="00147300" w:rsidRPr="006015BE" w:rsidRDefault="00147300" w:rsidP="006015B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5BE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 о туристско-рекреационном потенциале и туристском продукте Ленинградской области, размещенных в средствах массовой информации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2" w:type="dxa"/>
          </w:tcPr>
          <w:p w:rsidR="00147300" w:rsidRPr="00594EDC" w:rsidRDefault="00147300" w:rsidP="00594ED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 xml:space="preserve">Число пользователей, удовлетворенных качеством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, от общего числа зарегистрированных пользователей/ от общего числа опрошенных пользователей</w:t>
            </w:r>
          </w:p>
        </w:tc>
      </w:tr>
      <w:tr w:rsidR="00147300" w:rsidRPr="00594EDC">
        <w:tc>
          <w:tcPr>
            <w:tcW w:w="674" w:type="dxa"/>
          </w:tcPr>
          <w:p w:rsidR="00147300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</w:tcPr>
          <w:p w:rsidR="00147300" w:rsidRPr="00594EDC" w:rsidRDefault="00147300" w:rsidP="00EE0B8F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КОЛЛЕДЖ КУЛЬТУРЫ И ИСКУССТВА</w:t>
            </w:r>
          </w:p>
        </w:tc>
      </w:tr>
      <w:tr w:rsidR="00147300" w:rsidRPr="00594EDC">
        <w:tc>
          <w:tcPr>
            <w:tcW w:w="674" w:type="dxa"/>
          </w:tcPr>
          <w:p w:rsidR="00147300" w:rsidRPr="00594EDC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обучающихся по основным профессиональным образовательным программам среднего профессионального образования углубленной подготовки от запланированного количества обучающихся по основным профессиональным образовательным программам среднего профессионального образования углубленной подготовки (человек)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основным профессиональным образовательным программам среднего профессионального образования углубленной подготовки отчисленных в отчетном году по неуспеваемости от общего количества обучающихся по основным профессиональным образовательным программам среднего профессионального образования углубленной подготовки (в процентах)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получивших диплом о среднем профессиональном образовании от общего количества обучающихся на выпускном курсе по программам среднего профессионального образования углубленной подготовки (в процентах)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образовательного учреждения, продолживших обучение и /или трудоустроившихся по профильной специальности от общего количества обучающихся завершивших обучение по основным профессиональным образовательным программам среднего профессионального образования углубленной подготовки (в процентах)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преподавательского состава образовательного учреждения, имеющих профессиональное образование, соответствующее профилю </w:t>
            </w:r>
            <w:r w:rsidRPr="00425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преподаваемых дисциплин, систематически повышающих свою квалификацию от общего количества преподавательского состава образовательного учреждения, имеющих профессиональное образование, соответствующее профилю преподаваемых дисциплин (в процентах)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преподавателей имеющих высшую и 1 категорию от общего состава преподавателей образовательного учреждения (в процентах)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Число лауреатов международных, всероссийских, межрегиональных и областных конкурсов и фестивалей (человек)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изданий (методические пособия; разработки, рекомендации, сборники заседаний, статьи, буклеты),  (в единицах)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мастер-классов, семинаров, конференций, круглых столов по профилю деятельности образовательного учреждения (в единицах)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дополнительного  профессионального образования, реализуемых образовательным учреждением (в единицах)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 с учреждениями культуры и дополнительного образования для организации практического обучения (в единицах)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творческих мероприятий (в единицах)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Количество слушателей, прошедших повышение квалификации  по программам дополнительного профессионального образования в учреждении (человек)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932" w:type="dxa"/>
          </w:tcPr>
          <w:p w:rsidR="00147300" w:rsidRPr="0042503B" w:rsidRDefault="00147300" w:rsidP="00136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Публикации и освещение деятельности учреждения на официальном сайте в сети Интернет для размещения информации о государственных (муниципальных) учреждений (bus.gov.ru)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13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3B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932" w:type="dxa"/>
          </w:tcPr>
          <w:p w:rsidR="00147300" w:rsidRPr="0042503B" w:rsidRDefault="00147300" w:rsidP="001B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 xml:space="preserve">Число пользователей, удовлетворенных качеством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594EDC">
              <w:rPr>
                <w:rFonts w:ascii="Times New Roman" w:hAnsi="Times New Roman" w:cs="Times New Roman"/>
                <w:sz w:val="28"/>
                <w:szCs w:val="28"/>
              </w:rPr>
              <w:t>, от общего числа зарегистрированных пользователей/ от общего числа опрошенных пользователей</w:t>
            </w:r>
          </w:p>
        </w:tc>
      </w:tr>
      <w:tr w:rsidR="00147300" w:rsidRPr="00594EDC">
        <w:tc>
          <w:tcPr>
            <w:tcW w:w="674" w:type="dxa"/>
          </w:tcPr>
          <w:p w:rsidR="00147300" w:rsidRPr="0042503B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</w:tcPr>
          <w:p w:rsidR="00147300" w:rsidRPr="0042503B" w:rsidRDefault="00147300" w:rsidP="00E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ЭФЕКТИВНОСТИ, ПРИМЕНЯЕМЫЕ ДЛЯ ВСЕХ ВИДОВ УЧРЕЖДЕНИЙ</w:t>
            </w:r>
          </w:p>
        </w:tc>
      </w:tr>
      <w:tr w:rsidR="00147300" w:rsidRPr="00594EDC" w:rsidTr="005565D7">
        <w:tc>
          <w:tcPr>
            <w:tcW w:w="674" w:type="dxa"/>
          </w:tcPr>
          <w:p w:rsidR="00147300" w:rsidRPr="005565D7" w:rsidRDefault="00147300" w:rsidP="005565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65D7">
              <w:rPr>
                <w:rFonts w:ascii="Times New Roman" w:hAnsi="Times New Roman" w:cs="Times New Roman"/>
                <w:sz w:val="28"/>
                <w:szCs w:val="28"/>
              </w:rPr>
              <w:t xml:space="preserve">79. </w:t>
            </w:r>
          </w:p>
        </w:tc>
        <w:tc>
          <w:tcPr>
            <w:tcW w:w="8932" w:type="dxa"/>
          </w:tcPr>
          <w:p w:rsidR="00147300" w:rsidRPr="00A25E1D" w:rsidRDefault="00147300" w:rsidP="00EE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D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 граждан качеством предоставления учреждением государственных услуг в сфере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E1D">
              <w:rPr>
                <w:rFonts w:ascii="Times New Roman" w:hAnsi="Times New Roman" w:cs="Times New Roman"/>
                <w:sz w:val="28"/>
                <w:szCs w:val="28"/>
              </w:rPr>
              <w:t>(в процентах)</w:t>
            </w:r>
          </w:p>
        </w:tc>
      </w:tr>
      <w:tr w:rsidR="00147300" w:rsidRPr="00594EDC">
        <w:tc>
          <w:tcPr>
            <w:tcW w:w="674" w:type="dxa"/>
          </w:tcPr>
          <w:p w:rsidR="00147300" w:rsidRPr="005565D7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D7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932" w:type="dxa"/>
          </w:tcPr>
          <w:p w:rsidR="00147300" w:rsidRPr="00A25E1D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D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учреждения, прошедших повышение квалификации и (или) профессиональную подготовку (человек)</w:t>
            </w:r>
          </w:p>
        </w:tc>
      </w:tr>
      <w:tr w:rsidR="00147300" w:rsidRPr="00594EDC">
        <w:tc>
          <w:tcPr>
            <w:tcW w:w="674" w:type="dxa"/>
          </w:tcPr>
          <w:p w:rsidR="00147300" w:rsidRPr="005565D7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D7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932" w:type="dxa"/>
          </w:tcPr>
          <w:p w:rsidR="00147300" w:rsidRPr="00A25E1D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D">
              <w:rPr>
                <w:rFonts w:ascii="Times New Roman" w:hAnsi="Times New Roman" w:cs="Times New Roman"/>
                <w:sz w:val="28"/>
                <w:szCs w:val="28"/>
              </w:rPr>
              <w:t>Объем средств от оказания платных услуг и иной приносящей доход деятельности (тыс.рублей)</w:t>
            </w:r>
          </w:p>
        </w:tc>
      </w:tr>
      <w:tr w:rsidR="00147300" w:rsidRPr="00594EDC">
        <w:tc>
          <w:tcPr>
            <w:tcW w:w="674" w:type="dxa"/>
          </w:tcPr>
          <w:p w:rsidR="00147300" w:rsidRPr="005565D7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D7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932" w:type="dxa"/>
          </w:tcPr>
          <w:p w:rsidR="00147300" w:rsidRPr="00A25E1D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D">
              <w:rPr>
                <w:rFonts w:ascii="Times New Roman" w:hAnsi="Times New Roman" w:cs="Times New Roman"/>
                <w:sz w:val="28"/>
                <w:szCs w:val="28"/>
              </w:rPr>
              <w:t>Публикации и освещение деятельности учреждения в средствах массовой информации (да/нет)</w:t>
            </w:r>
          </w:p>
        </w:tc>
      </w:tr>
      <w:tr w:rsidR="00147300" w:rsidRPr="00594EDC">
        <w:tc>
          <w:tcPr>
            <w:tcW w:w="674" w:type="dxa"/>
          </w:tcPr>
          <w:p w:rsidR="00147300" w:rsidRPr="005565D7" w:rsidRDefault="00147300" w:rsidP="0059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D7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932" w:type="dxa"/>
          </w:tcPr>
          <w:p w:rsidR="00147300" w:rsidRPr="00A25E1D" w:rsidRDefault="00147300" w:rsidP="0013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D">
              <w:rPr>
                <w:rFonts w:ascii="Times New Roman" w:hAnsi="Times New Roman" w:cs="Times New Roman"/>
                <w:sz w:val="28"/>
                <w:szCs w:val="28"/>
              </w:rPr>
              <w:t>Публикации и освещение деятельности учреждения на официальном сайте в сети Интернет для размещения информации о государственных ( муниципальных) учреждений  (</w:t>
            </w:r>
            <w:r w:rsidRPr="00A2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2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A2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5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25E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71DFF" w:rsidRPr="002912F3" w:rsidRDefault="00571DFF" w:rsidP="009967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1DFF" w:rsidRPr="002912F3" w:rsidSect="009967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7D1"/>
    <w:multiLevelType w:val="hybridMultilevel"/>
    <w:tmpl w:val="0A48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642F"/>
    <w:multiLevelType w:val="hybridMultilevel"/>
    <w:tmpl w:val="EF8EE158"/>
    <w:lvl w:ilvl="0" w:tplc="2B969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A6"/>
    <w:rsid w:val="000540C6"/>
    <w:rsid w:val="0007365F"/>
    <w:rsid w:val="000D4F74"/>
    <w:rsid w:val="000F00F0"/>
    <w:rsid w:val="000F55B6"/>
    <w:rsid w:val="00135849"/>
    <w:rsid w:val="00147300"/>
    <w:rsid w:val="00156EA0"/>
    <w:rsid w:val="001648A0"/>
    <w:rsid w:val="00196C82"/>
    <w:rsid w:val="001B55D3"/>
    <w:rsid w:val="001D3279"/>
    <w:rsid w:val="00221FA6"/>
    <w:rsid w:val="002912F3"/>
    <w:rsid w:val="002F3A6F"/>
    <w:rsid w:val="00324AE4"/>
    <w:rsid w:val="00330FE0"/>
    <w:rsid w:val="003705B1"/>
    <w:rsid w:val="00376407"/>
    <w:rsid w:val="00414240"/>
    <w:rsid w:val="0042503B"/>
    <w:rsid w:val="004854BA"/>
    <w:rsid w:val="00542948"/>
    <w:rsid w:val="005565D7"/>
    <w:rsid w:val="00571DFF"/>
    <w:rsid w:val="00594EDC"/>
    <w:rsid w:val="005A601E"/>
    <w:rsid w:val="005E3A06"/>
    <w:rsid w:val="005F49E0"/>
    <w:rsid w:val="006015BE"/>
    <w:rsid w:val="0072317C"/>
    <w:rsid w:val="00751B39"/>
    <w:rsid w:val="00786F3E"/>
    <w:rsid w:val="00822A51"/>
    <w:rsid w:val="008271E4"/>
    <w:rsid w:val="0088649B"/>
    <w:rsid w:val="00916C35"/>
    <w:rsid w:val="0099678B"/>
    <w:rsid w:val="009A56C0"/>
    <w:rsid w:val="009C113A"/>
    <w:rsid w:val="00A25E1D"/>
    <w:rsid w:val="00B26754"/>
    <w:rsid w:val="00BA2D68"/>
    <w:rsid w:val="00BE2F0C"/>
    <w:rsid w:val="00BF4B08"/>
    <w:rsid w:val="00C01468"/>
    <w:rsid w:val="00C62D36"/>
    <w:rsid w:val="00C759C0"/>
    <w:rsid w:val="00DE1240"/>
    <w:rsid w:val="00DF540A"/>
    <w:rsid w:val="00E7360E"/>
    <w:rsid w:val="00EB707D"/>
    <w:rsid w:val="00EE0B8F"/>
    <w:rsid w:val="00F84FB1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5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854B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54B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854BA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48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468"/>
    <w:pPr>
      <w:ind w:left="720"/>
    </w:pPr>
  </w:style>
  <w:style w:type="table" w:styleId="a6">
    <w:name w:val="Table Grid"/>
    <w:basedOn w:val="a1"/>
    <w:uiPriority w:val="99"/>
    <w:rsid w:val="002912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540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1473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5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854B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54B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854BA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48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468"/>
    <w:pPr>
      <w:ind w:left="720"/>
    </w:pPr>
  </w:style>
  <w:style w:type="table" w:styleId="a6">
    <w:name w:val="Table Grid"/>
    <w:basedOn w:val="a1"/>
    <w:uiPriority w:val="99"/>
    <w:rsid w:val="002912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540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1473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</dc:creator>
  <cp:keywords/>
  <dc:description/>
  <cp:lastModifiedBy>Митина</cp:lastModifiedBy>
  <cp:revision>2</cp:revision>
  <cp:lastPrinted>2014-04-28T10:41:00Z</cp:lastPrinted>
  <dcterms:created xsi:type="dcterms:W3CDTF">2014-05-19T13:22:00Z</dcterms:created>
  <dcterms:modified xsi:type="dcterms:W3CDTF">2014-05-19T13:22:00Z</dcterms:modified>
</cp:coreProperties>
</file>