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53" w:rsidRPr="00B228D3" w:rsidRDefault="00B228D3" w:rsidP="00B228D3">
      <w:pPr>
        <w:jc w:val="right"/>
        <w:rPr>
          <w:rFonts w:ascii="Times New Roman" w:hAnsi="Times New Roman" w:cs="Times New Roman"/>
          <w:b/>
          <w:sz w:val="32"/>
        </w:rPr>
      </w:pPr>
      <w:r w:rsidRPr="00B228D3">
        <w:rPr>
          <w:rFonts w:ascii="Times New Roman" w:hAnsi="Times New Roman" w:cs="Times New Roman"/>
          <w:b/>
          <w:sz w:val="32"/>
        </w:rPr>
        <w:t>Проект</w:t>
      </w:r>
    </w:p>
    <w:p w:rsidR="00E14653" w:rsidRDefault="00B228D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drawing>
          <wp:inline distT="0" distB="0" distL="0" distR="0" wp14:anchorId="76B5C1A7" wp14:editId="35D31C4E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8D3" w:rsidRPr="00632BD1" w:rsidRDefault="00B228D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E14653" w:rsidRPr="00632BD1" w:rsidRDefault="00E14653" w:rsidP="00E146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E14653" w:rsidRPr="00632BD1" w:rsidRDefault="00E14653" w:rsidP="00E14653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20"/>
          <w:szCs w:val="20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>«___</w:t>
      </w:r>
      <w:r w:rsidRPr="00632BD1">
        <w:rPr>
          <w:rFonts w:ascii="Times New Roman" w:hAnsi="Times New Roman" w:cs="Times New Roman"/>
          <w:sz w:val="28"/>
          <w:szCs w:val="28"/>
        </w:rPr>
        <w:t>»____________2014 г.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№_______________</w:t>
      </w: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г. Санкт-Петербург</w:t>
      </w:r>
    </w:p>
    <w:p w:rsidR="00E14653" w:rsidRDefault="00E14653" w:rsidP="00E14653">
      <w:pPr>
        <w:tabs>
          <w:tab w:val="left" w:pos="5529"/>
        </w:tabs>
      </w:pPr>
    </w:p>
    <w:tbl>
      <w:tblPr>
        <w:tblStyle w:val="a5"/>
        <w:tblW w:w="5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</w:tblGrid>
      <w:tr w:rsidR="00E14653" w:rsidTr="001B698C">
        <w:trPr>
          <w:trHeight w:val="2540"/>
        </w:trPr>
        <w:tc>
          <w:tcPr>
            <w:tcW w:w="5945" w:type="dxa"/>
          </w:tcPr>
          <w:p w:rsidR="00E14653" w:rsidRPr="00E14653" w:rsidRDefault="00926BD0" w:rsidP="00E14653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детального плана-графика финансирования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«Стимулир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ование экономической активности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области» за 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счет средств областного бюджета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на 2014 год, в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 части мероприятий, реализуемых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комитетом по </w:t>
            </w:r>
            <w:r w:rsidR="002E6405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  <w:p w:rsidR="00E14653" w:rsidRDefault="00E14653" w:rsidP="00E1465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14653" w:rsidRDefault="00E14653" w:rsidP="00AE038F">
      <w:pPr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BD0" w:rsidRDefault="00E14653" w:rsidP="00AE03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комитета по </w:t>
      </w:r>
      <w:r w:rsidR="00D43EEA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653">
        <w:rPr>
          <w:rFonts w:ascii="Times New Roman" w:hAnsi="Times New Roman" w:cs="Times New Roman"/>
          <w:sz w:val="28"/>
          <w:szCs w:val="28"/>
        </w:rPr>
        <w:t>Ленинградской области в р</w:t>
      </w:r>
      <w:r>
        <w:rPr>
          <w:rFonts w:ascii="Times New Roman" w:hAnsi="Times New Roman" w:cs="Times New Roman"/>
          <w:sz w:val="28"/>
          <w:szCs w:val="28"/>
        </w:rPr>
        <w:t xml:space="preserve">амках государственной программы </w:t>
      </w:r>
      <w:r w:rsidRPr="00E14653">
        <w:rPr>
          <w:rFonts w:ascii="Times New Roman" w:hAnsi="Times New Roman" w:cs="Times New Roman"/>
          <w:sz w:val="28"/>
          <w:szCs w:val="28"/>
        </w:rPr>
        <w:t>«Стимулирование экономической акт</w:t>
      </w:r>
      <w:r>
        <w:rPr>
          <w:rFonts w:ascii="Times New Roman" w:hAnsi="Times New Roman" w:cs="Times New Roman"/>
          <w:sz w:val="28"/>
          <w:szCs w:val="28"/>
        </w:rPr>
        <w:t xml:space="preserve">ивности Ленинградской области», </w:t>
      </w:r>
      <w:r w:rsidRPr="00E14653">
        <w:rPr>
          <w:rFonts w:ascii="Times New Roman" w:hAnsi="Times New Roman" w:cs="Times New Roman"/>
          <w:sz w:val="28"/>
          <w:szCs w:val="28"/>
        </w:rPr>
        <w:t>утвержденной Постановлением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Ленинградской области от </w:t>
      </w:r>
      <w:r w:rsidRPr="00E14653">
        <w:rPr>
          <w:rFonts w:ascii="Times New Roman" w:hAnsi="Times New Roman" w:cs="Times New Roman"/>
          <w:sz w:val="28"/>
          <w:szCs w:val="28"/>
        </w:rPr>
        <w:t>14.11.2</w:t>
      </w:r>
      <w:r w:rsidR="00EB069F">
        <w:rPr>
          <w:rFonts w:ascii="Times New Roman" w:hAnsi="Times New Roman" w:cs="Times New Roman"/>
          <w:sz w:val="28"/>
          <w:szCs w:val="28"/>
        </w:rPr>
        <w:t>013 № 394 приказываю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6BD0" w:rsidRDefault="00E14653" w:rsidP="00AE03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>1. Утвердить детальный план-график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государственной </w:t>
      </w:r>
      <w:r w:rsidRPr="00E14653">
        <w:rPr>
          <w:rFonts w:ascii="Times New Roman" w:hAnsi="Times New Roman" w:cs="Times New Roman"/>
          <w:sz w:val="28"/>
          <w:szCs w:val="28"/>
        </w:rPr>
        <w:t>программы «Стимулирование экономической акт</w:t>
      </w:r>
      <w:r>
        <w:rPr>
          <w:rFonts w:ascii="Times New Roman" w:hAnsi="Times New Roman" w:cs="Times New Roman"/>
          <w:sz w:val="28"/>
          <w:szCs w:val="28"/>
        </w:rPr>
        <w:t xml:space="preserve">ивности» за счет средств </w:t>
      </w:r>
      <w:r w:rsidRPr="00E14653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 на</w:t>
      </w:r>
      <w:r>
        <w:rPr>
          <w:rFonts w:ascii="Times New Roman" w:hAnsi="Times New Roman" w:cs="Times New Roman"/>
          <w:sz w:val="28"/>
          <w:szCs w:val="28"/>
        </w:rPr>
        <w:t xml:space="preserve"> 2014 год, в части мероприятий, </w:t>
      </w:r>
      <w:r w:rsidRPr="00E14653">
        <w:rPr>
          <w:rFonts w:ascii="Times New Roman" w:hAnsi="Times New Roman" w:cs="Times New Roman"/>
          <w:sz w:val="28"/>
          <w:szCs w:val="28"/>
        </w:rPr>
        <w:t xml:space="preserve">реализуемых комитетом по </w:t>
      </w:r>
      <w:r w:rsidR="00926BD0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(приложение 1</w:t>
      </w:r>
      <w:r w:rsidR="004E3D8B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26BD0" w:rsidRDefault="00E14653" w:rsidP="00AE03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46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4653">
        <w:rPr>
          <w:rFonts w:ascii="Times New Roman" w:hAnsi="Times New Roman" w:cs="Times New Roman"/>
          <w:sz w:val="28"/>
          <w:szCs w:val="28"/>
        </w:rPr>
        <w:t xml:space="preserve"> исполне</w:t>
      </w:r>
      <w:r>
        <w:rPr>
          <w:rFonts w:ascii="Times New Roman" w:hAnsi="Times New Roman" w:cs="Times New Roman"/>
          <w:sz w:val="28"/>
          <w:szCs w:val="28"/>
        </w:rPr>
        <w:t xml:space="preserve">нием приказа оставляю за собой. </w:t>
      </w:r>
    </w:p>
    <w:p w:rsidR="008A714D" w:rsidRDefault="008A714D" w:rsidP="00AE03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14D" w:rsidRPr="002A3E5C" w:rsidRDefault="00E14653" w:rsidP="00AE038F">
      <w:pPr>
        <w:jc w:val="both"/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2145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E038F">
        <w:rPr>
          <w:rFonts w:ascii="Times New Roman" w:hAnsi="Times New Roman" w:cs="Times New Roman"/>
          <w:sz w:val="28"/>
          <w:szCs w:val="28"/>
        </w:rPr>
        <w:t xml:space="preserve">   </w:t>
      </w:r>
      <w:r w:rsidR="001A2487">
        <w:rPr>
          <w:rFonts w:ascii="Times New Roman" w:hAnsi="Times New Roman" w:cs="Times New Roman"/>
          <w:sz w:val="28"/>
          <w:szCs w:val="28"/>
        </w:rPr>
        <w:t xml:space="preserve">  </w:t>
      </w:r>
      <w:r w:rsidR="00214562">
        <w:rPr>
          <w:rFonts w:ascii="Times New Roman" w:hAnsi="Times New Roman" w:cs="Times New Roman"/>
          <w:sz w:val="28"/>
          <w:szCs w:val="28"/>
        </w:rPr>
        <w:t xml:space="preserve"> Н.Г. Кононенко</w:t>
      </w:r>
    </w:p>
    <w:p w:rsidR="008A714D" w:rsidRDefault="008A714D" w:rsidP="002F2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A3E5C" w:rsidRDefault="002A3E5C" w:rsidP="002F2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A714D" w:rsidRDefault="008A714D" w:rsidP="002F2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A714D" w:rsidRDefault="002F2184" w:rsidP="002F2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768B3">
        <w:rPr>
          <w:rFonts w:ascii="Times New Roman" w:hAnsi="Times New Roman" w:cs="Times New Roman"/>
          <w:szCs w:val="28"/>
        </w:rPr>
        <w:t>Исп.: К.В.</w:t>
      </w:r>
      <w:r>
        <w:rPr>
          <w:rFonts w:ascii="Times New Roman" w:hAnsi="Times New Roman" w:cs="Times New Roman"/>
          <w:szCs w:val="28"/>
        </w:rPr>
        <w:t xml:space="preserve"> </w:t>
      </w:r>
      <w:r w:rsidRPr="002768B3">
        <w:rPr>
          <w:rFonts w:ascii="Times New Roman" w:hAnsi="Times New Roman" w:cs="Times New Roman"/>
          <w:szCs w:val="28"/>
        </w:rPr>
        <w:t>Барбот-де-</w:t>
      </w:r>
      <w:proofErr w:type="spellStart"/>
      <w:r w:rsidRPr="002768B3">
        <w:rPr>
          <w:rFonts w:ascii="Times New Roman" w:hAnsi="Times New Roman" w:cs="Times New Roman"/>
          <w:szCs w:val="28"/>
        </w:rPr>
        <w:t>Марни</w:t>
      </w:r>
      <w:proofErr w:type="spellEnd"/>
      <w:r w:rsidRPr="002768B3">
        <w:rPr>
          <w:rFonts w:ascii="Times New Roman" w:hAnsi="Times New Roman" w:cs="Times New Roman"/>
          <w:szCs w:val="28"/>
        </w:rPr>
        <w:t xml:space="preserve"> тел. 786-17-53, </w:t>
      </w:r>
      <w:proofErr w:type="spellStart"/>
      <w:r w:rsidRPr="002768B3">
        <w:rPr>
          <w:rFonts w:ascii="Times New Roman" w:hAnsi="Times New Roman" w:cs="Times New Roman"/>
          <w:szCs w:val="28"/>
          <w:lang w:val="en-US"/>
        </w:rPr>
        <w:t>kv</w:t>
      </w:r>
      <w:proofErr w:type="spellEnd"/>
      <w:r w:rsidRPr="002768B3">
        <w:rPr>
          <w:rFonts w:ascii="Times New Roman" w:hAnsi="Times New Roman" w:cs="Times New Roman"/>
          <w:szCs w:val="28"/>
        </w:rPr>
        <w:t>_</w:t>
      </w:r>
      <w:proofErr w:type="spellStart"/>
      <w:r w:rsidRPr="002768B3">
        <w:rPr>
          <w:rFonts w:ascii="Times New Roman" w:hAnsi="Times New Roman" w:cs="Times New Roman"/>
          <w:szCs w:val="28"/>
          <w:lang w:val="en-US"/>
        </w:rPr>
        <w:t>barbot</w:t>
      </w:r>
      <w:proofErr w:type="spellEnd"/>
      <w:r w:rsidRPr="002768B3">
        <w:rPr>
          <w:rFonts w:ascii="Times New Roman" w:hAnsi="Times New Roman" w:cs="Times New Roman"/>
          <w:szCs w:val="28"/>
        </w:rPr>
        <w:t xml:space="preserve"> @lenreg.ru    </w:t>
      </w:r>
    </w:p>
    <w:p w:rsidR="00A56106" w:rsidRDefault="00A56106" w:rsidP="0013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A56106" w:rsidSect="007862C1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:rsidR="00BE1AB2" w:rsidRDefault="00BE1AB2" w:rsidP="00BE1A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</w:t>
      </w:r>
    </w:p>
    <w:p w:rsidR="00BE1AB2" w:rsidRPr="0068340F" w:rsidRDefault="00BE1AB2" w:rsidP="001D1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3D8B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68340F">
        <w:rPr>
          <w:rFonts w:ascii="Times New Roman" w:hAnsi="Times New Roman" w:cs="Times New Roman"/>
          <w:sz w:val="28"/>
          <w:szCs w:val="28"/>
        </w:rPr>
        <w:t xml:space="preserve">комитета по культуре </w:t>
      </w:r>
    </w:p>
    <w:p w:rsidR="00BE1AB2" w:rsidRPr="0068340F" w:rsidRDefault="00BE1AB2" w:rsidP="001D1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E1AB2" w:rsidRDefault="00BE1AB2" w:rsidP="001D1A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от ___ _________2014 г. №_____</w:t>
      </w:r>
      <w:r>
        <w:rPr>
          <w:rFonts w:ascii="Times New Roman" w:hAnsi="Times New Roman" w:cs="Times New Roman"/>
          <w:szCs w:val="28"/>
        </w:rPr>
        <w:t xml:space="preserve"> </w:t>
      </w:r>
    </w:p>
    <w:tbl>
      <w:tblPr>
        <w:tblpPr w:leftFromText="181" w:rightFromText="181" w:vertAnchor="page" w:horzAnchor="page" w:tblpXSpec="center" w:tblpY="2560"/>
        <w:tblW w:w="14800" w:type="dxa"/>
        <w:jc w:val="center"/>
        <w:tblLook w:val="04A0" w:firstRow="1" w:lastRow="0" w:firstColumn="1" w:lastColumn="0" w:noHBand="0" w:noVBand="1"/>
      </w:tblPr>
      <w:tblGrid>
        <w:gridCol w:w="660"/>
        <w:gridCol w:w="3880"/>
        <w:gridCol w:w="2200"/>
        <w:gridCol w:w="3640"/>
        <w:gridCol w:w="1190"/>
        <w:gridCol w:w="1190"/>
        <w:gridCol w:w="1240"/>
        <w:gridCol w:w="1320"/>
      </w:tblGrid>
      <w:tr w:rsidR="00BE1AB2" w:rsidRPr="005E4D8C" w:rsidTr="007862C1">
        <w:trPr>
          <w:trHeight w:val="300"/>
          <w:jc w:val="center"/>
        </w:trPr>
        <w:tc>
          <w:tcPr>
            <w:tcW w:w="14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7 «Развитие внутреннего и въездного туризма в Ленинградской области»  </w:t>
            </w:r>
          </w:p>
        </w:tc>
      </w:tr>
      <w:tr w:rsidR="00407046" w:rsidRPr="005E4D8C" w:rsidTr="007862C1">
        <w:trPr>
          <w:trHeight w:val="683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07046" w:rsidRPr="005E4D8C" w:rsidRDefault="00407046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407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07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07046" w:rsidRPr="005E4D8C" w:rsidRDefault="00407046" w:rsidP="0078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07046" w:rsidRPr="005E4D8C" w:rsidRDefault="00407046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 Участник</w:t>
            </w:r>
          </w:p>
        </w:tc>
        <w:tc>
          <w:tcPr>
            <w:tcW w:w="3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07046" w:rsidRPr="005E4D8C" w:rsidRDefault="00407046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реализации мероприятия на очередной год реализации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07046" w:rsidRPr="005E4D8C" w:rsidRDefault="00407046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начала реализации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07046" w:rsidRPr="005E4D8C" w:rsidRDefault="00407046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окончания реализации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046" w:rsidRPr="005E4D8C" w:rsidRDefault="00407046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    бюджетных ассигнований,  тыс. руб.</w:t>
            </w:r>
          </w:p>
        </w:tc>
      </w:tr>
      <w:tr w:rsidR="00407046" w:rsidRPr="005E4D8C" w:rsidTr="007862C1">
        <w:trPr>
          <w:trHeight w:val="683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7046" w:rsidRPr="005E4D8C" w:rsidRDefault="00407046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7046" w:rsidRPr="005E4D8C" w:rsidRDefault="00407046" w:rsidP="0078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7046" w:rsidRPr="005E4D8C" w:rsidRDefault="00407046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7046" w:rsidRPr="005E4D8C" w:rsidRDefault="00407046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046" w:rsidRPr="005E4D8C" w:rsidRDefault="00407046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046" w:rsidRPr="005E4D8C" w:rsidRDefault="00407046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046" w:rsidRPr="005E4D8C" w:rsidRDefault="00407046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046" w:rsidRPr="005E4D8C" w:rsidRDefault="00407046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 числе на очередной финансовый год</w:t>
            </w:r>
          </w:p>
        </w:tc>
      </w:tr>
      <w:tr w:rsidR="00BE1AB2" w:rsidRPr="005E4D8C" w:rsidTr="007862C1">
        <w:trPr>
          <w:trHeight w:val="15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Институциональное развитие сферы туризма, научные, маркетинговые и статистические исследования (6171126)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культуре Ленинградской области (далее - Комитет), ГБУ "Информационно-туристский центр Ленинградской области"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двух исследований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13241,90</w:t>
            </w:r>
          </w:p>
        </w:tc>
      </w:tr>
      <w:tr w:rsidR="00BE1AB2" w:rsidRPr="005E4D8C" w:rsidTr="007862C1">
        <w:trPr>
          <w:trHeight w:val="76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 научных и маркетинговых исследований в сфере туризма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одного исследования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2800,00</w:t>
            </w:r>
          </w:p>
        </w:tc>
      </w:tr>
      <w:tr w:rsidR="00BE1AB2" w:rsidRPr="005E4D8C" w:rsidTr="007862C1">
        <w:trPr>
          <w:trHeight w:val="76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информационно-статистических исследований  сферы туризма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одного исследования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BE1AB2" w:rsidRPr="005E4D8C" w:rsidTr="007862C1">
        <w:trPr>
          <w:trHeight w:val="15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государственному бюджетному учреждению Ленинградской области "Информационно-туристский центр" на финансовое обеспечение государственного задания на оказание государственных услуг (выполнение работ) (6170017)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Комитет, ГБУ "Информационно-туристский центр Ленинградской области"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государственных услуг (выполнение работ) по государственному заданию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3441,90</w:t>
            </w:r>
          </w:p>
        </w:tc>
      </w:tr>
      <w:tr w:rsidR="00BE1AB2" w:rsidRPr="005E4D8C" w:rsidTr="007862C1">
        <w:trPr>
          <w:trHeight w:val="178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7.1.4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проектно-сметной документации для создания  и внедрения систем организации информации, изготовление и размещение наружных сре</w:t>
            </w:r>
            <w:proofErr w:type="gramStart"/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ориентирования туристов (электронные табло, информационные щиты, таблички, указатели и др.)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Комитет, ГБУ "Информационно-туристский центр Ленинградской области"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одного мероприятия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BE1AB2" w:rsidRPr="005E4D8C" w:rsidTr="007862C1">
        <w:trPr>
          <w:trHeight w:val="10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созданию и развитию объектов туристской инфраструктуры и сервиса на территории Ленинградской области (6171127)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коллективных средств размещения до 632; числа койко-мест в коллективных средствах размещения - до 46768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10700,00</w:t>
            </w:r>
          </w:p>
        </w:tc>
      </w:tr>
      <w:tr w:rsidR="00BE1AB2" w:rsidRPr="005E4D8C" w:rsidTr="007862C1">
        <w:trPr>
          <w:trHeight w:val="11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проектно-сметной документации для создания объектов туристской инфраструктуры и сервиса на территории Ленинградской области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Комитет, ГБУ "Информационно-туристский центр Ленинградской области"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одного комплекта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10700,00</w:t>
            </w:r>
          </w:p>
        </w:tc>
      </w:tr>
      <w:tr w:rsidR="00BE1AB2" w:rsidRPr="005E4D8C" w:rsidTr="007862C1">
        <w:trPr>
          <w:trHeight w:val="106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создания и развития причалов, стоянок, заправок для маломерных </w:t>
            </w:r>
            <w:proofErr w:type="spellStart"/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туристких</w:t>
            </w:r>
            <w:proofErr w:type="spellEnd"/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судов, пляжных,  </w:t>
            </w:r>
            <w:proofErr w:type="spellStart"/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рекриационных</w:t>
            </w:r>
            <w:proofErr w:type="spellEnd"/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 и «зеленых стоянок»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одного объекта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E1AB2" w:rsidRPr="005E4D8C" w:rsidTr="007862C1">
        <w:trPr>
          <w:trHeight w:val="11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Продвижение </w:t>
            </w:r>
            <w:proofErr w:type="spellStart"/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туристких</w:t>
            </w:r>
            <w:proofErr w:type="spellEnd"/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возможностей Ленинградской области на внутреннем и международном рынках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Комитет, ГБУ "Информационно-туристский центр Ленинградской области"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принятых туристов до 1171,5 тыс.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17705,40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17705,40</w:t>
            </w:r>
          </w:p>
        </w:tc>
      </w:tr>
      <w:tr w:rsidR="00BE1AB2" w:rsidRPr="005E4D8C" w:rsidTr="007862C1">
        <w:trPr>
          <w:trHeight w:val="8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туристско - рекреационного потенциала Ленинградской области в сети "Интернет" (61070302)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одного мероприятия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BE1AB2" w:rsidRPr="005E4D8C" w:rsidTr="007862C1">
        <w:trPr>
          <w:trHeight w:val="2344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7.3.2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государственному бюджетному учреждению Ленинградской области "Информационно-туристский центр"  на финансовое обеспечение государственного задания на оказание государственных услуг (выполнение работ)  на разработку и изготовление  информационных и презентационных материалов о турпродукте и туристских ресурсах (6171128)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Комитет, ГБУ "Информационно-туристский центр Ленинградской области"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пяти материалов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E1AB2" w:rsidRPr="005E4D8C" w:rsidTr="007862C1">
        <w:trPr>
          <w:trHeight w:val="255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государственному бюджетному учреждению Ленинградской области "Информационно-туристский центр"  на финансовое обеспечение государственного задания на оказание государственных услуг (выполнение работ) по продвижению турпродукта и туристских ресурсов Ленинградской области в средствах массовой информации, проведению пресс-туров (6171128)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Комитет, ГБУ "Информационно-туристский центр Ленинградской области"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восьми публикаций, не менее двух пресс-туров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E1AB2" w:rsidRPr="005E4D8C" w:rsidTr="007862C1">
        <w:trPr>
          <w:trHeight w:val="23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7.3.4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на поддержку проектов, направленных на развитие туристско-</w:t>
            </w:r>
            <w:proofErr w:type="spellStart"/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рекриационного</w:t>
            </w:r>
            <w:proofErr w:type="spellEnd"/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 Ленинградской области, продвижение туристского продукта Ленинградской области на мировом и внутреннем туристических рынках повышение качества туристических услуг и кадрового потенциала сферы туризма в Ленинградской области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двух проектов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2800,00</w:t>
            </w:r>
          </w:p>
        </w:tc>
      </w:tr>
      <w:tr w:rsidR="00BE1AB2" w:rsidRPr="005E4D8C" w:rsidTr="007862C1">
        <w:trPr>
          <w:trHeight w:val="18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7.3.5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государственному бюджетному учреждению Ленинградской области "Информационно-туристский центр  на финансовое обеспечение государственного задания на оказание государственных услуг (выполнение работ) на проведение и участие в выставках (6171128)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Комитет, ГБУ "Информационно-туристский центр Ленинградской области"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 выставок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BE1AB2" w:rsidRPr="005E4D8C" w:rsidTr="007862C1">
        <w:trPr>
          <w:trHeight w:val="127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7.3.6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размещения информации о достопримечательностях и крупных событийных мероприятиях, проводимых на территории  области   на информационных щитах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15 щитов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</w:tr>
      <w:tr w:rsidR="00BE1AB2" w:rsidRPr="005E4D8C" w:rsidTr="007862C1">
        <w:trPr>
          <w:trHeight w:val="23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7.3.7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государственному бюджетному учреждению Ленинградской области "Информационно-туристский центр" на финансовое обеспечение государственного задания на оказание государственных услуг (выполнение работ) на организацию разработки и продвижения межрегиональных и международных туристских маршрутов</w:t>
            </w:r>
            <w:proofErr w:type="gramStart"/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6171128)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Комитет, ГБУ "Информационно-туристский центр Ленинградской области"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7C3801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</w:t>
            </w:r>
            <w:r w:rsidR="00BE1AB2"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двух мероприятий</w:t>
            </w:r>
            <w:r w:rsidR="00BE1AB2"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объекты показа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E1AB2" w:rsidRPr="005E4D8C" w:rsidTr="007862C1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7.3.8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проведение работ по созданию и развитию объектов показа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одного объекта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5555,40</w:t>
            </w:r>
          </w:p>
        </w:tc>
      </w:tr>
      <w:tr w:rsidR="00BE1AB2" w:rsidRPr="005E4D8C" w:rsidTr="007862C1">
        <w:trPr>
          <w:trHeight w:val="178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7.3.9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государственному бюджетному учреждению Ленинградской области "Информационно-туристский центр" на финансовое обеспечение государственного задания на оказание государственных услуг (выполнение работ) по проведению выездных инфо-туров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Комитет, ГБУ "Информационно-туристский центр Ленинградской области"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четырех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BE1AB2" w:rsidRPr="005E4D8C" w:rsidTr="007862C1">
        <w:trPr>
          <w:trHeight w:val="106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подготовки квалифицированных кадров, необходимых для сферы туризма Ленинградской (6171129)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Комитет, ГБУ "Информационно-туристский центр Ленинградской области"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занятых в коллективных средствах размещения и в турфирмах до 13014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1700,00</w:t>
            </w:r>
          </w:p>
        </w:tc>
      </w:tr>
      <w:tr w:rsidR="00BE1AB2" w:rsidRPr="005E4D8C" w:rsidTr="007862C1">
        <w:trPr>
          <w:trHeight w:val="76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методических и обучающих мероприятий по обеспечению подготовки  кадров для сферы  туризма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одного </w:t>
            </w:r>
            <w:r w:rsidR="007C3801"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</w:tr>
      <w:tr w:rsidR="00BE1AB2" w:rsidRPr="005E4D8C" w:rsidTr="007862C1">
        <w:trPr>
          <w:trHeight w:val="20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7.4.2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государственному бюджетному учреждению Ленинградской области "Информационно-туристский центр" на финансовое обеспечение государственного задания на оказание государственных услуг (выполнение работ) на проведение  и участие в конференциях, форумах, семинарах (6171129)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Комитет, ГБУ "Информационно-туристский центр Ленинградской области"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AB2" w:rsidRPr="005E4D8C" w:rsidRDefault="00BE1AB2" w:rsidP="0078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четырех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E1AB2" w:rsidRPr="005E4D8C" w:rsidTr="007862C1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B2" w:rsidRPr="005E4D8C" w:rsidRDefault="00BE1AB2" w:rsidP="00786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B2" w:rsidRPr="005E4D8C" w:rsidRDefault="00BE1AB2" w:rsidP="0078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B2" w:rsidRPr="005E4D8C" w:rsidRDefault="00BE1AB2" w:rsidP="0078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B2" w:rsidRPr="005E4D8C" w:rsidRDefault="00BE1AB2" w:rsidP="0078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B2" w:rsidRPr="005E4D8C" w:rsidRDefault="00BE1AB2" w:rsidP="0078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B2" w:rsidRPr="005E4D8C" w:rsidRDefault="00BE1AB2" w:rsidP="0078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43347,30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AB2" w:rsidRPr="005E4D8C" w:rsidRDefault="00BE1AB2" w:rsidP="007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43347,30</w:t>
            </w:r>
          </w:p>
        </w:tc>
      </w:tr>
    </w:tbl>
    <w:p w:rsidR="00BE1AB2" w:rsidRDefault="00BE1AB2" w:rsidP="002F2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BE1AB2" w:rsidRDefault="00BE1AB2" w:rsidP="002F2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4E3D8B" w:rsidRDefault="004E3D8B" w:rsidP="002F2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4E3D8B" w:rsidRDefault="004E3D8B" w:rsidP="002F2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4E3D8B" w:rsidRDefault="004E3D8B" w:rsidP="002F2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4E3D8B" w:rsidRDefault="004E3D8B" w:rsidP="002F2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4E3D8B" w:rsidRDefault="004E3D8B" w:rsidP="002F2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4E3D8B" w:rsidRDefault="004E3D8B" w:rsidP="002F2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4E3D8B" w:rsidRDefault="004E3D8B" w:rsidP="002F2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4E3D8B" w:rsidRDefault="004E3D8B" w:rsidP="002F2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4E3D8B" w:rsidRDefault="004E3D8B" w:rsidP="002F2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4E3D8B" w:rsidRDefault="004E3D8B" w:rsidP="002F2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4E3D8B" w:rsidRDefault="004E3D8B" w:rsidP="002F2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4E3D8B" w:rsidRDefault="004E3D8B" w:rsidP="002F2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4E3D8B" w:rsidRPr="0068340F" w:rsidRDefault="004E3D8B" w:rsidP="004E3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приказу </w:t>
      </w:r>
      <w:r w:rsidRPr="0068340F">
        <w:rPr>
          <w:rFonts w:ascii="Times New Roman" w:hAnsi="Times New Roman" w:cs="Times New Roman"/>
          <w:sz w:val="28"/>
          <w:szCs w:val="28"/>
        </w:rPr>
        <w:t xml:space="preserve">комитета по культуре </w:t>
      </w:r>
    </w:p>
    <w:p w:rsidR="004E3D8B" w:rsidRPr="0068340F" w:rsidRDefault="004E3D8B" w:rsidP="004E3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E3D8B" w:rsidRDefault="004E3D8B" w:rsidP="004E3D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от ___ _________2014 г. №_____</w:t>
      </w:r>
      <w:r>
        <w:rPr>
          <w:rFonts w:ascii="Times New Roman" w:hAnsi="Times New Roman" w:cs="Times New Roman"/>
          <w:szCs w:val="28"/>
        </w:rPr>
        <w:t xml:space="preserve"> </w:t>
      </w:r>
    </w:p>
    <w:tbl>
      <w:tblPr>
        <w:tblW w:w="15036" w:type="dxa"/>
        <w:tblInd w:w="93" w:type="dxa"/>
        <w:tblLook w:val="04A0" w:firstRow="1" w:lastRow="0" w:firstColumn="1" w:lastColumn="0" w:noHBand="0" w:noVBand="1"/>
      </w:tblPr>
      <w:tblGrid>
        <w:gridCol w:w="666"/>
        <w:gridCol w:w="3035"/>
        <w:gridCol w:w="3003"/>
        <w:gridCol w:w="2753"/>
        <w:gridCol w:w="1190"/>
        <w:gridCol w:w="1417"/>
        <w:gridCol w:w="1134"/>
        <w:gridCol w:w="1838"/>
      </w:tblGrid>
      <w:tr w:rsidR="004E3D8B" w:rsidRPr="00FD5966" w:rsidTr="00C00FBE">
        <w:trPr>
          <w:trHeight w:val="300"/>
        </w:trPr>
        <w:tc>
          <w:tcPr>
            <w:tcW w:w="15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D8B" w:rsidRPr="00FD5966" w:rsidRDefault="004E3D8B" w:rsidP="00C0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5966">
              <w:rPr>
                <w:rFonts w:ascii="Times New Roman" w:eastAsia="Times New Roman" w:hAnsi="Times New Roman" w:cs="Times New Roman"/>
                <w:lang w:eastAsia="ru-RU"/>
              </w:rPr>
              <w:t>Подпрограма</w:t>
            </w:r>
            <w:proofErr w:type="spellEnd"/>
            <w:r w:rsidRPr="00FD5966">
              <w:rPr>
                <w:rFonts w:ascii="Times New Roman" w:eastAsia="Times New Roman" w:hAnsi="Times New Roman" w:cs="Times New Roman"/>
                <w:lang w:eastAsia="ru-RU"/>
              </w:rPr>
              <w:t xml:space="preserve"> 6 "Развитие международных и межрегиональных связей Ленинградской области"</w:t>
            </w:r>
          </w:p>
        </w:tc>
      </w:tr>
      <w:tr w:rsidR="004E3D8B" w:rsidRPr="00FD5966" w:rsidTr="00C00FBE">
        <w:trPr>
          <w:trHeight w:val="556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D8B" w:rsidRPr="00FD5966" w:rsidRDefault="004E3D8B" w:rsidP="00C0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C4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43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3D8B" w:rsidRPr="00FD5966" w:rsidRDefault="004E3D8B" w:rsidP="00C0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30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3D8B" w:rsidRPr="00FD5966" w:rsidRDefault="004E3D8B" w:rsidP="00C0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 Участник</w:t>
            </w:r>
          </w:p>
        </w:tc>
        <w:tc>
          <w:tcPr>
            <w:tcW w:w="27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3D8B" w:rsidRPr="00FD5966" w:rsidRDefault="004E3D8B" w:rsidP="00C0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реализации мероприятия на очередной год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D8B" w:rsidRPr="00FD5966" w:rsidRDefault="004E3D8B" w:rsidP="00C0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начала реализации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D8B" w:rsidRPr="00FD5966" w:rsidRDefault="004E3D8B" w:rsidP="00C0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C43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окончания реализации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D8B" w:rsidRPr="00FD5966" w:rsidRDefault="004E3D8B" w:rsidP="00C0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    бюджетных ассигнований,  тыс. руб.</w:t>
            </w:r>
          </w:p>
        </w:tc>
      </w:tr>
      <w:tr w:rsidR="004E3D8B" w:rsidRPr="00FD5966" w:rsidTr="00C00FBE">
        <w:trPr>
          <w:trHeight w:val="834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D8B" w:rsidRPr="00C436B7" w:rsidRDefault="004E3D8B" w:rsidP="00C0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D8B" w:rsidRPr="00C436B7" w:rsidRDefault="004E3D8B" w:rsidP="00C0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D8B" w:rsidRPr="00C436B7" w:rsidRDefault="004E3D8B" w:rsidP="00C0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D8B" w:rsidRPr="00C436B7" w:rsidRDefault="004E3D8B" w:rsidP="00C0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D8B" w:rsidRPr="00C436B7" w:rsidRDefault="004E3D8B" w:rsidP="00C0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D8B" w:rsidRPr="00C436B7" w:rsidRDefault="004E3D8B" w:rsidP="00C0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D8B" w:rsidRPr="00FD5966" w:rsidRDefault="004E3D8B" w:rsidP="00C0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D8B" w:rsidRPr="00FD5966" w:rsidRDefault="004E3D8B" w:rsidP="00C0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 числе на очередной финансовый год</w:t>
            </w:r>
          </w:p>
        </w:tc>
      </w:tr>
      <w:tr w:rsidR="004E3D8B" w:rsidRPr="00FD5966" w:rsidTr="00C00FBE">
        <w:trPr>
          <w:trHeight w:val="410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D8B" w:rsidRPr="00FD5966" w:rsidRDefault="004E3D8B" w:rsidP="00C0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9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D8B" w:rsidRPr="00FD5966" w:rsidRDefault="004E3D8B" w:rsidP="00C0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соотечественниками, проживающими за рубежом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D8B" w:rsidRPr="00FD5966" w:rsidRDefault="004E3D8B" w:rsidP="00C0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D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внешним связям Ленинградской области, комитет по труду и занятости населения Ленинградской области, комитет по культуре Ленинградской области, комитет по печати и связям с общественностью, комитет по физической культуре и спорту Ленинградской области, комитет по молодежной политике Ленинградской области, комитет общего и профессионального образования Ленинградской области,  Ленинградская областная детская библиотека</w:t>
            </w:r>
            <w:proofErr w:type="gram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D8B" w:rsidRPr="00FD5966" w:rsidRDefault="004E3D8B" w:rsidP="00C0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8B" w:rsidRPr="00FD5966" w:rsidRDefault="004E3D8B" w:rsidP="00C0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8B" w:rsidRPr="00FD5966" w:rsidRDefault="004E3D8B" w:rsidP="00C0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8B" w:rsidRPr="00FD5966" w:rsidRDefault="004E3D8B" w:rsidP="00C0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48187,80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8B" w:rsidRPr="00FD5966" w:rsidRDefault="004E3D8B" w:rsidP="00C0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11071,40</w:t>
            </w:r>
          </w:p>
        </w:tc>
      </w:tr>
      <w:tr w:rsidR="004E3D8B" w:rsidRPr="00FD5966" w:rsidTr="00C00FBE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D8B" w:rsidRPr="00FD5966" w:rsidRDefault="004E3D8B" w:rsidP="00C00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D8B" w:rsidRPr="00FD5966" w:rsidRDefault="004E3D8B" w:rsidP="00C00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мероприятию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D8B" w:rsidRPr="00FD5966" w:rsidRDefault="004E3D8B" w:rsidP="00C00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D8B" w:rsidRPr="00FD5966" w:rsidRDefault="004E3D8B" w:rsidP="00C00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8B" w:rsidRPr="00FD5966" w:rsidRDefault="004E3D8B" w:rsidP="00C00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8B" w:rsidRPr="00FD5966" w:rsidRDefault="004E3D8B" w:rsidP="00C00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8B" w:rsidRPr="00FD5966" w:rsidRDefault="004E3D8B" w:rsidP="00C00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48187,80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8B" w:rsidRPr="00FD5966" w:rsidRDefault="004E3D8B" w:rsidP="00C00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11071,40</w:t>
            </w:r>
          </w:p>
        </w:tc>
      </w:tr>
    </w:tbl>
    <w:p w:rsidR="004E3D8B" w:rsidRDefault="004E3D8B" w:rsidP="004E3D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4E3D8B" w:rsidRDefault="004E3D8B" w:rsidP="002F2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4E3D8B" w:rsidRDefault="004E3D8B" w:rsidP="002F2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4E3D8B" w:rsidSect="000A5B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33"/>
    <w:rsid w:val="00055C87"/>
    <w:rsid w:val="000A5BC7"/>
    <w:rsid w:val="00135D64"/>
    <w:rsid w:val="001536B6"/>
    <w:rsid w:val="00153856"/>
    <w:rsid w:val="001A2487"/>
    <w:rsid w:val="001D1A07"/>
    <w:rsid w:val="00214562"/>
    <w:rsid w:val="002403A1"/>
    <w:rsid w:val="00263330"/>
    <w:rsid w:val="002A3E5C"/>
    <w:rsid w:val="002D490A"/>
    <w:rsid w:val="002E51DB"/>
    <w:rsid w:val="002E6405"/>
    <w:rsid w:val="002F2184"/>
    <w:rsid w:val="00395172"/>
    <w:rsid w:val="003E4FDE"/>
    <w:rsid w:val="00407046"/>
    <w:rsid w:val="00447431"/>
    <w:rsid w:val="004646D0"/>
    <w:rsid w:val="004E3D8B"/>
    <w:rsid w:val="005937DF"/>
    <w:rsid w:val="005E4D8C"/>
    <w:rsid w:val="00645C70"/>
    <w:rsid w:val="006F44E8"/>
    <w:rsid w:val="00735D33"/>
    <w:rsid w:val="007862C1"/>
    <w:rsid w:val="007C3801"/>
    <w:rsid w:val="008A714D"/>
    <w:rsid w:val="009207C8"/>
    <w:rsid w:val="00926BD0"/>
    <w:rsid w:val="00972427"/>
    <w:rsid w:val="00A1118E"/>
    <w:rsid w:val="00A40A42"/>
    <w:rsid w:val="00A56106"/>
    <w:rsid w:val="00A91680"/>
    <w:rsid w:val="00AB67E9"/>
    <w:rsid w:val="00AC7F02"/>
    <w:rsid w:val="00AE038F"/>
    <w:rsid w:val="00B17716"/>
    <w:rsid w:val="00B201AE"/>
    <w:rsid w:val="00B228D3"/>
    <w:rsid w:val="00B60A5E"/>
    <w:rsid w:val="00B8384F"/>
    <w:rsid w:val="00BE1AB2"/>
    <w:rsid w:val="00CB290C"/>
    <w:rsid w:val="00D43EEA"/>
    <w:rsid w:val="00DE7D63"/>
    <w:rsid w:val="00E14653"/>
    <w:rsid w:val="00EB069F"/>
    <w:rsid w:val="00EC3FC3"/>
    <w:rsid w:val="00EE2C67"/>
    <w:rsid w:val="00F3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7C3C-9DED-48DF-A687-A681C3DC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Барбот</dc:creator>
  <cp:keywords/>
  <dc:description/>
  <cp:lastModifiedBy>Барбот</cp:lastModifiedBy>
  <cp:revision>2</cp:revision>
  <dcterms:created xsi:type="dcterms:W3CDTF">2014-12-09T12:10:00Z</dcterms:created>
  <dcterms:modified xsi:type="dcterms:W3CDTF">2014-12-09T12:10:00Z</dcterms:modified>
</cp:coreProperties>
</file>