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Default="0035537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EDB348A" wp14:editId="7A7B5E5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73" w:rsidRPr="00632BD1" w:rsidRDefault="0035537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961300" w:rsidRDefault="00926BD0" w:rsidP="0096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30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 </w:t>
            </w:r>
            <w:r w:rsidR="00A478EF" w:rsidRPr="0096130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</w:t>
            </w:r>
            <w:r w:rsidR="00961300" w:rsidRPr="00961300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«Социальная поддержка отдельных категорий граждан в Ленинградской области» </w:t>
            </w:r>
            <w:r w:rsidR="00E14653" w:rsidRPr="00961300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1A6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Pr="00961300" w:rsidRDefault="00E14653" w:rsidP="0039510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6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комитета по </w:t>
      </w:r>
      <w:r w:rsidR="00D43EEA" w:rsidRPr="00BA3061">
        <w:rPr>
          <w:rFonts w:ascii="Times New Roman" w:hAnsi="Times New Roman" w:cs="Times New Roman"/>
          <w:sz w:val="28"/>
          <w:szCs w:val="28"/>
        </w:rPr>
        <w:t>культуре</w:t>
      </w:r>
      <w:r w:rsidRPr="00BA3061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государственной программы «</w:t>
      </w:r>
      <w:r w:rsidR="00961300" w:rsidRPr="00BA3061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Pr="00BA3061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961300" w:rsidRPr="00BA3061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16.06.2014 N 245</w:t>
      </w:r>
      <w:r w:rsidR="00E74D97" w:rsidRPr="00BA3061">
        <w:rPr>
          <w:rFonts w:ascii="Times New Roman" w:hAnsi="Times New Roman" w:cs="Times New Roman"/>
          <w:sz w:val="28"/>
          <w:szCs w:val="28"/>
        </w:rPr>
        <w:t xml:space="preserve"> </w:t>
      </w:r>
      <w:r w:rsidR="00961300" w:rsidRPr="00BA30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30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61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  <w:r w:rsidRPr="0096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E" w:rsidRPr="00961300" w:rsidRDefault="001A6181" w:rsidP="0039510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94E" w:rsidRPr="00961300">
        <w:rPr>
          <w:rFonts w:ascii="Times New Roman" w:hAnsi="Times New Roman" w:cs="Times New Roman"/>
          <w:sz w:val="28"/>
          <w:szCs w:val="28"/>
        </w:rPr>
        <w:t>Утвердить детальный план</w:t>
      </w:r>
      <w:r w:rsidR="0097057A" w:rsidRPr="00961300">
        <w:rPr>
          <w:rFonts w:ascii="Times New Roman" w:hAnsi="Times New Roman" w:cs="Times New Roman"/>
          <w:sz w:val="28"/>
          <w:szCs w:val="28"/>
        </w:rPr>
        <w:t xml:space="preserve"> гра</w:t>
      </w:r>
      <w:r w:rsidR="00AA694E" w:rsidRPr="00961300">
        <w:rPr>
          <w:rFonts w:ascii="Times New Roman" w:hAnsi="Times New Roman" w:cs="Times New Roman"/>
          <w:sz w:val="28"/>
          <w:szCs w:val="28"/>
        </w:rPr>
        <w:t xml:space="preserve">фик </w:t>
      </w:r>
      <w:r w:rsidR="00CA1F07" w:rsidRPr="00961300">
        <w:rPr>
          <w:rFonts w:ascii="Times New Roman" w:hAnsi="Times New Roman" w:cs="Times New Roman"/>
          <w:sz w:val="28"/>
          <w:szCs w:val="28"/>
        </w:rPr>
        <w:t>реализации</w:t>
      </w:r>
      <w:r w:rsidR="00E74D97" w:rsidRPr="0096130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961300" w:rsidRPr="009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00">
        <w:rPr>
          <w:rFonts w:ascii="Times New Roman" w:hAnsi="Times New Roman" w:cs="Times New Roman"/>
          <w:bCs/>
          <w:sz w:val="28"/>
          <w:szCs w:val="28"/>
        </w:rPr>
        <w:t>«</w:t>
      </w:r>
      <w:r w:rsidR="00961300" w:rsidRPr="00961300">
        <w:rPr>
          <w:rFonts w:ascii="Times New Roman" w:hAnsi="Times New Roman" w:cs="Times New Roman"/>
          <w:bCs/>
          <w:sz w:val="28"/>
          <w:szCs w:val="28"/>
        </w:rPr>
        <w:t>Ф</w:t>
      </w:r>
      <w:r w:rsidR="00961300">
        <w:rPr>
          <w:rFonts w:ascii="Times New Roman" w:hAnsi="Times New Roman" w:cs="Times New Roman"/>
          <w:bCs/>
          <w:sz w:val="28"/>
          <w:szCs w:val="28"/>
        </w:rPr>
        <w:t>ормирование доступной среды жизнедеятельности для инвалидов в Ленинградской области на 2014-2015 годы»</w:t>
      </w:r>
      <w:r w:rsidR="00961300" w:rsidRPr="009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00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</w:t>
      </w:r>
      <w:r w:rsidR="00961300" w:rsidRPr="009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00">
        <w:rPr>
          <w:rFonts w:ascii="Times New Roman" w:hAnsi="Times New Roman" w:cs="Times New Roman"/>
          <w:bCs/>
          <w:sz w:val="28"/>
          <w:szCs w:val="28"/>
        </w:rPr>
        <w:t>«</w:t>
      </w:r>
      <w:r w:rsidR="00395106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="009613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A694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A694E"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AA694E">
        <w:rPr>
          <w:rFonts w:ascii="Times New Roman" w:hAnsi="Times New Roman" w:cs="Times New Roman"/>
          <w:sz w:val="28"/>
          <w:szCs w:val="28"/>
        </w:rPr>
        <w:t xml:space="preserve"> 201</w:t>
      </w:r>
      <w:r w:rsidR="006277B0">
        <w:rPr>
          <w:rFonts w:ascii="Times New Roman" w:hAnsi="Times New Roman" w:cs="Times New Roman"/>
          <w:sz w:val="28"/>
          <w:szCs w:val="28"/>
        </w:rPr>
        <w:t>5</w:t>
      </w:r>
      <w:r w:rsidR="00AA694E"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AA694E"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6BD0" w:rsidRDefault="00E14653" w:rsidP="0039510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A4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Н.Г. Кононенко</w:t>
      </w:r>
    </w:p>
    <w:p w:rsidR="00A56106" w:rsidRDefault="00A56106" w:rsidP="00135D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  <w:sectPr w:rsidR="00A56106" w:rsidSect="00BA3061"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00773" w:rsidRDefault="00D00773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58C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8C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29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>«</w:t>
      </w:r>
      <w:r w:rsidR="00395106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Pr="005D5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2015 год</w:t>
      </w:r>
      <w:r>
        <w:rPr>
          <w:rFonts w:ascii="Times New Roman" w:hAnsi="Times New Roman" w:cs="Times New Roman"/>
          <w:sz w:val="28"/>
          <w:szCs w:val="28"/>
        </w:rPr>
        <w:br/>
        <w:t>по мероприятиям</w:t>
      </w:r>
      <w:r w:rsidRPr="005D58CB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D58CB">
        <w:rPr>
          <w:rFonts w:ascii="Times New Roman" w:hAnsi="Times New Roman" w:cs="Times New Roman"/>
          <w:sz w:val="28"/>
          <w:szCs w:val="28"/>
        </w:rPr>
        <w:t xml:space="preserve"> комитетом по культуре Ленинградской области</w:t>
      </w:r>
    </w:p>
    <w:p w:rsidR="0095305C" w:rsidRDefault="0095305C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773" w:rsidRDefault="00D00773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pPr w:leftFromText="181" w:rightFromText="181" w:vertAnchor="text" w:horzAnchor="margin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404"/>
        <w:gridCol w:w="1841"/>
        <w:gridCol w:w="3685"/>
        <w:gridCol w:w="1560"/>
        <w:gridCol w:w="1417"/>
        <w:gridCol w:w="1134"/>
        <w:gridCol w:w="1276"/>
      </w:tblGrid>
      <w:tr w:rsidR="005D58CB" w:rsidRPr="00FD5966" w:rsidTr="00FB02AC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A478EF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A47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A478EF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на </w:t>
            </w:r>
            <w:r w:rsid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бюджетных ассигнований,  тыс. руб.</w:t>
            </w:r>
          </w:p>
        </w:tc>
      </w:tr>
      <w:tr w:rsidR="005D58CB" w:rsidRPr="00FD5966" w:rsidTr="00FB02AC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2015  год</w:t>
            </w:r>
          </w:p>
        </w:tc>
      </w:tr>
      <w:tr w:rsidR="00D00773" w:rsidRPr="00FD5966" w:rsidTr="00FB02AC">
        <w:trPr>
          <w:trHeight w:val="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80399A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773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97057A" w:rsidRDefault="00D00773" w:rsidP="00D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Pr="0097057A" w:rsidRDefault="00D00773" w:rsidP="00D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773" w:rsidRDefault="00D00773" w:rsidP="00D00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217E" w:rsidRPr="00FD5966" w:rsidTr="00BA3061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395106" w:rsidRDefault="00AE217E" w:rsidP="00AE21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Подпрограмма 1 </w:t>
            </w: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>Развитие мер социальной поддер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жки отдельных категорий граждан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1A6181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1A6181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97057A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97057A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</w:tr>
      <w:tr w:rsidR="00AE217E" w:rsidRPr="00FD5966" w:rsidTr="00BA3061">
        <w:trPr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534236" w:rsidRDefault="00AE217E" w:rsidP="00AE21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1</w:t>
            </w: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>. 1. Совершенствование организации</w:t>
            </w:r>
          </w:p>
          <w:p w:rsidR="00AE217E" w:rsidRPr="00395106" w:rsidRDefault="00AE217E" w:rsidP="00AE21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>предоставления социальны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х выплат отдельным категориям </w:t>
            </w: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>граждан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534236">
              <w:rPr>
                <w:rFonts w:ascii="Times New Roman" w:eastAsia="TimesNewRomanPSMT" w:hAnsi="Times New Roman" w:cs="Times New Roman"/>
                <w:sz w:val="24"/>
                <w:szCs w:val="28"/>
              </w:rPr>
              <w:t>путем предоставления субвенций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1A6181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534236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гарантированных государством социальных выплат отдельным категориям</w:t>
            </w:r>
          </w:p>
          <w:p w:rsidR="00AE217E" w:rsidRPr="001A6181" w:rsidRDefault="00AE217E" w:rsidP="00AE2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граждан. Сниж</w:t>
            </w:r>
            <w:r w:rsidRPr="0053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бедности среди получателей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97057A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97057A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</w:tr>
      <w:tr w:rsidR="00AE217E" w:rsidRPr="00FD5966" w:rsidTr="009F539D">
        <w:trPr>
          <w:trHeight w:val="4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7E" w:rsidRPr="00AB5EF9" w:rsidRDefault="00AE217E" w:rsidP="00B3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7E" w:rsidRPr="00AB5EF9" w:rsidRDefault="00AE217E" w:rsidP="0039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Мероприятие 1.1.20. Выплата разового пособия молодым специалистам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AB5EF9" w:rsidRDefault="00AE217E" w:rsidP="00FF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17E" w:rsidRPr="00AB5EF9" w:rsidRDefault="00AE217E" w:rsidP="00FF1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гарантированных государством социальных выплат данной категории граждан. Выплатой будут </w:t>
            </w: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обеспечены 71 человек.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FF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3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17E" w:rsidRPr="00AB5EF9" w:rsidRDefault="00AE217E" w:rsidP="00AE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4213,5</w:t>
            </w:r>
          </w:p>
        </w:tc>
      </w:tr>
      <w:tr w:rsidR="00FB02AC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2AC" w:rsidRPr="0080399A" w:rsidRDefault="00FB02AC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AC" w:rsidRPr="00AB5EF9" w:rsidRDefault="00FB02AC" w:rsidP="00FB02A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Подпрограмма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3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«Совершенствование социальной поддержки семьи и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детей»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AC" w:rsidRPr="00AB5EF9" w:rsidRDefault="00FB02AC" w:rsidP="00FB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AC" w:rsidRPr="00AB5EF9" w:rsidRDefault="00FB02AC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Обеспечение социальной и экономической устойчивости семьи. Повышение рождаемости.</w:t>
            </w:r>
          </w:p>
          <w:p w:rsidR="00FB02AC" w:rsidRPr="00AB5EF9" w:rsidRDefault="00FB02AC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Улучшение качества жизни детей-инвалидов и детей с ограниченными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возможностями: уровень</w:t>
            </w:r>
          </w:p>
          <w:p w:rsidR="00FB02AC" w:rsidRPr="00AB5EF9" w:rsidRDefault="00FB02AC" w:rsidP="00FB02A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удовлетворенности семей, имеющих детей, качеством предоставления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государственных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услуг в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виде мер социальной поддержки и социальных выплат - 70%</w:t>
            </w:r>
            <w:proofErr w:type="gramStart"/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;</w:t>
            </w:r>
            <w:proofErr w:type="gramEnd"/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доля детей из семей с денежными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доходами ниже величины прожиточного минимума, установленной в Ленинградской области, от общей численности детей, проживающих в Ленинградской области – 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2AC" w:rsidRPr="00AB5EF9" w:rsidRDefault="00FB02AC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2AC" w:rsidRPr="00AB5EF9" w:rsidRDefault="00FB02AC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2AC" w:rsidRPr="00CC30E5" w:rsidRDefault="00FB02AC" w:rsidP="00FB02A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02A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2AC" w:rsidRPr="00CC30E5" w:rsidRDefault="00FB02AC" w:rsidP="00FB02A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30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1454,1</w:t>
            </w:r>
          </w:p>
        </w:tc>
      </w:tr>
      <w:tr w:rsidR="00AB5EF9" w:rsidRPr="00FD5966" w:rsidTr="00FB02AC">
        <w:trPr>
          <w:trHeight w:val="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Default="00CC30E5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</w:pPr>
            <w:r w:rsidRPr="00AB5EF9"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>Основное мероприятие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 3.6</w:t>
            </w:r>
            <w:r w:rsidRPr="00AB5EF9"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 Социальная поддержка детей-сирот 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детей, оставшихся без попечения родителей,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в </w:t>
            </w:r>
            <w:r w:rsidRPr="00AB5EF9"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>Ленинградской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 xml:space="preserve"> </w:t>
            </w:r>
            <w:r w:rsidRPr="00AB5EF9">
              <w:rPr>
                <w:rFonts w:ascii="Times New Roman" w:eastAsia="TimesNewRomanPS-ItalicMT" w:hAnsi="Times New Roman" w:cs="Times New Roman"/>
                <w:iCs/>
                <w:sz w:val="24"/>
                <w:szCs w:val="28"/>
              </w:rPr>
              <w:t>области”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Преодоление негативных последствий сиротства. Выплат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ами будут обеспечены 9774ребенок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CC30E5" w:rsidRDefault="00CC30E5" w:rsidP="00FB02A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30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CC30E5" w:rsidRDefault="00CC30E5" w:rsidP="00FB02A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C30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1454,1</w:t>
            </w:r>
          </w:p>
        </w:tc>
      </w:tr>
      <w:tr w:rsidR="00AB5EF9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Default="00CC30E5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Мероприятие 3.6.1 Социальная поддержка детей-сирот и детей, оставшихся без попечения родителей, в Ленинградской области"  в части питания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Обеспечение содержания детей-сирот в семьях опекунов и приемных семьях.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9226A7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9226A7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9226A7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3283,6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91014" w:rsidRDefault="00AB5EF9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820,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</w:t>
            </w:r>
          </w:p>
        </w:tc>
      </w:tr>
      <w:tr w:rsidR="00AB5EF9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Default="00CC30E5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Мероприятие 3.6.2 Социальная поддержка детей-сирот и детей, оставшихся без попечения родителей, в Ленинградской области"  в части льготного проезда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Обеспечение содержания детей-сирот в семьях опекунов и приемных семьях.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9226A7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91014" w:rsidRDefault="00AB5EF9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  <w:tr w:rsidR="00AB5EF9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Default="00CC30E5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Мероприятие 3.6.3 Социальная поддержка детей-сирот и детей, оставш</w:t>
            </w:r>
            <w:r w:rsidR="00FB02A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ихся без попечения родителей, в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Ленинградской обл</w:t>
            </w:r>
            <w:r w:rsidR="00FB02A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асти  в части выплаты выходного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пособия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EF9" w:rsidRPr="00AB5EF9" w:rsidRDefault="00AB5EF9" w:rsidP="00AB5E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8"/>
              </w:rPr>
              <w:t>Обеспечение содержания детей-сирот в семьях опекунов и приемных семьях.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B5EF9" w:rsidRDefault="00AB5EF9" w:rsidP="00AB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EF9" w:rsidRPr="00A91014" w:rsidRDefault="00AB5EF9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584,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AB5EF9" w:rsidRDefault="00036BDE" w:rsidP="00036B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Подпрограмма 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B5EF9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доступной среды жизнедеятельности для инвалидов в Ленинградской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AB5EF9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AB5EF9" w:rsidRDefault="00FB02AC" w:rsidP="00A12E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Обеспечение </w:t>
            </w:r>
            <w:r w:rsidR="00036BDE" w:rsidRPr="00CC30E5">
              <w:rPr>
                <w:rFonts w:ascii="Times New Roman" w:eastAsia="TimesNewRomanPSMT" w:hAnsi="Times New Roman" w:cs="Times New Roman"/>
                <w:sz w:val="24"/>
                <w:szCs w:val="28"/>
              </w:rPr>
              <w:t>беспрепятственного до</w:t>
            </w:r>
            <w:r w:rsidR="00036BDE">
              <w:rPr>
                <w:rFonts w:ascii="Times New Roman" w:eastAsia="TimesNewRomanPSMT" w:hAnsi="Times New Roman" w:cs="Times New Roman"/>
                <w:sz w:val="24"/>
                <w:szCs w:val="28"/>
              </w:rPr>
              <w:t>ступа к приоритетным объектам и услугам в приоритетных сферах жизнедеятельности инвалидов и других маломоб</w:t>
            </w:r>
            <w:r w:rsidR="00A12EAE">
              <w:rPr>
                <w:rFonts w:ascii="Times New Roman" w:eastAsia="TimesNewRomanPSMT" w:hAnsi="Times New Roman" w:cs="Times New Roman"/>
                <w:sz w:val="24"/>
                <w:szCs w:val="28"/>
              </w:rPr>
              <w:t>и</w:t>
            </w:r>
            <w:r w:rsidR="00036BDE">
              <w:rPr>
                <w:rFonts w:ascii="Times New Roman" w:eastAsia="TimesNewRomanPSMT" w:hAnsi="Times New Roman" w:cs="Times New Roman"/>
                <w:sz w:val="24"/>
                <w:szCs w:val="28"/>
              </w:rPr>
              <w:t>льных групп населения в Л</w:t>
            </w:r>
            <w:r w:rsidR="00036BDE" w:rsidRPr="00CC30E5">
              <w:rPr>
                <w:rFonts w:ascii="Times New Roman" w:eastAsia="TimesNewRomanPSMT" w:hAnsi="Times New Roman" w:cs="Times New Roman"/>
                <w:sz w:val="24"/>
                <w:szCs w:val="28"/>
              </w:rPr>
              <w:t>енингра</w:t>
            </w:r>
            <w:r w:rsidR="00036BDE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дской области - доля инвалидов, положительно оценивающих уровень доступности </w:t>
            </w:r>
            <w:r w:rsidR="00036BDE" w:rsidRPr="00CC30E5">
              <w:rPr>
                <w:rFonts w:ascii="Times New Roman" w:eastAsia="TimesNewRomanPSMT" w:hAnsi="Times New Roman" w:cs="Times New Roman"/>
                <w:sz w:val="24"/>
                <w:szCs w:val="28"/>
              </w:rPr>
              <w:t>приор</w:t>
            </w:r>
            <w:r w:rsidR="00036BDE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итетных объектов и услуг в приоритетных сферах </w:t>
            </w:r>
            <w:r w:rsidR="00036BDE" w:rsidRPr="00CC30E5">
              <w:rPr>
                <w:rFonts w:ascii="Times New Roman" w:eastAsia="TimesNewRomanPSMT" w:hAnsi="Times New Roman" w:cs="Times New Roman"/>
                <w:sz w:val="24"/>
                <w:szCs w:val="28"/>
              </w:rPr>
              <w:t>жизнедеятельности, в общей</w:t>
            </w:r>
            <w:r w:rsidR="00036BDE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036BDE" w:rsidRPr="00CC30E5">
              <w:rPr>
                <w:rFonts w:ascii="Times New Roman" w:eastAsia="TimesNewRomanPSMT" w:hAnsi="Times New Roman" w:cs="Times New Roman"/>
                <w:sz w:val="24"/>
                <w:szCs w:val="28"/>
              </w:rPr>
              <w:t>численности инвалидов - 80%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036BDE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D0B50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B50" w:rsidRDefault="009D0B50" w:rsidP="009D0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50" w:rsidRPr="00AB5EF9" w:rsidRDefault="009D0B50" w:rsidP="009D0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6.1. Формирование доступной среды жизнедеятельности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инвал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ид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ов в Ленинградской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50" w:rsidRPr="00AB5EF9" w:rsidRDefault="009D0B50" w:rsidP="009D0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50" w:rsidRPr="00CC30E5" w:rsidRDefault="009D0B50" w:rsidP="009D0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беспрепятственного доступа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приоритетным объе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там и услугам в </w:t>
            </w:r>
            <w:proofErr w:type="gram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приоритетных</w:t>
            </w:r>
            <w:proofErr w:type="gramEnd"/>
          </w:p>
          <w:p w:rsidR="009D0B50" w:rsidRPr="00CC30E5" w:rsidRDefault="009D0B50" w:rsidP="009D0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сферах жизнедеятельности инвалидов и других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маломобильных групп населения </w:t>
            </w:r>
            <w:proofErr w:type="gram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Ленинградской</w:t>
            </w:r>
          </w:p>
          <w:p w:rsidR="009D0B50" w:rsidRPr="00CC30E5" w:rsidRDefault="009D0B50" w:rsidP="009D0B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области - доля доступных для инвалидов приоритетных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социальной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транспортной,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енерной инфраструктуры в об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ще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м количестве приоритетных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в Ленинградской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области - 45%</w:t>
            </w:r>
            <w:proofErr w:type="gram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доля объектов со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ци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альной инфраструктуры, на которые сформированы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доступности, среди общего количества объектов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социальной инфраструктуры в приоритетных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сферах жизнедеятельности инвалидов -80% ; доля парка подвижного состава автомобильного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городского наземного электрического транспорта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пользования, оборудованного для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перевозки маломобильных групп населения, в парке этого подвижного состава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области - 4%</w:t>
            </w:r>
            <w:proofErr w:type="gram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доля учреждений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образования, в которых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сформирована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позволяющая обеспечить совместное обучение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инвалидов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лиц, не имеющих нарушений развития, в общем количестве учреждений профессионального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образования - 25%; доля лиц с ограниченными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возможностями здоровья и инвалидов, от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лет, систематически занимающихся физкультурой и спортом </w:t>
            </w:r>
            <w:proofErr w:type="gramStart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обшей</w:t>
            </w:r>
            <w:proofErr w:type="gramEnd"/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численности данной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30E5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 населения - 59%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B50" w:rsidRPr="00AB5EF9" w:rsidRDefault="009D0B50" w:rsidP="009D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B50" w:rsidRPr="00AB5EF9" w:rsidRDefault="009D0B50" w:rsidP="009D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B50" w:rsidRPr="00AB5EF9" w:rsidRDefault="00036BDE" w:rsidP="009D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B50" w:rsidRPr="00A91014" w:rsidRDefault="00036BDE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80399A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9D0B50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для доступа инвалидов</w:t>
            </w:r>
          </w:p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CC30E5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объект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036BDE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80399A" w:rsidRDefault="00CC5577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культуры Городской досуговый  центр " Родник"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даптация прилегающей территории: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парковочных мест для </w:t>
            </w: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входной  группы: установка пандуса, контрастное и тактильное  обозначение пространства,  адаптация санитарно-гигиенической комнаты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ED05B8" w:rsidRPr="00FD5966" w:rsidTr="006826B4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«Гатчинская детская музыкальная школа им. М.М. </w:t>
            </w:r>
            <w:proofErr w:type="spellStart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-Иванова»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5B8" w:rsidRPr="00FD5966" w:rsidTr="006826B4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культуре, спорту  и  молодежной политике (ул. Б. </w:t>
            </w:r>
            <w:proofErr w:type="gramStart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,  д.8)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5B8" w:rsidRPr="00FD5966" w:rsidTr="006826B4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МБУК «</w:t>
            </w:r>
            <w:proofErr w:type="spellStart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</w:t>
            </w:r>
            <w:proofErr w:type="spellStart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библитотека</w:t>
            </w:r>
            <w:proofErr w:type="spellEnd"/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80399A" w:rsidRDefault="00CC5577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</w:t>
            </w:r>
            <w:proofErr w:type="gramStart"/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развлекательный центр ДК  "Химик"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036BDE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D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036BDE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D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 библиотека  г. Кингисеппа (ул. Б. Советская,  д. 30)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D0B50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036BD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80399A" w:rsidRDefault="00CC5577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«Общественный  центр»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Кингисеппа  (вход в спортзал)</w:t>
            </w: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(ул. Б. </w:t>
            </w:r>
            <w:proofErr w:type="gramStart"/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 41)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9D0B50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A91014" w:rsidP="0003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91014" w:rsidRDefault="00A91014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036BD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80399A" w:rsidRDefault="00CC5577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 центр «Мга», пос. Мга, для доступа инвалидов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9D0B50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BDE" w:rsidRPr="001A6181" w:rsidRDefault="00036BDE" w:rsidP="00036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специального места парковки для автомобилей инвалидов; тактильная и/или контрастная полоса перед входной дверью и лестницей наружного входа; тактильная и/или контрастная полоса перед лестничными маршами внутренних лестниц, поворотами и внутренними дверьми, установка поручней на путях эвакуации зрителей; адаптация санитарно-гигиенической комнаты, установка кнопки вызова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AB5EF9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95305C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D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BDE" w:rsidRPr="0095305C" w:rsidRDefault="00036BDE" w:rsidP="000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D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C5577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577" w:rsidRPr="0080399A" w:rsidRDefault="00ED05B8" w:rsidP="00CC5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386" w:rsidRPr="003D6386" w:rsidRDefault="003D6386" w:rsidP="003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молодежного творчества в деревне Горбунки -</w:t>
            </w:r>
          </w:p>
          <w:p w:rsidR="00CC5577" w:rsidRPr="001A6181" w:rsidRDefault="003D6386" w:rsidP="003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 обл., Ломоносо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район, деревня Горбунки, дом 5/1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577" w:rsidRPr="009D0B50" w:rsidRDefault="00CC5577" w:rsidP="00CC5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386" w:rsidRPr="003D6386" w:rsidRDefault="003D6386" w:rsidP="003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Пандус, поручни, рельефно-контрастные полосы на всем пути следования до зрительного зала,</w:t>
            </w:r>
          </w:p>
          <w:p w:rsidR="003D6386" w:rsidRPr="003D6386" w:rsidRDefault="003D6386" w:rsidP="003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нескользкое покрытие, замена входных дверей, световое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табло,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  <w:p w:rsidR="00CC5577" w:rsidRPr="001A6181" w:rsidRDefault="003D6386" w:rsidP="003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 санитарной комнаты, оборудование в зрительном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МГН,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парковочного места на стоянке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577" w:rsidRPr="00AB5EF9" w:rsidRDefault="00CC5577" w:rsidP="00CC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577" w:rsidRPr="00AB5EF9" w:rsidRDefault="00CC5577" w:rsidP="00CC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577" w:rsidRPr="00A91014" w:rsidRDefault="003D6386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86">
              <w:rPr>
                <w:rFonts w:ascii="Times New Roman" w:hAnsi="Times New Roman" w:cs="Times New Roman"/>
                <w:sz w:val="24"/>
                <w:szCs w:val="24"/>
              </w:rPr>
              <w:t>468,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577" w:rsidRPr="00A91014" w:rsidRDefault="003D6386" w:rsidP="00A91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386">
              <w:rPr>
                <w:rFonts w:ascii="Times New Roman" w:hAnsi="Times New Roman" w:cs="Times New Roman"/>
                <w:sz w:val="24"/>
                <w:szCs w:val="24"/>
              </w:rPr>
              <w:t>468,</w:t>
            </w:r>
            <w:r w:rsidR="00A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2A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Default="00ED05B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3D6386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КДК»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9D0B50" w:rsidRDefault="00A91014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3D6386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съездов; приведение пандуса в соответствие с требованиями СНИП; установка</w:t>
            </w:r>
          </w:p>
          <w:p w:rsidR="00C102A8" w:rsidRPr="003D6386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входной площадки; контрастное и тактильное выделение верхней и нижней ступеней</w:t>
            </w:r>
          </w:p>
          <w:p w:rsidR="00C102A8" w:rsidRPr="003D6386" w:rsidRDefault="00C102A8" w:rsidP="00A1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лестни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понижение порогов в тамбуре;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дверного проема внутренней двери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и контрастная полоса перед лестничными маршами внутренних лестниц,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оротами и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дверьми; тактильная и контрастная полоса перед входом, лестничным маршем, пандусом, контрастное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выделение верхней и нижней ступеней лестн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наружного входа; адаптация санитарно-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игиенической комнаты; установка визуальных, речевых и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3D6386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3D6386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C102A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Default="00ED05B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C102A8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Красавсак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- филиал № 26 по адресу: Тихвинский</w:t>
            </w:r>
          </w:p>
          <w:p w:rsidR="00C102A8" w:rsidRPr="003D6386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пос. </w:t>
            </w: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Красава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9D0B50" w:rsidRDefault="00A91014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культуре Ленинградской </w:t>
            </w: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3D6386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телескопического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C102A8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C102A8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102A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Default="00ED05B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C102A8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«Центральная районная библиотека имени </w:t>
            </w: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И.П.Мордвинова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02A8" w:rsidRPr="00C102A8" w:rsidRDefault="00C102A8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дом 11)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9D0B50" w:rsidRDefault="00A91014" w:rsidP="00C1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8" w:rsidRPr="00C102A8" w:rsidRDefault="00C102A8" w:rsidP="00A1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пандусов, поручней, специальных дверей, 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освещения в соответствии с нормативами, приобретение подъемного 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санитарной комнат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(расширени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проемов, установка поручней, кнопки вызова экстренной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AB5EF9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C102A8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2A8" w:rsidRPr="00C102A8" w:rsidRDefault="00C102A8" w:rsidP="00C1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8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C85E0B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0B" w:rsidRDefault="00ED05B8" w:rsidP="00C85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0B" w:rsidRPr="00C102A8" w:rsidRDefault="00C85E0B" w:rsidP="00C85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«Надежда» дня инвалидов при ЦРЕ 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И.П.Мордвинова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Pr="00C1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орайон, дом 4а)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0B" w:rsidRPr="009D0B50" w:rsidRDefault="00A91014" w:rsidP="00C85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0B" w:rsidRPr="00C102A8" w:rsidRDefault="00C85E0B" w:rsidP="00A1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крыльца, устройство пандусов,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учней, перил; 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дверного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оема и установка двойной входной металло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пластиковой двери; обустройство места для парковки машин 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(оборудованное специальными знаками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разметкой)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нструкция внутреннего 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входе в здание,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санитарной комнаты (расширени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дверных проемов, установка поручней, кнопки вызова экстренной помощи)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0B" w:rsidRPr="00AB5EF9" w:rsidRDefault="00C85E0B" w:rsidP="00C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0B" w:rsidRPr="00AB5EF9" w:rsidRDefault="00C85E0B" w:rsidP="00C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0B" w:rsidRPr="00C102A8" w:rsidRDefault="00C85E0B" w:rsidP="00C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0B" w:rsidRPr="00C102A8" w:rsidRDefault="00C85E0B" w:rsidP="00C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0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71976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976" w:rsidRDefault="00ED05B8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976" w:rsidRPr="00071976" w:rsidRDefault="00071976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имени </w:t>
            </w:r>
            <w:proofErr w:type="spellStart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Я.И.Бередникова</w:t>
            </w:r>
            <w:proofErr w:type="spellEnd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микрорайон, дом</w:t>
            </w:r>
          </w:p>
          <w:p w:rsidR="00071976" w:rsidRPr="00C102A8" w:rsidRDefault="00071976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976" w:rsidRPr="009D0B50" w:rsidRDefault="00A91014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976" w:rsidRPr="00071976" w:rsidRDefault="00071976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пандусов, поручней 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освещения в соответствии нормативами 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специальной двойной входной металлопластиковой двери,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санитарной 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71976" w:rsidRPr="00C102A8" w:rsidRDefault="00071976" w:rsidP="0007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(расширение дверных проемов, установка поручней, кнопки вызова экстренной помощи)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976" w:rsidRPr="00AB5EF9" w:rsidRDefault="00071976" w:rsidP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976" w:rsidRPr="00AB5EF9" w:rsidRDefault="00071976" w:rsidP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976" w:rsidRPr="009A646E" w:rsidRDefault="00071976" w:rsidP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976" w:rsidRPr="009A646E" w:rsidRDefault="00071976" w:rsidP="0007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63AC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Default="00ED05B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071976" w:rsidRDefault="00B63AC8" w:rsidP="00BA3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 филиал №3 Тихвин, 1 </w:t>
            </w:r>
            <w:proofErr w:type="spellStart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9D0B50" w:rsidRDefault="00A91014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071976" w:rsidRDefault="00B63AC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ьца, устройство пандусов, поручней, специальных дверей подъезда, оборудование</w:t>
            </w:r>
          </w:p>
          <w:p w:rsidR="00B63AC8" w:rsidRPr="00071976" w:rsidRDefault="00B63AC8" w:rsidP="00A1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ьца</w:t>
            </w:r>
            <w:proofErr w:type="gramStart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пандусов, поручней, специальных дверей подъезда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места для парковки машин (оборудованное специальными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3AC8" w:rsidRPr="00071976" w:rsidRDefault="00BA3061" w:rsidP="00A12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 подъемного оборудования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санитарной комнаты (расш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дверных проемов,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ей, кнопки вызова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63AC8"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мощи)</w:t>
            </w:r>
          </w:p>
          <w:p w:rsidR="00B63AC8" w:rsidRDefault="00B63AC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дверного проема и установка двойной входной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AB5EF9" w:rsidRDefault="00B63AC8" w:rsidP="00B6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AB5EF9" w:rsidRDefault="00B63AC8" w:rsidP="00B6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9A646E" w:rsidRDefault="00B63AC8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9A646E" w:rsidRDefault="00B63AC8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63AC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Default="00ED05B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071976" w:rsidRDefault="00B63AC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«Тихвинский Районный Дом Культуры» (г. Тихвин, пл. Свободы, д. 1)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9D0B50" w:rsidRDefault="00A91014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AC8" w:rsidRPr="00071976" w:rsidRDefault="00B63AC8" w:rsidP="00B6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крыльца, устройство пандусов, поручней, специальных дверей, устройство освещения в соответствии с нормативами, обустройство санитарной комнаты (расширение дверных проемов, установка поручней, кнопки вызова экстренной помощи)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AB5EF9" w:rsidRDefault="00B63AC8" w:rsidP="00B6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AB5EF9" w:rsidRDefault="00B63AC8" w:rsidP="00B6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9A646E" w:rsidRDefault="00B63AC8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AC8" w:rsidRPr="009A646E" w:rsidRDefault="00B63AC8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B63AC8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«Тихвинский Районный Дом Культуры» (Березовский </w:t>
            </w:r>
            <w:proofErr w:type="spellStart"/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Березовик, ул. Подгаецкого, д. 15)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B63AC8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поручней, специальных дверей, устройство освещения в соответствии с нормативами, обустройство санитарной комнаты (расширение дверных проемов, установка поручней, кнопки вызова экстренной помощи)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B63AC8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«Тихвинский Районный Дом Культуры» (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Саркский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п. Сарка, пер Речной, д. 9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B63AC8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пандусов, поручней, перилл, увеличение дверного проема и установка двойной входной металлопластиковой двери, обустройство места для парковки машин (оборудованное специальными знаками и разметкой)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46E" w:rsidRPr="00FD5966" w:rsidTr="00BA3061">
        <w:trPr>
          <w:trHeight w:val="4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«Тихвинский Районный Дом Культуры» (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Красавский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п. 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Красава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пандусов, поручней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специальной двойной входной металлопластиковой двери, устройство освещения в соответствии с нормативами</w:t>
            </w:r>
            <w:r w:rsidR="00A1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санитарной комнаты (расширение дверных проемов, установка поручней, кнопки вызова экстренной помощи)"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«Юбилейный», </w:t>
            </w: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пос. Глажево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"Дом Культуры "Строитель"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"Городской театральный центр "Волшебный фонарь"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Кипренского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подъемного 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школы искусств "Балтика"</w:t>
            </w:r>
          </w:p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публичная библиотека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телескопического пандуса, приобретение мобильного подъемного 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личности "Гармония"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подъемного 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D05B8" w:rsidRPr="00FD5966" w:rsidTr="00BA3061">
        <w:trPr>
          <w:trHeight w:val="4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Драматический театр Сатиры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асильевском (основная сцена), </w:t>
            </w: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театр Сатиры на Васильевско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сцена)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универсальная научная библиотека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телескопического пандуса, приобретение телескопического пандуса, 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по зрению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Ленинградской области "Музейное агентство"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5B8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областная детская библиотека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AB5EF9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B8" w:rsidRPr="009A646E" w:rsidRDefault="00ED05B8" w:rsidP="00ED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AB5EF9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5B8" w:rsidRPr="00ED05B8" w:rsidRDefault="00ED05B8" w:rsidP="00E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колледж культуры и искусств (учебный корпус),  Ленинградский областной колледж культуры и искусств (общежитие)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подъемного устройства, телескопического пандуса, приобретение мобильного подъемного 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9A646E" w:rsidRPr="00FD5966" w:rsidTr="00FB02AC">
        <w:trPr>
          <w:trHeight w:val="9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Default="00ED05B8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пользования инвалидами с нарушением функции зрения услугами, предоставляемыми 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 Ленинградской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D0B50" w:rsidRDefault="00A91014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6E" w:rsidRPr="009A646E" w:rsidRDefault="009A646E" w:rsidP="009A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видеоувеличителей</w:t>
            </w:r>
            <w:proofErr w:type="spellEnd"/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AB5EF9" w:rsidRDefault="009A646E" w:rsidP="009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46E" w:rsidRPr="009A646E" w:rsidRDefault="009A646E" w:rsidP="00FB0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46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478EF" w:rsidRPr="00FD5966" w:rsidTr="00FB02AC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78EF" w:rsidRDefault="00A478EF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78EF" w:rsidRPr="00A478EF" w:rsidRDefault="00A478EF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мероприятиям, реализуемым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культуре Ленинградской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78EF" w:rsidRPr="0020543B" w:rsidRDefault="00A478EF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478EF" w:rsidRPr="0020543B" w:rsidRDefault="00A478EF" w:rsidP="00A4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</w:tcPr>
          <w:p w:rsidR="00A478EF" w:rsidRPr="00DA5219" w:rsidRDefault="00A478EF" w:rsidP="00665BD6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</w:tcPr>
          <w:p w:rsidR="00A478EF" w:rsidRDefault="00A478EF" w:rsidP="00665BD6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478EF" w:rsidRPr="00AE217E" w:rsidRDefault="00A478EF" w:rsidP="00A478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8EF" w:rsidRPr="00AE217E" w:rsidRDefault="00ED05B8" w:rsidP="00A478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B8">
              <w:rPr>
                <w:rFonts w:ascii="Times New Roman" w:hAnsi="Times New Roman" w:cs="Times New Roman"/>
                <w:sz w:val="24"/>
                <w:szCs w:val="24"/>
              </w:rPr>
              <w:t>8298,030</w:t>
            </w:r>
          </w:p>
        </w:tc>
      </w:tr>
    </w:tbl>
    <w:p w:rsidR="00BE1AB2" w:rsidRPr="005D58CB" w:rsidRDefault="00BE1AB2" w:rsidP="00D0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BE1AB2" w:rsidRPr="005D58CB" w:rsidSect="00BA306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83" w:rsidRDefault="005D2A83" w:rsidP="004F6576">
      <w:r>
        <w:separator/>
      </w:r>
    </w:p>
  </w:endnote>
  <w:endnote w:type="continuationSeparator" w:id="0">
    <w:p w:rsidR="005D2A83" w:rsidRDefault="005D2A83" w:rsidP="004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83" w:rsidRDefault="005D2A83" w:rsidP="004F6576">
      <w:r>
        <w:separator/>
      </w:r>
    </w:p>
  </w:footnote>
  <w:footnote w:type="continuationSeparator" w:id="0">
    <w:p w:rsidR="005D2A83" w:rsidRDefault="005D2A83" w:rsidP="004F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73" w:rsidRPr="00D00773" w:rsidRDefault="00D00773" w:rsidP="00D0077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36BDE"/>
    <w:rsid w:val="00055C87"/>
    <w:rsid w:val="00071976"/>
    <w:rsid w:val="00135D64"/>
    <w:rsid w:val="001536B6"/>
    <w:rsid w:val="00153856"/>
    <w:rsid w:val="001A3A9A"/>
    <w:rsid w:val="001A6181"/>
    <w:rsid w:val="0020543B"/>
    <w:rsid w:val="00214562"/>
    <w:rsid w:val="00222CE7"/>
    <w:rsid w:val="002403A1"/>
    <w:rsid w:val="00263330"/>
    <w:rsid w:val="002A3E5C"/>
    <w:rsid w:val="002D490A"/>
    <w:rsid w:val="002E51DB"/>
    <w:rsid w:val="002E6405"/>
    <w:rsid w:val="002F2184"/>
    <w:rsid w:val="00355373"/>
    <w:rsid w:val="00364FF7"/>
    <w:rsid w:val="00395106"/>
    <w:rsid w:val="00395172"/>
    <w:rsid w:val="003D6386"/>
    <w:rsid w:val="003E4FDE"/>
    <w:rsid w:val="004132DE"/>
    <w:rsid w:val="00441629"/>
    <w:rsid w:val="00447431"/>
    <w:rsid w:val="004646D0"/>
    <w:rsid w:val="00470D71"/>
    <w:rsid w:val="004C13BA"/>
    <w:rsid w:val="004C7385"/>
    <w:rsid w:val="004E3073"/>
    <w:rsid w:val="004E6987"/>
    <w:rsid w:val="004F6576"/>
    <w:rsid w:val="0053241D"/>
    <w:rsid w:val="00534236"/>
    <w:rsid w:val="005937DF"/>
    <w:rsid w:val="005D2A83"/>
    <w:rsid w:val="005D58CB"/>
    <w:rsid w:val="005E4D8C"/>
    <w:rsid w:val="006277B0"/>
    <w:rsid w:val="00642D4F"/>
    <w:rsid w:val="006F44E8"/>
    <w:rsid w:val="006F7535"/>
    <w:rsid w:val="00735D33"/>
    <w:rsid w:val="0080399A"/>
    <w:rsid w:val="008A714D"/>
    <w:rsid w:val="008C0655"/>
    <w:rsid w:val="00905872"/>
    <w:rsid w:val="009207C8"/>
    <w:rsid w:val="009226A7"/>
    <w:rsid w:val="00926BD0"/>
    <w:rsid w:val="00935631"/>
    <w:rsid w:val="0095305C"/>
    <w:rsid w:val="00955740"/>
    <w:rsid w:val="00961300"/>
    <w:rsid w:val="0097057A"/>
    <w:rsid w:val="00972427"/>
    <w:rsid w:val="009A646E"/>
    <w:rsid w:val="009D0B50"/>
    <w:rsid w:val="009F539D"/>
    <w:rsid w:val="00A1048E"/>
    <w:rsid w:val="00A1118E"/>
    <w:rsid w:val="00A12EAE"/>
    <w:rsid w:val="00A40A42"/>
    <w:rsid w:val="00A44924"/>
    <w:rsid w:val="00A478EF"/>
    <w:rsid w:val="00A56106"/>
    <w:rsid w:val="00A91014"/>
    <w:rsid w:val="00A91680"/>
    <w:rsid w:val="00AA694E"/>
    <w:rsid w:val="00AB5EF9"/>
    <w:rsid w:val="00AB67E9"/>
    <w:rsid w:val="00AC7F02"/>
    <w:rsid w:val="00AD0FC1"/>
    <w:rsid w:val="00AE217E"/>
    <w:rsid w:val="00AF4D0D"/>
    <w:rsid w:val="00B17716"/>
    <w:rsid w:val="00B201AE"/>
    <w:rsid w:val="00B36514"/>
    <w:rsid w:val="00B60A5E"/>
    <w:rsid w:val="00B63AC8"/>
    <w:rsid w:val="00B82AE2"/>
    <w:rsid w:val="00B8384F"/>
    <w:rsid w:val="00BA3061"/>
    <w:rsid w:val="00BD4143"/>
    <w:rsid w:val="00BE1AB2"/>
    <w:rsid w:val="00C102A8"/>
    <w:rsid w:val="00C436B7"/>
    <w:rsid w:val="00C85E0B"/>
    <w:rsid w:val="00CA1F07"/>
    <w:rsid w:val="00CB290C"/>
    <w:rsid w:val="00CC30E5"/>
    <w:rsid w:val="00CC5577"/>
    <w:rsid w:val="00D00773"/>
    <w:rsid w:val="00D031BE"/>
    <w:rsid w:val="00D43EEA"/>
    <w:rsid w:val="00DE7D63"/>
    <w:rsid w:val="00E14653"/>
    <w:rsid w:val="00E74D97"/>
    <w:rsid w:val="00EC3FC3"/>
    <w:rsid w:val="00ED05B8"/>
    <w:rsid w:val="00EE2C67"/>
    <w:rsid w:val="00F3662B"/>
    <w:rsid w:val="00F63491"/>
    <w:rsid w:val="00F80854"/>
    <w:rsid w:val="00FB02AC"/>
    <w:rsid w:val="00FD5966"/>
    <w:rsid w:val="00FE7C17"/>
    <w:rsid w:val="00FF1CF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576"/>
  </w:style>
  <w:style w:type="paragraph" w:styleId="a9">
    <w:name w:val="footer"/>
    <w:basedOn w:val="a"/>
    <w:link w:val="aa"/>
    <w:uiPriority w:val="99"/>
    <w:unhideWhenUsed/>
    <w:rsid w:val="004F6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4B51-F8D9-4F41-A911-BAEA7270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Александра Богдановна Харченко</cp:lastModifiedBy>
  <cp:revision>7</cp:revision>
  <cp:lastPrinted>2015-08-25T07:52:00Z</cp:lastPrinted>
  <dcterms:created xsi:type="dcterms:W3CDTF">2015-08-19T05:48:00Z</dcterms:created>
  <dcterms:modified xsi:type="dcterms:W3CDTF">2015-08-25T08:12:00Z</dcterms:modified>
</cp:coreProperties>
</file>