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57" w:rsidRDefault="008E0457" w:rsidP="008E0457">
      <w:pPr>
        <w:tabs>
          <w:tab w:val="righ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ПРОЕКТ</w:t>
      </w:r>
      <w:bookmarkStart w:id="0" w:name="_GoBack"/>
      <w:bookmarkEnd w:id="0"/>
    </w:p>
    <w:p w:rsidR="00AC574F" w:rsidRPr="00AC574F" w:rsidRDefault="00AC574F" w:rsidP="00AC574F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27490E" wp14:editId="6A2A8C9A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AC574F" w:rsidRPr="00AC574F" w:rsidRDefault="00AC574F" w:rsidP="00AC57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AC574F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AC574F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AC574F" w:rsidRPr="00AC574F" w:rsidRDefault="00AC574F" w:rsidP="00AC574F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FD6F64" w:rsidRPr="00AC574F" w:rsidRDefault="00FD6F64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AC574F" w:rsidRPr="00AC574F" w:rsidRDefault="00AC574F" w:rsidP="00AC574F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AC574F" w:rsidRPr="00AC574F" w:rsidRDefault="00AC574F" w:rsidP="00AC574F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</w:t>
      </w:r>
      <w:r w:rsidR="00B910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C57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</w:t>
      </w:r>
      <w:r w:rsidR="000D2E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FD6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AC57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№_______________</w:t>
      </w:r>
    </w:p>
    <w:p w:rsidR="00AC574F" w:rsidRPr="00AC574F" w:rsidRDefault="00AC574F" w:rsidP="00AC574F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AC574F" w:rsidRPr="00AC574F" w:rsidRDefault="00AC574F" w:rsidP="00AC574F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7343AD" w:rsidRDefault="007343AD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F64" w:rsidRDefault="00FD6F64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проведения конкурсного отбора некоммерческих организаций для предоставления субсидий из областного бюджета Ленинградской области некоммерческим организациям на организацию и проведение научных, маркетинговых исследований, информационно-статистических исследований в сфере культуры</w:t>
      </w:r>
      <w:r w:rsidR="004D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туризма Ленинградской области</w:t>
      </w:r>
    </w:p>
    <w:p w:rsidR="004D1BC3" w:rsidRDefault="004D1BC3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Default="00FD6F64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пунктом 3 Порядка определения объема и предоставления из областного бюджета Ленинградской области субсидии некоммерческим организациям Ленинградской области на организацию и проведение научных, маркетинговых исследований, информационно-статистических исследований в сфере культуры и туризма Ленинградской области, утвержденного постановлением Правительства Ленинградской области </w:t>
      </w:r>
      <w:r w:rsidRPr="00AC574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от 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 2013 № 404 (с изменениями)</w:t>
      </w:r>
      <w:r w:rsidR="0073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C3" w:rsidRDefault="00AC574F" w:rsidP="004D1BC3">
      <w:pPr>
        <w:tabs>
          <w:tab w:val="left" w:pos="851"/>
          <w:tab w:val="left" w:pos="1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D1B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574F" w:rsidRPr="004D1BC3" w:rsidRDefault="004D1BC3" w:rsidP="004D1BC3">
      <w:pPr>
        <w:numPr>
          <w:ilvl w:val="0"/>
          <w:numId w:val="19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C574F" w:rsidRPr="004D1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проведения конкурсного отбора для предоставления субсидий некоммерческим организациям Ленинградской области на организацию и проведение научных, маркетинговых исследований, информационно-статистических исследований в сфере культуры и туризма Ленинградской области, согласно приложению 1.</w:t>
      </w:r>
    </w:p>
    <w:p w:rsidR="00AC574F" w:rsidRPr="00AC574F" w:rsidRDefault="004D1BC3" w:rsidP="00AC574F">
      <w:pPr>
        <w:numPr>
          <w:ilvl w:val="0"/>
          <w:numId w:val="19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C574F"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 заявки на участие в конкурсном отборе некоммерческих организаций Ленинградской области на организацию и проведение научных, маркетинговых исследований, информационно-статистических исследований в сфере культуры и туризма Ленинградской области, согласно приложению 2.</w:t>
      </w:r>
    </w:p>
    <w:p w:rsidR="00AC574F" w:rsidRPr="00AC574F" w:rsidRDefault="004D1BC3" w:rsidP="00AC574F">
      <w:pPr>
        <w:numPr>
          <w:ilvl w:val="0"/>
          <w:numId w:val="19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C574F"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экспертном совете по проведению конкурсного отбора некоммерческих организаций Ленинградской области для предоставления субсидий на организацию и проведение научных, маркетинговых исследований, информационно-статистических исследований в сфере культуры и туризма Ленинградской области, согласно приложению 3.</w:t>
      </w:r>
    </w:p>
    <w:p w:rsidR="00AC574F" w:rsidRPr="0062114C" w:rsidRDefault="004D1BC3" w:rsidP="00AC574F">
      <w:pPr>
        <w:numPr>
          <w:ilvl w:val="0"/>
          <w:numId w:val="19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574F"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о предоставлении субсидии некоммерческим организациям Ленинградской области, обеспечивающим реализацию мероприятий по развитию </w:t>
      </w:r>
      <w:r w:rsidR="00AC574F"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туристского потенциала и повышению конкурентоспособности туристского рынка Ленинградской области, согласно приложению 4.</w:t>
      </w:r>
    </w:p>
    <w:p w:rsidR="00AC574F" w:rsidRPr="0062114C" w:rsidRDefault="007343AD" w:rsidP="00AC574F">
      <w:pPr>
        <w:numPr>
          <w:ilvl w:val="0"/>
          <w:numId w:val="19"/>
        </w:numPr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председателя – начальника департамента по туризму Е.В. Устинову.</w:t>
      </w:r>
    </w:p>
    <w:p w:rsidR="00AC574F" w:rsidRPr="0062114C" w:rsidRDefault="00AC574F" w:rsidP="00AC5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C3" w:rsidRPr="0062114C" w:rsidRDefault="004D1BC3" w:rsidP="00AC5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62114C" w:rsidRDefault="00AC574F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0D2E16"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дседатель комитета</w:t>
      </w:r>
      <w:r w:rsidR="000D2E16"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2E16"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2E16"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2E16"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2E16"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2E16"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2E16"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114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4D1BC3" w:rsidRPr="0062114C" w:rsidRDefault="004D1BC3" w:rsidP="00741CC3">
      <w:pPr>
        <w:tabs>
          <w:tab w:val="right" w:pos="76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574F" w:rsidRPr="00AC574F" w:rsidRDefault="00AC574F" w:rsidP="00AC57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C574F" w:rsidRPr="00AC574F" w:rsidRDefault="00AC574F" w:rsidP="00AC574F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</w:p>
    <w:p w:rsidR="00AC574F" w:rsidRPr="00AC574F" w:rsidRDefault="00AC574F" w:rsidP="00AC574F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культуре </w:t>
      </w:r>
    </w:p>
    <w:p w:rsidR="00AC574F" w:rsidRPr="00AC574F" w:rsidRDefault="00AC574F" w:rsidP="00AC574F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AC574F" w:rsidRPr="00AC574F" w:rsidRDefault="00AC574F" w:rsidP="00AC574F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 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__________</w:t>
      </w:r>
    </w:p>
    <w:p w:rsidR="00AC574F" w:rsidRPr="00AC574F" w:rsidRDefault="00AC574F" w:rsidP="00AC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 </w:t>
      </w: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конкурсного отбора для предоставления субсидий некоммерческим организациям Ленинградской области на организацию и проведение научных, маркетинговых исследований, информационно-статистических исследований в сфере культуры и туризма Ленинградской области</w:t>
      </w:r>
    </w:p>
    <w:p w:rsidR="00AC574F" w:rsidRPr="00AC574F" w:rsidRDefault="00AC574F" w:rsidP="00AC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574F" w:rsidRPr="00AC574F" w:rsidRDefault="00AC574F" w:rsidP="00AC57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конкурсного отбора для предоставления субсидий некоммерческим организациям Ленинградской области на организацию и проведение научных, маркетинговых исследований, информационно-статистических исследований в сфере культуры и туризма Ленинградской области (далее Порядок) устанавливает процедуру проведения конкурсного отбора для предоставления субсидий некоммерческим организациям Ленинградской области (далее - НКО), на организацию и проведение научных, маркетинговых исследований, информационно-статистических исследований в сфере культуры и туризма Ленинградской области.</w:t>
      </w:r>
      <w:proofErr w:type="gramEnd"/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НКО предоставляются для реализации проектов направленных 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C574F" w:rsidRPr="00AC574F" w:rsidRDefault="00AC574F" w:rsidP="00AC574F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обслуживания посетителей, внедрение новых форм работы с посетителями, привлечение новых аудиторий; </w:t>
      </w:r>
    </w:p>
    <w:p w:rsidR="00AC574F" w:rsidRPr="00AC574F" w:rsidRDefault="00AC574F" w:rsidP="00AC574F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управленческой деятельности в области культуры и туризма; проведение оценки качества государственных услуг в сфере культуры и туризма; </w:t>
      </w:r>
    </w:p>
    <w:p w:rsidR="00AC574F" w:rsidRPr="00AC574F" w:rsidRDefault="00AC574F" w:rsidP="00AC574F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научно-методических разработок и исследований в сфере культуры и туризма. </w:t>
      </w:r>
    </w:p>
    <w:p w:rsidR="00AC574F" w:rsidRPr="00AC574F" w:rsidRDefault="00AC574F" w:rsidP="00AC574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проводится на регулярной основе. Конкурсный отбор осуществляется экспертным советом по отбору некоммерческих организаций для предоставления субсидий (далее - Совет). </w:t>
      </w:r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404faec2955ae31ccfab64c6802ced302d"/>
      <w:bookmarkEnd w:id="1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 в рамках конкурсного отбора проектов некоммерческих организаций имеют право получать субсидию на реализацию не более одного проекта.</w:t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конкурсного отбора проектов НКО</w:t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4D1B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конкурсного отбора является определение некоммерческих организаций, обеспечивающих реализацию мероприятий по организации и проведению научных, маркетинговых исследований, информационно-статистических исследований в сфере культуры и туризма Ленинградской области, 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которым предоставляются субсидии на реализацию проектов, отвечающих направлениям, изложенным в пункте 1.2 настоящего Порядка.</w:t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заявок на предоставление субсидии</w:t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на получение субсидии подают заявку на предоставление субсидии (далее - заявка), подписанную руководителем (уполномоченным лицом) претендента и скрепленную печатью, по форме утвержденной правовым актом комитета по культуре Ленинградской области (далее Комитет). Заявка оформляется на русском языке.</w:t>
      </w:r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 следующие документы:</w:t>
      </w:r>
    </w:p>
    <w:p w:rsidR="00AC574F" w:rsidRPr="00AC574F" w:rsidRDefault="00AC574F" w:rsidP="004D1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реализации проекта, по форме утвержденной правовым актом Комитета;</w:t>
      </w:r>
    </w:p>
    <w:p w:rsidR="00AC574F" w:rsidRPr="00AC574F" w:rsidRDefault="00AC574F" w:rsidP="004D1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на выполнение указанных мероприятий; по форме утвержденной правовым актом Комитета;</w:t>
      </w:r>
    </w:p>
    <w:p w:rsidR="00AC574F" w:rsidRPr="00AC574F" w:rsidRDefault="00AC574F" w:rsidP="004D1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 некоммерческой организации;</w:t>
      </w:r>
    </w:p>
    <w:p w:rsidR="00AC574F" w:rsidRPr="00AC574F" w:rsidRDefault="00AC574F" w:rsidP="004D1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лиц, сформированную выдавшим ее налоговым органом не ранее чем за три месяца, предшествующих дате подачи заявки;</w:t>
      </w:r>
      <w:proofErr w:type="gramEnd"/>
    </w:p>
    <w:p w:rsidR="00AC574F" w:rsidRPr="00AC574F" w:rsidRDefault="00AC574F" w:rsidP="004D1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постановке на налоговый учет;</w:t>
      </w:r>
    </w:p>
    <w:p w:rsidR="00AC574F" w:rsidRPr="00AC574F" w:rsidRDefault="00AC574F" w:rsidP="004D1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из территориального налогового органа Ленинградской области об отсутствии просроченной задолженности по уплате налогов и сборов в консолидированный бюджет Ленинградской области, 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выданную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чем за 30 дней, предшествующих дате подачи заявки;</w:t>
      </w:r>
    </w:p>
    <w:p w:rsidR="00AC574F" w:rsidRPr="00AC574F" w:rsidRDefault="00AC574F" w:rsidP="004D1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из отделения Пенсионного фонда Российской Федерации и Фонда социального страхования Российской Федерации об отсутствии задолженности перед внебюджетными фондами, выданные не ранее чем за 30 дней, предшествующих дате подачи заявки;</w:t>
      </w:r>
    </w:p>
    <w:p w:rsidR="00AC574F" w:rsidRPr="00AC574F" w:rsidRDefault="00AC574F" w:rsidP="004D1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назначение на должность руководителя некоммерческой организации;</w:t>
      </w:r>
    </w:p>
    <w:p w:rsidR="004D1BC3" w:rsidRDefault="00AC574F" w:rsidP="004D1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устава некоммерческой организации;</w:t>
      </w:r>
    </w:p>
    <w:p w:rsidR="00AC574F" w:rsidRPr="004D1BC3" w:rsidRDefault="00AC574F" w:rsidP="004D1BC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4D1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проекта в формате </w:t>
      </w:r>
      <w:proofErr w:type="spellStart"/>
      <w:r w:rsidRPr="004D1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PowerPoint</w:t>
      </w:r>
      <w:proofErr w:type="spellEnd"/>
      <w:r w:rsidRPr="004D1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электронном носителе, объемом не более 10 слайдов.</w:t>
      </w:r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предоставляются в папке скоросшивателе. Документы  должны быть вместе прошиты, 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пронумерованы и заверены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 руководителя претендента и оттиском печати претендента на получение субсидий. Одновременно подаются копии заявки и всех документов на электронном носителе. Копии документов заверяются подписью руководителя и печатью некоммерческой организации.</w:t>
      </w:r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 заявке по усмотрению НКО могут быть приложены иные документы и материалы о деятельности НКО (письма поддержки, рекомендательные письма, характеризующие НКО и представляемый проект, материалы о деятельности НКО, опубликованные в средствах массовой информации, фото-, видеоматериалы, подтверждающие уставную деятельность, опыт реализации аналогичных мероприятий, программ и проектов (за период не более трех лет, предшествующего дате подачи заявки на участие в конкурсном отборе).</w:t>
      </w:r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НКО несет ответственность 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достоверность предоставляемых в составе заявки на участие в конкурсном отборе сведений в соответствии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законодательством Российской Федерации.</w:t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конкурсного отбора.</w:t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сроках представления заявок для конкурсного отбора (далее Извещение) и о дате очередного заседания Совета, на котором будет проводиться конкурсный отбор, размещается на официальном портале Комитета по культуре Ленинградской области (culture.lenobl.ru) в разделе «Конкурсы». </w:t>
      </w:r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Информационное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о проведении конкурсного отбора участников содержит следующие сведения:</w:t>
      </w:r>
    </w:p>
    <w:p w:rsidR="00AC574F" w:rsidRPr="00AC574F" w:rsidRDefault="004D1BC3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C574F"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период проведения конкурсного отбора;</w:t>
      </w:r>
    </w:p>
    <w:p w:rsidR="00AC574F" w:rsidRPr="00AC574F" w:rsidRDefault="004D1BC3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C574F"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приема заявок на участие в конкурсном отборе;</w:t>
      </w:r>
    </w:p>
    <w:p w:rsidR="00AC574F" w:rsidRPr="00AC574F" w:rsidRDefault="004D1BC3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C574F"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до истечения которого принимаются заявки и конкурсные документы;</w:t>
      </w:r>
    </w:p>
    <w:p w:rsidR="00AC574F" w:rsidRPr="00AC574F" w:rsidRDefault="004D1BC3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C574F"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документов, представляемых заявителем для участия в конкурсном отборе;</w:t>
      </w:r>
    </w:p>
    <w:p w:rsidR="00AC574F" w:rsidRPr="00AC574F" w:rsidRDefault="004D1BC3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AC574F"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контактных телефонов.</w:t>
      </w:r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со дня размещения Извещения о проведении конкурса до дня окончания приема заявок на участие в нем составляет не менее двадцати пяти дней, при этом прием заявок </w:t>
      </w:r>
      <w:r w:rsidRPr="00AC57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начаться как со дня размещения объявления о проведении конкурса, так и позднее, но не менее чем за двадцать один день до дня окончания приема заявок на участие в конкурсе.</w:t>
      </w:r>
      <w:proofErr w:type="gramEnd"/>
    </w:p>
    <w:p w:rsidR="00AC574F" w:rsidRPr="00AC574F" w:rsidRDefault="00AC574F" w:rsidP="00AC574F">
      <w:pPr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отбирает заявки, поступившие в сроки, указанные в Извещении. 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поступившие после окончания срока приема заявок не рассматриваются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Default="00AC574F" w:rsidP="00AC574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и оценки заявок  Советом</w:t>
      </w:r>
    </w:p>
    <w:p w:rsidR="0055512E" w:rsidRDefault="0055512E" w:rsidP="005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оценка заявок осуществляется Советом в три этапа: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proofErr w:type="gramEnd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осуществляется проверка заявок на предмет соответствия требованиям, установленным пп.3.1 и 3</w:t>
      </w:r>
      <w:r w:rsidR="00FD6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настоящего Порядка и наличие документов, установленных п.3.2. настоящего Порядка. Основанием для отклонения </w:t>
      </w:r>
      <w:r w:rsidR="00FD6F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заявки является представление документов не в полном объеме </w:t>
      </w:r>
      <w:proofErr w:type="gramStart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документов, не соответствующих требованиям настоящего Порядка.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proofErr w:type="gramEnd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требованиям, установленным пп.3.1 и 3</w:t>
      </w:r>
      <w:r w:rsidR="00FD6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Порядка с предоставлением в полном объеме документов, установленных п.3.2. настоящего Порядка</w:t>
      </w:r>
      <w:r w:rsidR="00FD6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к рассмотрению на втором этапе.</w:t>
      </w:r>
    </w:p>
    <w:p w:rsidR="0055512E" w:rsidRPr="0055512E" w:rsidRDefault="0055512E" w:rsidP="00FD6F64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втором этапе рассмотрение заявок </w:t>
      </w:r>
      <w:r w:rsidR="00FD6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оветом проводится в форме презентации, в рамках которой заявителем (представителем заявителя) 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разъясняются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цели, задачи, актуальность проекта, целевые группы, на которые направлена проектная деятельность, ожидаемые результаты от реализации проекта, а также 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есурсное обеспечение проекта (имеющиеся кадровые, материальные и технические ресурсы и объем запрашиваемых средств).</w:t>
      </w:r>
      <w:proofErr w:type="gramEnd"/>
    </w:p>
    <w:p w:rsidR="0055512E" w:rsidRPr="0055512E" w:rsidRDefault="0055512E" w:rsidP="0055512E">
      <w:pPr>
        <w:numPr>
          <w:ilvl w:val="2"/>
          <w:numId w:val="9"/>
        </w:numPr>
        <w:spacing w:after="0" w:line="240" w:lineRule="auto"/>
        <w:ind w:left="153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Перед началом конкурсной процедуры ответственный секретарь Совета оглашает 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проведения процедуры и перечень допущенных организаций в очередности их выступлений.</w:t>
      </w:r>
    </w:p>
    <w:p w:rsidR="0055512E" w:rsidRPr="0055512E" w:rsidRDefault="0055512E" w:rsidP="0055512E">
      <w:pPr>
        <w:numPr>
          <w:ilvl w:val="2"/>
          <w:numId w:val="9"/>
        </w:numPr>
        <w:spacing w:after="0" w:line="240" w:lineRule="auto"/>
        <w:ind w:left="153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После представления 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члены С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могут задать дополнительные вопросы 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НКО по вопросам реализации проектной деятельности.</w:t>
      </w:r>
    </w:p>
    <w:p w:rsidR="0055512E" w:rsidRPr="0055512E" w:rsidRDefault="0055512E" w:rsidP="0055512E">
      <w:pPr>
        <w:numPr>
          <w:ilvl w:val="2"/>
          <w:numId w:val="9"/>
        </w:numPr>
        <w:spacing w:after="0" w:line="240" w:lineRule="auto"/>
        <w:ind w:left="153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Регламент презентации одной 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должен превышать 7 минут, в том числе - не более 5 минут на презентацию и не более 2 минут на вопросы членов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5512E" w:rsidRPr="0055512E" w:rsidRDefault="0055512E" w:rsidP="0055512E">
      <w:pPr>
        <w:numPr>
          <w:ilvl w:val="2"/>
          <w:numId w:val="9"/>
        </w:numPr>
        <w:spacing w:after="0" w:line="240" w:lineRule="auto"/>
        <w:ind w:left="153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презентаций заявок члены </w:t>
      </w:r>
      <w:r w:rsidR="00FD6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овета </w:t>
      </w:r>
      <w:proofErr w:type="gramStart"/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обсуждают заявки и заполняют</w:t>
      </w:r>
      <w:proofErr w:type="gramEnd"/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оценочные листы.</w:t>
      </w:r>
    </w:p>
    <w:p w:rsidR="0055512E" w:rsidRPr="0055512E" w:rsidRDefault="0055512E" w:rsidP="0055512E">
      <w:pPr>
        <w:numPr>
          <w:ilvl w:val="2"/>
          <w:numId w:val="9"/>
        </w:numPr>
        <w:spacing w:after="0" w:line="240" w:lineRule="auto"/>
        <w:ind w:left="153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proofErr w:type="gramEnd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о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ценка 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заявок, осуществляется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критериям 1-6 указанным в таблице в п. 6.1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оценки вычисляется итоговый средний балл: баллы суммируются, их сумма делится на количество присутствующих на заседании членов Совета.</w:t>
      </w:r>
    </w:p>
    <w:p w:rsidR="0055512E" w:rsidRPr="0055512E" w:rsidRDefault="0055512E" w:rsidP="0055512E">
      <w:pPr>
        <w:numPr>
          <w:ilvl w:val="2"/>
          <w:numId w:val="9"/>
        </w:numPr>
        <w:spacing w:after="0" w:line="240" w:lineRule="auto"/>
        <w:ind w:left="153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третьем этапе 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результатов Совет формирует рейтинговый список претендентов на получение субсидий. Претендент, получивший наибольшее количество баллов, получает более высокий рейтинговый номер (наименьший порядковый номер).</w:t>
      </w:r>
    </w:p>
    <w:p w:rsidR="0055512E" w:rsidRPr="0055512E" w:rsidRDefault="0055512E" w:rsidP="005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рейтингового списка вычисляется размер субсидии. Размер субсидии вычисляется по формуле:</w:t>
      </w:r>
    </w:p>
    <w:p w:rsidR="0055512E" w:rsidRPr="0055512E" w:rsidRDefault="0055512E" w:rsidP="00555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highlight w:val="yellow"/>
          <w:lang w:eastAsia="ru-RU"/>
        </w:rPr>
      </w:pPr>
    </w:p>
    <w:p w:rsidR="0055512E" w:rsidRPr="0055512E" w:rsidRDefault="0055512E" w:rsidP="00555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5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555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</w:t>
      </w:r>
      <w:proofErr w:type="gramStart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/100</w:t>
      </w:r>
    </w:p>
    <w:p w:rsidR="0055512E" w:rsidRPr="0055512E" w:rsidRDefault="0055512E" w:rsidP="00555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5512E" w:rsidRPr="0055512E" w:rsidRDefault="0055512E" w:rsidP="00555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spellEnd"/>
      <w:r w:rsidRPr="00555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предоставляемой победителю конкурсного отбора;</w:t>
      </w:r>
    </w:p>
    <w:p w:rsidR="0055512E" w:rsidRPr="0055512E" w:rsidRDefault="0055512E" w:rsidP="00555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551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. - базовая стоимость заявки (проекта), заявленная победителем конкурсного отбора за счет бюджета Ленинградской области;</w:t>
      </w:r>
    </w:p>
    <w:p w:rsidR="0055512E" w:rsidRPr="0055512E" w:rsidRDefault="0055512E" w:rsidP="00555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среднее значение суммарного результата оценки проекта;</w:t>
      </w:r>
    </w:p>
    <w:p w:rsidR="0055512E" w:rsidRPr="0055512E" w:rsidRDefault="0055512E" w:rsidP="00555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100 - максимальное количество оценочных баллов.</w:t>
      </w:r>
    </w:p>
    <w:p w:rsidR="0055512E" w:rsidRPr="0055512E" w:rsidRDefault="0055512E" w:rsidP="0055512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принимается на основании рейтинга заявок.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работы экспертного совета оформляются протоколом, в котором указываются претенденты, допущенные к конкурсному отбору, рейтинг поданных ими заявок и перечень проектов претендентов - победителей конкурсного отбора. 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заседания экспертного совета подписывается членами экспертного совета и размещается Комитетом на сайте в сети Интернет (</w:t>
      </w:r>
      <w:r w:rsidRPr="005551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.culture.lenobl.ru) в разделе «Деятельность», подразделе «Конкурсы» в течение пяти рабочих дней после его подписания/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победителей конкурсного отбора определяется исходя из объема бюджетных ассигнований, предусмотренных комитету по культуре Ленинградской области областным законом о бюджете Ленинградской области на соответствующий финансовый год и плановый период на соответствующие цели.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по результатам работы Совета нераспределенного остатка бюджетных средств комитетом по культуре Ленинградской области проводится дополнительный конкурсный отбор. 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признается несостоявшимся, если на участие в конкурсном отборе не представлено ни одной заявки, либо все заявки отозваны. Информация о признании конкурсного отбора несостоявшимся размещается на официальном сайте Комитета в информационно-телекоммуникационной сети 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 в срок не позднее трех рабочих дней со дня принятия такого решения Комитетом.</w:t>
      </w:r>
    </w:p>
    <w:p w:rsidR="0055512E" w:rsidRPr="0055512E" w:rsidRDefault="0055512E" w:rsidP="005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12E" w:rsidRPr="0055512E" w:rsidRDefault="0055512E" w:rsidP="005551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заявок (проектов)</w:t>
      </w:r>
    </w:p>
    <w:p w:rsidR="0055512E" w:rsidRPr="0055512E" w:rsidRDefault="0055512E" w:rsidP="005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конкурс заявки (проекты) оцениваются в баллах Советом по следующим критериям:</w:t>
      </w:r>
    </w:p>
    <w:p w:rsidR="0055512E" w:rsidRPr="0055512E" w:rsidRDefault="0055512E" w:rsidP="005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12E" w:rsidRPr="0055512E" w:rsidRDefault="0055512E" w:rsidP="0055512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48"/>
        <w:gridCol w:w="3686"/>
      </w:tblGrid>
      <w:tr w:rsidR="0055512E" w:rsidRPr="0055512E" w:rsidTr="002219F6">
        <w:trPr>
          <w:trHeight w:val="1165"/>
        </w:trPr>
        <w:tc>
          <w:tcPr>
            <w:tcW w:w="771" w:type="dxa"/>
          </w:tcPr>
          <w:p w:rsidR="0055512E" w:rsidRPr="0055512E" w:rsidRDefault="0055512E" w:rsidP="00555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48" w:type="dxa"/>
          </w:tcPr>
          <w:p w:rsidR="0055512E" w:rsidRPr="0055512E" w:rsidRDefault="0055512E" w:rsidP="00555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686" w:type="dxa"/>
          </w:tcPr>
          <w:p w:rsidR="0055512E" w:rsidRPr="0055512E" w:rsidRDefault="0055512E" w:rsidP="00555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55512E" w:rsidRPr="0055512E" w:rsidTr="002219F6">
        <w:tc>
          <w:tcPr>
            <w:tcW w:w="771" w:type="dxa"/>
          </w:tcPr>
          <w:p w:rsidR="0055512E" w:rsidRPr="0055512E" w:rsidRDefault="0055512E" w:rsidP="005551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</w:tcPr>
          <w:p w:rsidR="0055512E" w:rsidRPr="0055512E" w:rsidRDefault="0055512E" w:rsidP="00555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и значимость проекта (проект направлен на решение актуальных проблем и приоритетных направлений развития туризма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культуры </w:t>
            </w:r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Ленинградской области)</w:t>
            </w:r>
          </w:p>
        </w:tc>
        <w:tc>
          <w:tcPr>
            <w:tcW w:w="3686" w:type="dxa"/>
          </w:tcPr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 – 20 баллов</w:t>
            </w:r>
          </w:p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 – 0  баллов</w:t>
            </w:r>
          </w:p>
        </w:tc>
      </w:tr>
      <w:tr w:rsidR="0055512E" w:rsidRPr="0055512E" w:rsidTr="002219F6">
        <w:tc>
          <w:tcPr>
            <w:tcW w:w="771" w:type="dxa"/>
          </w:tcPr>
          <w:p w:rsidR="0055512E" w:rsidRPr="0055512E" w:rsidRDefault="0055512E" w:rsidP="005551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</w:tcPr>
          <w:p w:rsidR="0055512E" w:rsidRPr="0055512E" w:rsidRDefault="0055512E" w:rsidP="00555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 поставленных в проекте целей приоритетным направлениям, указанным в пункте 1.2 настоящего Положения </w:t>
            </w:r>
          </w:p>
        </w:tc>
        <w:tc>
          <w:tcPr>
            <w:tcW w:w="3686" w:type="dxa"/>
          </w:tcPr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Соответствуют – 10 баллов</w:t>
            </w:r>
          </w:p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соответствует требованиям – 0 баллов</w:t>
            </w:r>
          </w:p>
          <w:p w:rsidR="0055512E" w:rsidRPr="0055512E" w:rsidRDefault="0055512E" w:rsidP="00555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12E" w:rsidRPr="0055512E" w:rsidTr="002219F6">
        <w:tc>
          <w:tcPr>
            <w:tcW w:w="771" w:type="dxa"/>
          </w:tcPr>
          <w:p w:rsidR="0055512E" w:rsidRPr="0055512E" w:rsidRDefault="0055512E" w:rsidP="005551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</w:tcPr>
          <w:p w:rsidR="0055512E" w:rsidRPr="0055512E" w:rsidRDefault="0055512E" w:rsidP="00555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проекта уставным целям и направлениям деятельности организации</w:t>
            </w:r>
          </w:p>
        </w:tc>
        <w:tc>
          <w:tcPr>
            <w:tcW w:w="3686" w:type="dxa"/>
          </w:tcPr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Соответствуют – 20 баллов</w:t>
            </w:r>
          </w:p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соответствует требованиям – 0 баллов</w:t>
            </w:r>
          </w:p>
          <w:p w:rsidR="0055512E" w:rsidRPr="0055512E" w:rsidRDefault="0055512E" w:rsidP="00555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12E" w:rsidRPr="0055512E" w:rsidTr="002219F6">
        <w:tc>
          <w:tcPr>
            <w:tcW w:w="771" w:type="dxa"/>
          </w:tcPr>
          <w:p w:rsidR="0055512E" w:rsidRPr="0055512E" w:rsidRDefault="0055512E" w:rsidP="005551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</w:tcPr>
          <w:p w:rsidR="0055512E" w:rsidRPr="0055512E" w:rsidRDefault="0055512E" w:rsidP="00555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участника конкурсного отбора</w:t>
            </w:r>
            <w:r w:rsidRPr="005551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достаточного опыта в реализации мероприятий, предусмотренных проектом, реализация соответствующих проектов в течение последних 3-х лет</w:t>
            </w:r>
          </w:p>
        </w:tc>
        <w:tc>
          <w:tcPr>
            <w:tcW w:w="3686" w:type="dxa"/>
          </w:tcPr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3 и более проектов – 10 баллов</w:t>
            </w:r>
          </w:p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Реализовано 1-2 проекта-5 баллов</w:t>
            </w:r>
          </w:p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Реализовано 0 проектов – 0 баллов</w:t>
            </w:r>
          </w:p>
        </w:tc>
      </w:tr>
      <w:tr w:rsidR="0055512E" w:rsidRPr="0055512E" w:rsidTr="002219F6">
        <w:tc>
          <w:tcPr>
            <w:tcW w:w="771" w:type="dxa"/>
          </w:tcPr>
          <w:p w:rsidR="0055512E" w:rsidRPr="0055512E" w:rsidRDefault="0055512E" w:rsidP="005551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</w:tcPr>
          <w:p w:rsidR="0055512E" w:rsidRPr="0055512E" w:rsidRDefault="0055512E" w:rsidP="00555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проекте предусмотрен  объем внебюджетного </w:t>
            </w:r>
            <w:proofErr w:type="gramStart"/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проекта, % от общей суммы расходов на реализацию проекта</w:t>
            </w:r>
          </w:p>
        </w:tc>
        <w:tc>
          <w:tcPr>
            <w:tcW w:w="3686" w:type="dxa"/>
          </w:tcPr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Более 20% - 15 баллов</w:t>
            </w:r>
          </w:p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10-20 %  - 10 баллов</w:t>
            </w:r>
          </w:p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1-10 % - 5 баллов</w:t>
            </w:r>
          </w:p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0% - 0 баллов</w:t>
            </w:r>
          </w:p>
        </w:tc>
      </w:tr>
      <w:tr w:rsidR="0055512E" w:rsidRPr="0055512E" w:rsidTr="002219F6">
        <w:tc>
          <w:tcPr>
            <w:tcW w:w="771" w:type="dxa"/>
          </w:tcPr>
          <w:p w:rsidR="0055512E" w:rsidRPr="0055512E" w:rsidRDefault="0055512E" w:rsidP="005551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</w:tcPr>
          <w:p w:rsidR="0055512E" w:rsidRPr="0055512E" w:rsidRDefault="0055512E" w:rsidP="00555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проекта позволяют решить поставленные задачи, достигнуть цели и получить предполагаемый результат</w:t>
            </w:r>
          </w:p>
        </w:tc>
        <w:tc>
          <w:tcPr>
            <w:tcW w:w="3686" w:type="dxa"/>
          </w:tcPr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 –  25 баллов</w:t>
            </w:r>
          </w:p>
          <w:p w:rsidR="0055512E" w:rsidRPr="0055512E" w:rsidRDefault="0055512E" w:rsidP="00555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1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 – 0 баллов</w:t>
            </w:r>
          </w:p>
        </w:tc>
      </w:tr>
    </w:tbl>
    <w:p w:rsidR="0055512E" w:rsidRPr="0055512E" w:rsidRDefault="0055512E" w:rsidP="005551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12E" w:rsidRPr="0055512E" w:rsidRDefault="0055512E" w:rsidP="005551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Заключение соглашения о предоставлении субсидии</w:t>
      </w:r>
    </w:p>
    <w:p w:rsidR="0055512E" w:rsidRPr="0055512E" w:rsidRDefault="0055512E" w:rsidP="00555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(пяти) рабочих дней со дня подписания протокола заседания Совета Комитет издает распоряжение об утверждении списка получателей субсидий.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течение 5 (пяти) рабочих дней со дня принятия распоряжения об утверждении списка получателей субсидий Комитет средствами электронной почты направляет НКО - победителям конкурсного отбора уведомления о необходимости заключения соглашений о предоставлении субсидий.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Средства субсидии могут быть направлены на следующие виды расходов: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персонала, привлекаемого для подготовки и реализации проектов;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аренды помещения;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информационно-методических материалов (мастер-классы, лаборатории, симпозиумы, конференции, дискуссии);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дизайна и изготовление рекламно-полиграфической продукции;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рекламной кампании, в том числе изготовление и размещение заставок, рекламных роликов, организация пресс-конференций и брифингов;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цифровых изображений;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расходных материалов;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текстов информационных материалов на иностранные языки;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оцифровка изображений;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налогов и иных сборов, установленных законодательством Российской Федерации.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НКО запрещается осуществлять за счет предоставленных субсидий следующие расходы: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осуществлением деятельности, не связанной с реализацией проекта;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поддержку политических партий и предвыборных кампаний;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проведение митингов, демонстраций, пикетирований;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алкогольных напитков и табачной продукции;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уплату штрафов;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объектов недвижимости, текущий и капитальный ремонт, капитальное строительство;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оказание гуманитарной и иной прямой материальной помощи, а также платных услуг населению;</w:t>
      </w:r>
    </w:p>
    <w:p w:rsidR="0055512E" w:rsidRPr="0055512E" w:rsidRDefault="0055512E" w:rsidP="0055512E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получение кредитов и займов.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Имущество, приобретенное за счет субсидий, не подлежит продаже, дарению, передаче в аренду, пользование другим лицам, обмену или взносу в виде пая, вклада или отчуждению иным образом в течение 5 лет со дня получения субсидий, кроме случаев, когда это предусмотрено проектом.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Комитет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рабочий день после издания правового акта, указанного в пункте 7.1.2. настоящего Порядка, извещает победителей конкурсного отбора о необходимости заключения с Комитетом соглашения о предоставлении субсидии по утвержденной правовым актом Комитета форме.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"/>
      <w:bookmarkEnd w:id="2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субсидии должно быть заключено не позднее десяти рабочих дней после издания правового акта Комитета о предоставлении субсидии, указанного в пункте 7.1.2. настоящего Порядка, если иной срок не будет установлен в правовом акте Комитета.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победителя конкурсного отбора от заключения соглашения о предоставлении субсидии либо неисполнения срока заключения соглашения, указанного в пункте 7.7 настоящего Порядка, </w:t>
      </w:r>
      <w:proofErr w:type="gramStart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все заявки были </w:t>
      </w:r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удовлетворены на основании </w:t>
      </w:r>
      <w:hyperlink r:id="rId10" w:history="1">
        <w:r w:rsidRPr="005551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пунктов 5.4 и 5.5</w:t>
        </w:r>
      </w:hyperlink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Комитет созывает очередное заседание Совета для перераспределения средств субсидии в соответствии с настоящим Порядком. Такие решения Совета оформляются соответствующим протоколом.</w:t>
      </w:r>
    </w:p>
    <w:p w:rsidR="0055512E" w:rsidRPr="0055512E" w:rsidRDefault="0055512E" w:rsidP="0055512E">
      <w:pPr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победителя конкурсного отбора от заключения соглашения о предоставлении субсидии либо неисполнения срока заключения соглашения, указанного в пункте 7.7 настоящего Порядка, и средства субсидии распределены между всеми участниками конкурса, Комитет объявляет о продлении приема конкурсных заявок, но не позднее срока, указанного в </w:t>
      </w:r>
      <w:hyperlink r:id="rId11" w:history="1">
        <w:r w:rsidRPr="005551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4.3</w:t>
        </w:r>
      </w:hyperlink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созывает очередное заседание Совета для перераспределения средств субсидии в соответствии с</w:t>
      </w:r>
      <w:proofErr w:type="gramEnd"/>
      <w:r w:rsidRPr="0055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Порядком.</w:t>
      </w:r>
    </w:p>
    <w:p w:rsidR="0055512E" w:rsidRPr="0055512E" w:rsidRDefault="0055512E" w:rsidP="005551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30" w:rsidRDefault="00974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C574F" w:rsidRPr="00AC574F" w:rsidRDefault="00AC574F" w:rsidP="00974B30">
      <w:pPr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C574F" w:rsidRPr="00AC574F" w:rsidRDefault="00AC574F" w:rsidP="00974B30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</w:p>
    <w:p w:rsidR="00AC574F" w:rsidRPr="00AC574F" w:rsidRDefault="00AC574F" w:rsidP="00974B30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</w:p>
    <w:p w:rsidR="00AC574F" w:rsidRPr="00AC574F" w:rsidRDefault="00AC574F" w:rsidP="00974B30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 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№___________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КОНКУРСНОМ ОТБОРЕ НЕКОММЕРЧЕСКИХ ОРГАНИЗАЦИЙ ЛЕНИНГРАДСКОЙ ОБЛАСТИ НА ОРГАНИЗАЦИЮ И ПРОВЕДЕНИЕ НАУЧНЫХ МАРКЕТИНКОВЫХ ИССЛЕДОВАНИЙЙ, ИНФОРМАЦИОННО-СТАТИСТИЧЕСКИХ ИССЛЕДОВАНИЙ В СФЕРЕ КУЛЬТУРЫ И ТУРИЗМА ЛЕНИНГРАДСКОЙ ОБЛАСТИ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AC574F" w:rsidRPr="00AC574F" w:rsidTr="00AC574F">
        <w:trPr>
          <w:trHeight w:val="455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Название организации-заявителя с указанием юридического статуса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Название проекта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rPr>
          <w:trHeight w:val="629"/>
        </w:trPr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Информация о соответствии проекта направлени</w:t>
            </w:r>
            <w:proofErr w:type="gramStart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-ям), изложенному в </w:t>
            </w:r>
            <w:hyperlink r:id="rId12" w:history="1">
              <w:r w:rsidRPr="00AC57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1.2</w:t>
              </w:r>
            </w:hyperlink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проведения Конкурсного отбора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Контактная информация организации-заявителя: 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(с индексом) адрес организации 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телефона, факса (с кодом населенного пункта), адрес электронной почты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Руководитель организации: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(полностью),   должность руководителя организации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(с кодом населенного пункта), мобильный (если есть) телефоны, эл. почта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Руководитель проекта: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руководителя проекта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(с кодом населенного пункта), мобильный (если есть) телефоны, эл. почта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Бухгалтер проекта: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бухгалтера проекта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(с кодом населенного пункта), мобильный (если есть) телефоны, эл. почта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География проекта: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все территории, на которые распространяется проект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Сроки реализации  проекта: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проекта, мес.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проекта (число, мес., год)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реализации проекта (число, мес., год)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 Стоимость реализации проекта (в рублях):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 (в рублях)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Имеющаяся сумма (в рублях)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стоимость проекта (в рублях)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3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Дата заполнения заявки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Настоящим подтверждаю отсутствие сведений нецелевого использования организацией ранее предоставленных средств из бюджетов всех уровней и внебюджетных источников, а также отсутствие задолженностей по отчетам перед заказчиками по предыдущим обязательствам.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Настоящим подтверждаю, что организация-заявитель в случае признания ее победителем конкурсного отбора обязуется ссылаться в информационных материалах, публикуемых в рамках финансируемого проекта, на финансовую поддержку комитета по культуре Ленинградской области.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руководителя</w:t>
      </w: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организации         ______________________________________</w:t>
      </w: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подпись      </w:t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Ф.И.О.</w:t>
      </w: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М.П.</w:t>
      </w:r>
    </w:p>
    <w:p w:rsidR="00AC574F" w:rsidRPr="00AC574F" w:rsidRDefault="00AC574F" w:rsidP="00AC574F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об организации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1814"/>
        <w:gridCol w:w="2721"/>
        <w:gridCol w:w="1587"/>
      </w:tblGrid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Полное наименование организации-заявителя (согласно свидетельству о регистрации)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Сокращенное наименование организации в соответствии с Уставом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Дата создания организации</w:t>
            </w: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Организационно-правовая форма (согласно свидетельству о регистрации)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Учредители: 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(указать количество)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(перечислить)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Вышестоящая организация (если имеется)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Наличие структурных подразделений (если имеются, указать их общее количество, месторасположение каждого)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Учредителем/</w:t>
            </w:r>
            <w:proofErr w:type="gramStart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соучредителем</w:t>
            </w:r>
            <w:proofErr w:type="gramEnd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структур является организация-заявитель (если имеются, перечислить с </w:t>
            </w: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указанием их организационно-правовой формы)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 Юридический адрес (с почтовым индексом) организации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Фактический адрес (с почтовым индексом) организации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Почтовый адрес (с индексом) организации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Телефоны (с кодом населенного пункта), факс, электронная почта, веб-сайт организации (если имеется)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Основные сферы деятельности организации (не более 3-х)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Количество членов организации (если имеются; данные приводятся по состоянию на последний отчетный период):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 Количество сотрудников (данные приводятся по состоянию на последний отчетный период):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 Реквизиты организации (ИНН, наименование организации и местонахождение банка, расчетный счет, корреспондентский счет, БИК, КПП, коды ОГРН, ОКПО, ОКВЭД)</w:t>
            </w:r>
          </w:p>
        </w:tc>
        <w:tc>
          <w:tcPr>
            <w:tcW w:w="612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Основные реализованные проекты за последние </w:t>
      </w:r>
      <w:r w:rsidR="00974B30" w:rsidRPr="00974B30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 (перечислить с указанием периода выполнения проекта, названия проекта, суммы, источника финансирования, достигнутых результатов) с приложением копий договоров (соглашений) с актами сдачи приемки.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57"/>
        <w:gridCol w:w="1644"/>
        <w:gridCol w:w="1361"/>
        <w:gridCol w:w="2381"/>
        <w:gridCol w:w="2608"/>
      </w:tblGrid>
      <w:tr w:rsidR="00AC574F" w:rsidRPr="00AC574F" w:rsidTr="00AC57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проекта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результаты</w:t>
            </w:r>
          </w:p>
        </w:tc>
      </w:tr>
      <w:tr w:rsidR="00AC574F" w:rsidRPr="00AC574F" w:rsidTr="00AC57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574F" w:rsidRPr="00AC574F" w:rsidTr="00AC57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0ED" w:rsidRDefault="00BD10ED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Подробное описание проекта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488"/>
      </w:tblGrid>
      <w:tr w:rsidR="00AC574F" w:rsidRPr="00AC574F" w:rsidTr="00AC574F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Название проекта</w:t>
            </w:r>
          </w:p>
        </w:tc>
      </w:tr>
      <w:tr w:rsidR="00AC574F" w:rsidRPr="00AC574F" w:rsidTr="00AC574F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Описание  проекта (не более 1/3 страницы)</w:t>
            </w:r>
          </w:p>
        </w:tc>
      </w:tr>
      <w:tr w:rsidR="00AC574F" w:rsidRPr="00AC574F" w:rsidTr="00AC574F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6F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Описание проблем(ы), решению/снижению остроты которой(</w:t>
            </w:r>
            <w:proofErr w:type="spellStart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посвящен проект, обоснование значимости проекта (не более 1 страницы)</w:t>
            </w:r>
          </w:p>
        </w:tc>
      </w:tr>
      <w:tr w:rsidR="00AC574F" w:rsidRPr="00AC574F" w:rsidTr="00AC574F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Основные цели и задачи проекта</w:t>
            </w:r>
          </w:p>
        </w:tc>
      </w:tr>
      <w:tr w:rsidR="00AC574F" w:rsidRPr="00AC574F" w:rsidTr="00AC574F">
        <w:tc>
          <w:tcPr>
            <w:tcW w:w="104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Календарный план реализации проекта.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1587"/>
        <w:gridCol w:w="2041"/>
        <w:gridCol w:w="3175"/>
      </w:tblGrid>
      <w:tr w:rsidR="00AC574F" w:rsidRPr="00AC574F" w:rsidTr="00AC57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мероприятий (этапов)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начала и окончания (мес., год)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(информация об организациях - соисполнителях проекта) &lt;*&gt;</w:t>
            </w:r>
          </w:p>
        </w:tc>
      </w:tr>
      <w:tr w:rsidR="00AC574F" w:rsidRPr="00AC574F" w:rsidTr="00AC57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574F" w:rsidRPr="00AC574F" w:rsidTr="00AC57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Информация об организациях, участвующих в финансировании проекта (если таковые есть), с указанием их доли</w:t>
      </w:r>
    </w:p>
    <w:tbl>
      <w:tblPr>
        <w:tblW w:w="1044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58"/>
        <w:gridCol w:w="1701"/>
        <w:gridCol w:w="1474"/>
        <w:gridCol w:w="1814"/>
      </w:tblGrid>
      <w:tr w:rsidR="00AC574F" w:rsidRPr="00AC574F" w:rsidTr="00BD10ED"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участвующая в финансировании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финансирования</w:t>
            </w:r>
          </w:p>
        </w:tc>
      </w:tr>
      <w:tr w:rsidR="00AC574F" w:rsidRPr="00AC574F" w:rsidTr="00BD10ED"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AC574F" w:rsidRPr="00AC574F" w:rsidTr="00BD10ED"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BD10ED"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участвующая в финансировании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финансирования</w:t>
            </w:r>
          </w:p>
        </w:tc>
      </w:tr>
      <w:tr w:rsidR="00AC574F" w:rsidRPr="00AC574F" w:rsidTr="00BD10ED"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AC574F" w:rsidRPr="00AC574F" w:rsidTr="00BD10ED"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BD10ED"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Источники финансирования продолжения проекта после окончания средств государственной поддержки (если продолжение планируется)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Планируемая смета расходов на реализацию мероприятий проекта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Смета расходов на финансирование проекта должна содержать список основных затрат, необходимых для исполнения проекта, а также дополнительные (прочие) затраты, включая </w:t>
      </w: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затраты на заработную плату, аренду помещений, оборудования и транспорта, приобретение строительных, расходных и иных материалов, а также продуктов питания, производство подрядных работ, изготовление полиграфической и аудиовизуальной продукции, создание и поддержку интернет-сайтов, командировочные расходы, услуги связи, информационные и юридические услуги.</w:t>
      </w:r>
      <w:proofErr w:type="gramEnd"/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на реализацию проекта оформляется в виде нижеследующей таблицы: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701"/>
        <w:gridCol w:w="1247"/>
        <w:gridCol w:w="1304"/>
        <w:gridCol w:w="1361"/>
        <w:gridCol w:w="1417"/>
        <w:gridCol w:w="1134"/>
      </w:tblGrid>
      <w:tr w:rsidR="00AC574F" w:rsidRPr="00AC574F" w:rsidTr="00AC574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(с указанием названия единицы - напр., чел., мес., шт. и т.п.)</w:t>
            </w:r>
            <w:proofErr w:type="gram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 (руб.)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 (руб.)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имеется)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 (руб.)</w:t>
            </w:r>
          </w:p>
        </w:tc>
      </w:tr>
      <w:tr w:rsidR="00AC574F" w:rsidRPr="00AC574F" w:rsidTr="00AC57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финансовые средства для реализации проекта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финансовые средства для реализации проекта (руб.)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C574F" w:rsidRPr="00AC574F" w:rsidTr="00AC5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на финансирование проекта за счет запрашиваемой субсидии подписывается руководителем (уполномоченным лицом) и главным бухгалтером претендента.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финансирования затрат, не предусмотренных данным порядком, заявитель вправе указать такие затраты в отдельной таблице. При этом заявитель должен подробно изложить причину, по которой реализация проекта невозможна без финансирования таких затрат.</w:t>
      </w:r>
    </w:p>
    <w:p w:rsidR="00AC574F" w:rsidRPr="00AC574F" w:rsidRDefault="00AC574F" w:rsidP="00AC574F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Презентация проекта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проекта должна быть не более 10 слайдов, отображать суть проекта, цели, задачи, краткое описание, расчеты, ожидаемый результат и выполнена в редакторе </w:t>
      </w:r>
      <w:r w:rsidRPr="00AC5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аналогичном. 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руководителя</w:t>
      </w: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организации         ______________________________________</w:t>
      </w: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подпись              Ф.И.О.</w:t>
      </w: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М.П.</w:t>
      </w:r>
    </w:p>
    <w:p w:rsidR="00AC574F" w:rsidRPr="00AC574F" w:rsidRDefault="00AC574F" w:rsidP="00AC574F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Приложение 3</w:t>
      </w:r>
    </w:p>
    <w:p w:rsidR="00AC574F" w:rsidRPr="00AC574F" w:rsidRDefault="00AC574F" w:rsidP="00AC574F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</w:p>
    <w:p w:rsidR="00AC574F" w:rsidRPr="00AC574F" w:rsidRDefault="00AC574F" w:rsidP="00AC574F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культуре</w:t>
      </w:r>
    </w:p>
    <w:p w:rsidR="00AC574F" w:rsidRPr="00AC574F" w:rsidRDefault="00AC574F" w:rsidP="00AC574F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AC574F" w:rsidRPr="00AC574F" w:rsidRDefault="00AC574F" w:rsidP="00AC574F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 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____</w:t>
      </w:r>
    </w:p>
    <w:p w:rsidR="00AC574F" w:rsidRPr="00AC574F" w:rsidRDefault="00AC574F" w:rsidP="00AC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экспертном совете по проведению конкурсного отбора некоммерческих организаций Ленинградской области для предоставления субсидий на организацию и проведение научных, маркетинговых исследований, информационно-статистических исследований в сфере культуры и туризма Ленинградской области</w:t>
      </w: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формирования (создания), деятельности, организации работы, ликвидации, полномочия и иные условия, необходимые для организации надлежащей работы экспертного совета по отбору некоммерческих организаций для предоставления субсидий (далее – Совет).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Совет в своей деятельности руководствуется Конституцией Российской Федерации, федеральным законодательством, Уставом Ленинградской области, областными законами, правовыми актами Губернатора Ленинградской области, правовыми актами Правительства Ленинградской области, а также настоящим Положением.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Совет может формироваться из представителей:</w:t>
      </w:r>
    </w:p>
    <w:p w:rsidR="00AC574F" w:rsidRPr="00AC574F" w:rsidRDefault="00AC574F" w:rsidP="00BD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органов государственной власти Ленинградской области;</w:t>
      </w:r>
    </w:p>
    <w:p w:rsidR="00AC574F" w:rsidRPr="00AC574F" w:rsidRDefault="00AC574F" w:rsidP="00BD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органов местного самоуправления;</w:t>
      </w:r>
    </w:p>
    <w:p w:rsidR="00AC574F" w:rsidRPr="00AC574F" w:rsidRDefault="00AC574F" w:rsidP="00BD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учреждений культуры и туризма Ленинградской области;</w:t>
      </w:r>
    </w:p>
    <w:p w:rsidR="00AC574F" w:rsidRPr="00AC574F" w:rsidRDefault="00AC574F" w:rsidP="00BD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образовательных учреждений.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1.4.Состав Совета утверждается приказом комитета по культуре Ленинградской области.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1.5.Состав Совета размещается в открытом доступе в информационно-телекоммуникационной сети «Интернет» не позднее трех рабочих дней со дня его утверждения.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1.6.Совет формируется в составе председателя Совета, заместителя председателя Совета, секретаря Совета и членов Совета.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1.7.Председатель Совета: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деятельностью</w:t>
      </w: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планы работы Совета;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переписку от имени</w:t>
      </w:r>
      <w:r w:rsidRPr="00BD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Совета;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очередные и внеочередные заседания Совета;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и ведет заседания Совета, объявляет перерывы;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повестку дня заседания Совета;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голосования и оглашает принятые решения;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</w:t>
      </w:r>
      <w:r w:rsidRPr="00BD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является членом Совета;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секретаря Совета назначает секретаря Совета из числа членов Совета.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период отсутствия председателя Совета его обязанности исполняет заместитель председателя Совета.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Члены Совета: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на заседаниях Совета и принимают решения по вопросам, отнесенным к компетенции Совета настоящим Положением,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 протоколы Совета,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делегировать свои полномочия другим лицам.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1.8.1 Члены экспертного совета обязаны: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присутствовать на заседаниях Совета, отсутствие на заседаниях экспертного совета допускается только по уважительным причинам,</w:t>
      </w:r>
    </w:p>
    <w:p w:rsidR="00AC574F" w:rsidRPr="00AC574F" w:rsidRDefault="00AC574F" w:rsidP="00BD10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порядок рассмотрения и оценки заявок на участие в конкурсном отборе.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Члены Совета вправе: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со всеми представленными на рассмотрение Совета документами и материалами,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на заседаниях Совета в соответствии с порядком ведения заседания</w:t>
      </w: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правильность протоколов Совета, в том числе правильность отражения в этих протоколах выступлений.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Совета имеют право письменно изложить свое особое мнение, которое прикладывается к протоколу заседания </w:t>
      </w:r>
      <w:r w:rsidR="00EE0D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1.8.3. Член Совета, систематически не посещающий заседания Совета исключается из состава Совета приказом комитета по представлению председателя</w:t>
      </w: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Секретарь</w:t>
      </w: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организационное и техническое формирование повестки заседания экспертного совета,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организационную и техническую подготовку заседаний</w:t>
      </w: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в том числе формирует планы работы </w:t>
      </w:r>
      <w:r w:rsidR="00EE0D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не 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заседания Совета информирует членов Совета и иных лиц, принимающих участие в работе Совета, о дате, времени и месте проведения заседания</w:t>
      </w: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подготавливает для членов Совета копии повестки дня заседания Совета и иные необходимые материалы,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и оформляет протоколы заседаний Совета, подписывает указанные протоколы,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рассмотрение устных и письменных обращений, поступающих в адрес Совета,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Calibri" w:hAnsi="Times New Roman" w:cs="Times New Roman"/>
          <w:sz w:val="28"/>
          <w:szCs w:val="28"/>
        </w:rPr>
        <w:t>выполняет поручения председателя Совета по вопросам деятельности Совета,</w:t>
      </w:r>
    </w:p>
    <w:p w:rsidR="00AC574F" w:rsidRPr="00AC574F" w:rsidRDefault="00AC574F" w:rsidP="00EE0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на официальном портале комитета по культуре Ленинградской области (culture.lenobl.ru) в разделе «Конкурсы» Извещение о дате очередного заседания Совета, на котором будет проводиться конкурсный отбор, и о сроках представления проектов для конкурсного отбора;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на официальном портале комитета по культуре Ленинградской области (culture.lenobl.ru) в разделе «Конкурсы» информацию о результатах конкурсного отбора;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и регистрацию заявок на участие в конкурсном отборе;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расписки в получении конкурсной заявки с указанием даты и времени ее получения по требованию участника конкурсного отбора, подавшего заявку;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извещает лиц, принимающих участие в работе Совета, о времени и месте проведения заседаний не менее чем за 5 (пять) рабочих дней до их начала;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ознакомление членов Совета с заявками и иными материалами, представленными на конкурсный отбор;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протокола заседания Совета;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хранение протоколов, составленных в ходе проведения конкурсного отбора.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 не является членом Совета.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организации деятельности Совета.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Все решения экспертного совета принимаются на заседаниях Совета. 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Организационное и информационное обеспечение деятельности Совета осуществляется комитетом по культуре Ленинградской области.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 дате, времени и месте заседания Совета члены Совета уведомляются письменно. Уведомление о дате, времени и месте заседания Совета подписывается Председателем Совета.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Если нарушение порядка уведомления членов Совета о дате, времени и месте заседания Совета, установленное настоящим Положением, повлекло отсутствие одного или нескольких членов Совета на заседании экспертного совета, решения, принятые на соответствующем заседании Совета не влекут каких-либо юридических последствий. В этом случае, председатель экспертного совета обязан организовать проведение нового заседания Совета с той же повесткой дня, на котором должно быть отменено ранее принятое решение, а все вопросы должны быть рассмотрены в установленном данным Положением порядке.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До начала заседания Совета членам Совета должна быть предоставлена возможность ознакомления с заявками и иными материалами, представленными на конкурсный отбор.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Члены Совета могут знакомиться с заявками и иными материалами, представленными на конкурсный отбор, в любой день в рабочее время в месте ознакомления, определяемом председателем Совета.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Заседание Совета является правомочным при участии в нем не менее 50% от общего числа его членов.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Для оценки заявок и иных материалов, представленных на конкурсный отбор, Совет</w:t>
      </w:r>
      <w:r w:rsidR="00353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приниматься решения о привлечении к рассмотрению материалов экспертов, не входящих в состав Совета. При этом мнения экспертов носят рекомендательный характер.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Член Совета вправе в любое время заявить о выходе из состава, Совета</w:t>
      </w:r>
      <w:r w:rsidRPr="00AC574F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 соответствующее заявление в письменной форме председателю Совета.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Решение о победителях конкурсного отбора принимается Советом на основании критериев по системе балльных оценок. 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 иным вопросам Совет принимает решения путем открытого голосования, простым большинством голосов от числа членов Совета.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 случае равенства голосов определяющим является голос председателя Совета.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2.1.13.В случае, если член Совета лично (прямо или косвенно) заинтересован в итогах конкурса или имеются иные обстоятельства, способные повлиять на участие члена Совета в работе Совета, он обязан проинформировать об этом Совет  до начала рассмотрения заявок на участие в конкурсе.</w:t>
      </w: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личной заинтересованностью члена Совета понимается возможность получения им доходов в денежной либо натуральной форме, доходов в виде материальной выгоды непосредственно для члена Совета, его близких родственников, а также граждан или организаций, с которыми член экспертного совета связан финансовыми или иными обязательствами.</w:t>
      </w: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2.14.В случае выявления личной заинтересованности члена Совета в итогах конкурса, участие данного члена экспертного совета в работе Совета приостанавливается.</w:t>
      </w: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2.15.Каждый член Совета обладает одним голосом. Член Совета не вправе передавать право голоса другому лицу.</w:t>
      </w: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2.16.Член Совета, не согласный с принятым решением, вправе в письменном виде изложить свое особое мнение, которое прилагается к протоколу, но может не публиковаться.</w:t>
      </w: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2.17.Информация о наличии особого мнения члена Совета отражается в соответствующем протоколе заседания Совета. </w:t>
      </w:r>
    </w:p>
    <w:p w:rsidR="00AC574F" w:rsidRPr="00AC574F" w:rsidRDefault="00AC574F" w:rsidP="00AC5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2.18.Все решения Совета оформляются протоколами, которые подписываются секретарем и членами Совета. 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опубликования информации о результатах конкурсного отбора.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3.1  Информация о конкурсе публикуется на официальном портале комитета по культуре Ленинградской области (culture.lenobl.ru) в разделе «Конкурсы».</w:t>
      </w:r>
    </w:p>
    <w:p w:rsidR="00AC574F" w:rsidRPr="00AC574F" w:rsidRDefault="00AC574F" w:rsidP="00AC5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Прекращение деятельности Совета</w:t>
      </w:r>
      <w:r w:rsidR="00353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74F" w:rsidRPr="00AC574F" w:rsidRDefault="00AC574F" w:rsidP="00AC5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прекращает свою деятельность на основании приказа комитета по культуре Ленинградской области.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574F" w:rsidRPr="00AC574F" w:rsidRDefault="00AC574F" w:rsidP="00AC574F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AC574F" w:rsidRPr="00AC574F" w:rsidRDefault="00AC574F" w:rsidP="00AC574F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AC574F" w:rsidRPr="00AC574F" w:rsidRDefault="00AC574F" w:rsidP="00AC574F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культуре </w:t>
      </w:r>
    </w:p>
    <w:p w:rsidR="00AC574F" w:rsidRPr="00AC574F" w:rsidRDefault="00AC574F" w:rsidP="00AC574F">
      <w:pPr>
        <w:spacing w:after="0" w:line="240" w:lineRule="auto"/>
        <w:ind w:left="-540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 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№___________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_____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некоммерческим организациям Ленинградской области на организацию и проведение научных, маркетинговых исследований, информационно-статистических исследований в сфере культуры и туризма Ленинградской области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Санкт-Петербург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«___»___________ 201</w:t>
      </w:r>
      <w:r w:rsidR="007343A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культуре Ленинградской области, именуемый в дальнейшем «Комитет», действующий от имени Ленинградской области, в лице председателя комитета Чайковский Евгений Валерьевич, действующего на основании Положения, утвержденного постановлением Правительства Ленинградской области от 13 февраля 2008 года № 20, с одной стороны, и  __________________________________________________________________,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некоммерческой организации)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«Получатель», в лице ___________________, действующего на основании ________________________________, с другой стороны, вместе именуемые «Стороны», в соответствии с областным законом Ленинградской области «</w:t>
      </w:r>
      <w:r w:rsidRPr="00AC574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 областном бюджете Ленинградской области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порядком определения объема и предоставления из областного бюджета Ленинградской области субсидии некоммерческим организациям Ленинградской области на организацию и проведение научных, маркетинговых исследований, информационно-статистических исследований в сфере культуры и туризма Ленинградской области, утвержденным постановлением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Правительства Ленинградской области от 14 ноября 2013 № 404 «О государственной программе Ленинградской области «Развитие культуры Ленинградской области» (с изменениями) заключили настоящее Соглашение о нижеследующем: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 СОГЛАШЕНИЯ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Комитет предоставляет Получателю субсидию из областного бюджета Ленинградской области (далее - субсидия) в размере _____________ руб. (сумма прописью) 00 коп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государственной поддержки некоммерческих организаций Ленинградской области на организацию и проведение научных, маркетинговых исследований, информационно-статистических исследований в сфере культуры и туризма Ленинградской области, в рамках реализации государственной программы Ленинградской области «Развитие культуры Ленинградской области» на основании протокола </w:t>
      </w:r>
      <w:r w:rsidR="00EE0D69" w:rsidRPr="00EE0D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r w:rsidR="00EE0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E0D69" w:rsidRPr="00E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EE0D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0D69" w:rsidRPr="00E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конкурсного отбора некоммерческих организаций Ленинградской </w:t>
      </w:r>
      <w:r w:rsidR="00EE0D69" w:rsidRPr="00EE0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для предоставления субсидий на организацию и проведение научных, маркетинговых исследований, информационно-статистических исследований в сфере культуры и туризма Ленинградской области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«___» _________ 20__ года.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Субсидия предоставляется на реализацию проекта: _____________ 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 (далее – Проект). 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реализации Проекта согласована сторонами на основании сметы в соответствии  с приложением 1 к настоящему Соглашению. 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Проекта: с «___» __________20___ года  по «___»___________ 20____ года.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И ПОРЯДОК ПРЕДОСТАВЛЕНИЯ СУБСИДИИ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Комитет перечисляет субсидию на расчетный счет Получателя, открытый в кредитной организации по реквизитам, указанным в п. 7 настоящего Соглашения. 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Субсидия предоставляется на цели, указанные в пунктах 1.1., 1.2. настоящего Соглашения и не может быть использована на реализацию других проектов. 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Получатель субсидии дает согласие на осуществление Комитетом и органом государственного финансового контроля Ленинградской области на осуществление проверок соблюдения Получателем условий, целей и порядка  предоставления субсидии.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Субсидии, не использованные в отчетном финансовом году, при отсутствии потребности в их использовании, подлежат в установленном порядке возврату в доход областного бюджета Ленинградской области. Решение о наличии потребности в использовании остатков субсидии принимается Комитетом на основании документов, представленных Получателем и подтверждающих необходимость использования остатков субсидии.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ПРАВА И ОБЯЗАННОСТИ СТОРОН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Комитет обязуется: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Перечислить субсидию Получателю в течение 5 (пяти) дней с момента подписания настоящего Соглашения.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Проводить проверку соблюдения Получателем условий, целей и порядка предоставления субсидии, установленных настоящим Соглашением.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Размещать отчетность о достижении Получателем целевых показателей результативности использования субсидий на официальном сайте Администрации Ленинградкой области.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Комитет вправе: 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Сокращать объем (прекращать предоставление) субсидии в случаях: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установления факта нецелевого использования Получателем субсидии, полученной в рамках настоящего Соглашения;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сокращения лимитов бюджетных обязательств из областного бюджета Ленинградской области. 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Получатель обязуется: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Обеспечить достижение значений целевых показателей результативности предоставления субсидии, установленных в приложении 2 к настоящему 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Соглашению. 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Ежеквартально, не позднее 5 числа месяца, следующего за отчетным периодом, представлять в Комитет отчет о расходовании субсидии по форме согласно приложению 3 к настоящему Соглашению с обязательным приложением копий документов, подтверждающих произведенные расходы.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В течение десяти дней после окончания срока реализации Проекта представить в Комитет отчетность о реализации Проекта в соответствии с п. 5 настоящего Соглашения.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Использовать субсидию, предоставленную в рамках настоящего Соглашения, строго на цели, указанные в п. 1.1., 1.2. настоящего Соглашения, в соответствии со сметой, согласно приложению 1 к настоящему Соглашению.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Предоставить возможность Комитету и органу государственного финансового контроля осуществлять проверки соблюдения Получателем условий, целей и порядка предоставления субсидии.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В течение трех дней с момента принятия решения о реорганизации либо ликвидации Получателя уведомить Комитет о принятом решении.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Не допускать образования задолженности по выплате заработной плате работникам организации.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3.3.8. Обеспечить выплату заработной платы работникам организации не ниже размера, установленного региональным соглашением о минимальной заработной плате в Ленинградской области.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ОТВЕТСТВЕННОСТЬ СТОРОН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достижении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установленных значений целевых показателей результативности использования субсидии, субсидия подлежит возврату в областной бюджет Ленинградской области в установленном порядке.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несет ответственность за нецелевое использование средств областного бюджета, полученных в рамках настоящего Соглашения, полноту, своевременность и достоверность предоставляемых сведений и документов в соответствии с законодательством Российской Федерации, нормативными правовыми актами Ленинградской области.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установления по итогам проверок, проведенных Комитетом, а также органом государственного финансового контроля Ленинградской области, фактов нарушений целей и условий предоставления субсидии, определенных настоящим Соглашением, Получатель в установленном порядке возвращает субсидию в областной бюджет Ленинградской области.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субсидии производится в добровольном порядке в месячный срок со дня выявления нарушений. Если по истечении указанного срока Получатель отказывается добровольно возвращать субсидию, взыскание денежных средств осуществляется в судебном порядке.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Возврат субсидии производится в добровольном порядке в месячный срок со дня выявления нарушений. Если по истечении указанного срока Получатель отказывается добровольно возвращать субсидию, взыскание денежных средств 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в судебном порядке.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ПРИЕМКИ ВЫПОЛНЕННЫХ РАБОТ ПО РЕАЛИЗАЦИИ ПРОЕКТА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реализации Проекта Получатель, в течение десяти рабочих дней, предоставляет в Комитет отчет о расходовании денежных средств по форме согласно приложению 3 к настоящему Соглашению, информационно-аналитический отчет по форме согласно приложению 4 к настоящему Соглашению на бумажном электронном носителях.</w:t>
      </w:r>
      <w:proofErr w:type="gramEnd"/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выполненных работ оформляются актом сдачи - приемки работ по реализации Проекта по форме согласно приложению 5 к настоящему Соглашению.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 Соглашение вступает в силу с момента его подписания и действует до исполнения Сторонами своих обязательств.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Изменение настоящего Соглашения осуществляется по инициативе Сторон в письменной форме в виде дополнений к настоящему Соглашению, которые являются его неотъемлемой частью.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Днем подписания настоящего Соглашения считается дата подписания Комитетом.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случае изменения места нахождения или банковских реквизитов Стороны обязуются сообщить об этом друг другу в течение пяти рабочих дней.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РЕКВИЗИТЫ И ПОДПИСИ СТОРОН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5227"/>
      </w:tblGrid>
      <w:tr w:rsidR="00AC574F" w:rsidRPr="00AC574F" w:rsidTr="00AC574F">
        <w:tc>
          <w:tcPr>
            <w:tcW w:w="5281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</w:p>
          <w:p w:rsidR="00AC574F" w:rsidRPr="00AC574F" w:rsidRDefault="00AC574F" w:rsidP="00AC57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культуре </w:t>
            </w:r>
          </w:p>
          <w:p w:rsidR="00AC574F" w:rsidRPr="00AC574F" w:rsidRDefault="00AC574F" w:rsidP="00AC57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Ленинградской области</w:t>
            </w:r>
          </w:p>
          <w:p w:rsidR="00AC574F" w:rsidRPr="00AC574F" w:rsidRDefault="00AC574F" w:rsidP="00AC57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198097, г. Санкт-Петербург</w:t>
            </w:r>
          </w:p>
          <w:p w:rsidR="00AC574F" w:rsidRPr="00AC574F" w:rsidRDefault="00AC574F" w:rsidP="00AC57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Трефолева</w:t>
            </w:r>
            <w:proofErr w:type="spellEnd"/>
            <w:proofErr w:type="gramStart"/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34</w:t>
            </w:r>
          </w:p>
          <w:p w:rsidR="00AC574F" w:rsidRPr="00AC574F" w:rsidRDefault="00AC574F" w:rsidP="00AC57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7825678336</w:t>
            </w:r>
          </w:p>
          <w:p w:rsidR="00AC574F" w:rsidRPr="00AC574F" w:rsidRDefault="00AC574F" w:rsidP="00AC57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781401001</w:t>
            </w:r>
          </w:p>
          <w:p w:rsidR="00AC574F" w:rsidRPr="00AC574F" w:rsidRDefault="00AC574F" w:rsidP="00AC57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02116962002</w:t>
            </w:r>
          </w:p>
          <w:p w:rsidR="00AC574F" w:rsidRPr="00AC574F" w:rsidRDefault="00AC574F" w:rsidP="00AC57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комитете финансов Ленинградской области</w:t>
            </w:r>
          </w:p>
          <w:p w:rsidR="00AC574F" w:rsidRPr="00AC574F" w:rsidRDefault="00AC574F" w:rsidP="00AC57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40323000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 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 (Ф.И.О.)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(подпись)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 20____ года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>ПОЛУЧАТЕЛЬ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(Ф.И.О.)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(подпись)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 20_____ года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 от «__»_________ 20____г.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Смета проекта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36" w:tblpY="125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275"/>
        <w:gridCol w:w="1559"/>
        <w:gridCol w:w="1134"/>
        <w:gridCol w:w="1417"/>
        <w:gridCol w:w="1418"/>
        <w:gridCol w:w="1559"/>
      </w:tblGrid>
      <w:tr w:rsidR="00AC574F" w:rsidRPr="00AC574F" w:rsidTr="00AC574F">
        <w:tc>
          <w:tcPr>
            <w:tcW w:w="468" w:type="dxa"/>
            <w:vMerge w:val="restart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7" w:type="dxa"/>
            <w:vMerge w:val="restart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 (наименование товара, работы, услуги)</w:t>
            </w:r>
          </w:p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названия единицы -</w:t>
            </w:r>
            <w:proofErr w:type="gramEnd"/>
          </w:p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напр.,  чел.,</w:t>
            </w:r>
          </w:p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мес., шт.  и т.п.)</w:t>
            </w:r>
          </w:p>
        </w:tc>
        <w:tc>
          <w:tcPr>
            <w:tcW w:w="1559" w:type="dxa"/>
            <w:vMerge w:val="restart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единицу </w:t>
            </w:r>
          </w:p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4" w:type="dxa"/>
            <w:vMerge w:val="restart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стоимость, (руб.)</w:t>
            </w:r>
          </w:p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проекта</w:t>
            </w:r>
          </w:p>
        </w:tc>
      </w:tr>
      <w:tr w:rsidR="00AC574F" w:rsidRPr="00AC574F" w:rsidTr="00AC574F">
        <w:tc>
          <w:tcPr>
            <w:tcW w:w="468" w:type="dxa"/>
            <w:vMerge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Merge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 средства (руб.)</w:t>
            </w:r>
          </w:p>
        </w:tc>
        <w:tc>
          <w:tcPr>
            <w:tcW w:w="1418" w:type="dxa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субсидии из областного бюджета (руб.)</w:t>
            </w:r>
          </w:p>
        </w:tc>
        <w:tc>
          <w:tcPr>
            <w:tcW w:w="1559" w:type="dxa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C574F" w:rsidRPr="00AC574F" w:rsidTr="00AC574F">
        <w:tc>
          <w:tcPr>
            <w:tcW w:w="468" w:type="dxa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C574F" w:rsidRPr="00AC574F" w:rsidTr="00AC574F">
        <w:tc>
          <w:tcPr>
            <w:tcW w:w="468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468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49" w:type="dxa"/>
        <w:tblLayout w:type="fixed"/>
        <w:tblLook w:val="0000" w:firstRow="0" w:lastRow="0" w:firstColumn="0" w:lastColumn="0" w:noHBand="0" w:noVBand="0"/>
      </w:tblPr>
      <w:tblGrid>
        <w:gridCol w:w="5210"/>
        <w:gridCol w:w="7939"/>
      </w:tblGrid>
      <w:tr w:rsidR="00AC574F" w:rsidRPr="00AC574F" w:rsidTr="00AC574F">
        <w:tc>
          <w:tcPr>
            <w:tcW w:w="5210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78"/>
            </w:tblGrid>
            <w:tr w:rsidR="00AC574F" w:rsidRPr="00AC574F" w:rsidTr="00AC574F">
              <w:trPr>
                <w:trHeight w:val="4909"/>
              </w:trPr>
              <w:tc>
                <w:tcPr>
                  <w:tcW w:w="4678" w:type="dxa"/>
                </w:tcPr>
                <w:p w:rsidR="00AC574F" w:rsidRPr="00AC574F" w:rsidRDefault="00AC574F" w:rsidP="00AC57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C57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КОМИТЕТ </w:t>
                  </w:r>
                </w:p>
                <w:p w:rsidR="00AC574F" w:rsidRPr="00AC574F" w:rsidRDefault="00AC574F" w:rsidP="00AC57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C574F" w:rsidRPr="00AC574F" w:rsidRDefault="00AC574F" w:rsidP="00AC57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7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комитета</w:t>
                  </w:r>
                </w:p>
                <w:p w:rsidR="00AC574F" w:rsidRPr="00AC574F" w:rsidRDefault="00AC574F" w:rsidP="00AC57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7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 (Ф.И.О.)</w:t>
                  </w:r>
                </w:p>
                <w:p w:rsidR="00AC574F" w:rsidRPr="00AC574F" w:rsidRDefault="00AC574F" w:rsidP="00AC57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7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(подпись)</w:t>
                  </w:r>
                </w:p>
                <w:p w:rsidR="00AC574F" w:rsidRPr="00AC574F" w:rsidRDefault="00AC574F" w:rsidP="00AC57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C574F" w:rsidRPr="00AC574F" w:rsidRDefault="00AC574F" w:rsidP="00AC57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7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«____» __________ 20___ года</w:t>
                  </w:r>
                </w:p>
                <w:p w:rsidR="00AC574F" w:rsidRPr="00AC574F" w:rsidRDefault="00AC574F" w:rsidP="00AC57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7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М.П.</w:t>
                  </w:r>
                </w:p>
                <w:p w:rsidR="00AC574F" w:rsidRPr="00AC574F" w:rsidRDefault="00AC574F" w:rsidP="00AC574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C574F" w:rsidRPr="00AC574F" w:rsidRDefault="00AC574F" w:rsidP="00AC5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</w:tcPr>
          <w:tbl>
            <w:tblPr>
              <w:tblW w:w="4288" w:type="dxa"/>
              <w:tblInd w:w="1027" w:type="dxa"/>
              <w:tblLayout w:type="fixed"/>
              <w:tblLook w:val="01E0" w:firstRow="1" w:lastRow="1" w:firstColumn="1" w:lastColumn="1" w:noHBand="0" w:noVBand="0"/>
            </w:tblPr>
            <w:tblGrid>
              <w:gridCol w:w="4288"/>
            </w:tblGrid>
            <w:tr w:rsidR="00AC574F" w:rsidRPr="00AC574F" w:rsidTr="00AC574F">
              <w:trPr>
                <w:trHeight w:val="4909"/>
              </w:trPr>
              <w:tc>
                <w:tcPr>
                  <w:tcW w:w="4288" w:type="dxa"/>
                </w:tcPr>
                <w:p w:rsidR="00AC574F" w:rsidRPr="00AC574F" w:rsidRDefault="00AC574F" w:rsidP="00AC574F">
                  <w:pPr>
                    <w:spacing w:after="0" w:line="240" w:lineRule="auto"/>
                    <w:ind w:left="3252" w:hanging="3252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C574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ПОЛУЧАТЕЛЬ</w:t>
                  </w:r>
                </w:p>
                <w:p w:rsidR="00AC574F" w:rsidRPr="00AC574F" w:rsidRDefault="00AC574F" w:rsidP="00AC5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C574F" w:rsidRPr="00AC574F" w:rsidRDefault="00AC574F" w:rsidP="00AC5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7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</w:t>
                  </w:r>
                </w:p>
                <w:p w:rsidR="00AC574F" w:rsidRPr="00AC574F" w:rsidRDefault="00AC574F" w:rsidP="00AC5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7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 (Ф.И.О.)</w:t>
                  </w:r>
                </w:p>
                <w:p w:rsidR="00AC574F" w:rsidRPr="00AC574F" w:rsidRDefault="00AC574F" w:rsidP="00AC5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7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(подпись)</w:t>
                  </w:r>
                </w:p>
                <w:p w:rsidR="00AC574F" w:rsidRPr="00AC574F" w:rsidRDefault="00AC574F" w:rsidP="00AC5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C574F" w:rsidRPr="00AC574F" w:rsidRDefault="00AC574F" w:rsidP="00AC5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7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«____» __________ 20___ года</w:t>
                  </w:r>
                </w:p>
                <w:p w:rsidR="00AC574F" w:rsidRPr="00AC574F" w:rsidRDefault="00AC574F" w:rsidP="00AC57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C57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М.П.</w:t>
                  </w:r>
                </w:p>
              </w:tc>
            </w:tr>
          </w:tbl>
          <w:p w:rsidR="00AC574F" w:rsidRPr="00AC574F" w:rsidRDefault="00AC574F" w:rsidP="00AC57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Default="00AC574F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16" w:rsidRDefault="000D2E16" w:rsidP="000D2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от  «__»_________ 20____г.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результативности предоставления субсидии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2658"/>
      </w:tblGrid>
      <w:tr w:rsidR="00AC574F" w:rsidRPr="00AC574F" w:rsidTr="00AC574F">
        <w:tc>
          <w:tcPr>
            <w:tcW w:w="4503" w:type="dxa"/>
            <w:shd w:val="clear" w:color="auto" w:fill="auto"/>
            <w:vAlign w:val="center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AC574F" w:rsidRPr="00AC574F" w:rsidTr="00AC574F">
        <w:tc>
          <w:tcPr>
            <w:tcW w:w="4503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74F" w:rsidRPr="00AC574F" w:rsidTr="00AC574F">
        <w:tc>
          <w:tcPr>
            <w:tcW w:w="4503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74F" w:rsidRPr="00AC574F" w:rsidTr="00AC574F">
        <w:tc>
          <w:tcPr>
            <w:tcW w:w="4503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74F" w:rsidRPr="00AC574F" w:rsidTr="00AC574F">
        <w:tc>
          <w:tcPr>
            <w:tcW w:w="4503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Default="00FD6F64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Default="00FD6F64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Default="00FD6F64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Default="00FD6F64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Default="00FD6F64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Default="00FD6F64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Default="00FD6F64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Default="00FD6F64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Default="00FD6F64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Default="00FD6F64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Default="00FD6F64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F64" w:rsidRPr="00AC574F" w:rsidRDefault="00FD6F64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от  «__»_________ 20____г.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C574F" w:rsidRPr="00AC574F" w:rsidRDefault="00AC574F" w:rsidP="00AC574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ОТЧЕТ </w:t>
      </w:r>
    </w:p>
    <w:p w:rsidR="00AC574F" w:rsidRPr="00AC574F" w:rsidRDefault="00AC574F" w:rsidP="00AC574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РАСХОДОВАНИИ СУБСИДИИ </w:t>
      </w:r>
    </w:p>
    <w:p w:rsidR="00AC574F" w:rsidRPr="00AC574F" w:rsidRDefault="00AC574F" w:rsidP="00AC574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 ___________ 20 ___ года</w:t>
      </w:r>
    </w:p>
    <w:p w:rsidR="00AC574F" w:rsidRPr="00AC574F" w:rsidRDefault="00AC574F" w:rsidP="00AC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4F" w:rsidRPr="00AC574F" w:rsidRDefault="00AC574F" w:rsidP="00AC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от «______» _______________ 20__ г. №________</w:t>
      </w:r>
    </w:p>
    <w:p w:rsidR="00AC574F" w:rsidRPr="00AC574F" w:rsidRDefault="00AC574F" w:rsidP="00AC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проекта ____________________________________________________________</w:t>
      </w:r>
    </w:p>
    <w:p w:rsidR="00AC574F" w:rsidRPr="00AC574F" w:rsidRDefault="00AC574F" w:rsidP="00AC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_____________________________________________________________</w:t>
      </w:r>
    </w:p>
    <w:p w:rsidR="00AC574F" w:rsidRPr="00AC574F" w:rsidRDefault="00AC574F" w:rsidP="00AC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13"/>
        <w:gridCol w:w="2223"/>
        <w:gridCol w:w="1985"/>
        <w:gridCol w:w="2126"/>
      </w:tblGrid>
      <w:tr w:rsidR="00AC574F" w:rsidRPr="00AC574F" w:rsidTr="00AC574F">
        <w:trPr>
          <w:cantSplit/>
          <w:trHeight w:val="788"/>
        </w:trPr>
        <w:tc>
          <w:tcPr>
            <w:tcW w:w="675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3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расходов </w:t>
            </w:r>
          </w:p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смете</w:t>
            </w:r>
          </w:p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1985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26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расходы</w:t>
            </w:r>
          </w:p>
        </w:tc>
      </w:tr>
      <w:tr w:rsidR="00AC574F" w:rsidRPr="00AC574F" w:rsidTr="00AC574F">
        <w:tc>
          <w:tcPr>
            <w:tcW w:w="675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</w:tcPr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675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</w:tcPr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675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dxa"/>
          </w:tcPr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675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</w:tcPr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c>
          <w:tcPr>
            <w:tcW w:w="675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</w:tcPr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23" w:type="dxa"/>
          </w:tcPr>
          <w:p w:rsidR="00AC574F" w:rsidRPr="00AC574F" w:rsidRDefault="00AC574F" w:rsidP="00A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C574F" w:rsidRPr="00AC574F" w:rsidRDefault="00AC574F" w:rsidP="00AC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74F" w:rsidRPr="00AC574F" w:rsidRDefault="00AC574F" w:rsidP="00AC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74F" w:rsidRPr="00AC574F" w:rsidRDefault="00AC574F" w:rsidP="00AC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«____»______________ 20___ года</w:t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574F" w:rsidRPr="00AC574F" w:rsidRDefault="00AC574F" w:rsidP="00AC574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                      (Ф.И.О.)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574F" w:rsidRPr="00AC574F" w:rsidRDefault="00AC574F" w:rsidP="00AC574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                      (Ф.И.О.)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Pr="00AC5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от «__»_________ 20____г.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C574F" w:rsidRPr="00AC574F" w:rsidRDefault="00AC574F" w:rsidP="00AC574F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C574F" w:rsidRPr="00AC574F" w:rsidRDefault="00AC574F" w:rsidP="00AC57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ИНФОРМАЦИОННО-АНАЛИТИЧЕСКИЙ ОТЧЕТ</w:t>
      </w:r>
    </w:p>
    <w:p w:rsidR="00AC574F" w:rsidRPr="00AC574F" w:rsidRDefault="00AC574F" w:rsidP="00AC574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ПРОЕКТА</w:t>
      </w:r>
    </w:p>
    <w:p w:rsidR="00AC574F" w:rsidRPr="00AC574F" w:rsidRDefault="00AC574F" w:rsidP="00AC5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</w:p>
    <w:p w:rsidR="00AC574F" w:rsidRPr="00AC574F" w:rsidRDefault="00AC574F" w:rsidP="00AC5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проекта)</w:t>
      </w:r>
    </w:p>
    <w:p w:rsidR="00AC574F" w:rsidRPr="00AC574F" w:rsidRDefault="00AC574F" w:rsidP="00AC574F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C574F" w:rsidRPr="00AC574F" w:rsidRDefault="00AC574F" w:rsidP="00AC574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организации.</w:t>
      </w:r>
    </w:p>
    <w:p w:rsidR="00AC574F" w:rsidRPr="00AC574F" w:rsidRDefault="00AC574F" w:rsidP="00AC574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проекта.</w:t>
      </w:r>
    </w:p>
    <w:p w:rsidR="00AC574F" w:rsidRPr="00AC574F" w:rsidRDefault="00AC574F" w:rsidP="00AC574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соглашения.</w:t>
      </w:r>
    </w:p>
    <w:p w:rsidR="00AC574F" w:rsidRPr="00AC574F" w:rsidRDefault="00AC574F" w:rsidP="00AC574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соглашения.</w:t>
      </w:r>
    </w:p>
    <w:p w:rsidR="00AC574F" w:rsidRPr="00AC574F" w:rsidRDefault="00AC574F" w:rsidP="00AC574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проекта.</w:t>
      </w:r>
    </w:p>
    <w:p w:rsidR="00AC574F" w:rsidRPr="00AC574F" w:rsidRDefault="00AC574F" w:rsidP="00AC574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израсходованных средств по соглашению.</w:t>
      </w:r>
    </w:p>
    <w:p w:rsidR="00AC574F" w:rsidRPr="00AC574F" w:rsidRDefault="00AC574F" w:rsidP="00AC574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реализованных мероприятий.</w:t>
      </w:r>
    </w:p>
    <w:p w:rsidR="00AC574F" w:rsidRPr="00AC574F" w:rsidRDefault="00AC574F" w:rsidP="00AC574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достигнутые в ходе реализации проекта.</w:t>
      </w:r>
    </w:p>
    <w:p w:rsidR="00AC574F" w:rsidRPr="00AC574F" w:rsidRDefault="00AC574F" w:rsidP="00AC574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влияния результатов проекта на развитие туристского потенциала и повышение конкурентоспособности туристского рынка Ленинградской области.</w:t>
      </w:r>
    </w:p>
    <w:p w:rsidR="00AC574F" w:rsidRPr="00AC574F" w:rsidRDefault="00AC574F" w:rsidP="00AC574F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Фотографии.</w:t>
      </w:r>
    </w:p>
    <w:p w:rsidR="00AC574F" w:rsidRPr="00AC574F" w:rsidRDefault="00AC574F" w:rsidP="00AC57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AC574F" w:rsidRPr="00AC574F" w:rsidRDefault="00AC574F" w:rsidP="00AC57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от «__»_________ 20____г.</w:t>
      </w: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0D2E16" w:rsidRDefault="000D2E16" w:rsidP="00AC57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2E16" w:rsidRDefault="000D2E16" w:rsidP="00AC57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C574F" w:rsidRPr="00AC574F" w:rsidRDefault="00AC574F" w:rsidP="00AC57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C57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C57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СДАЧИ-ПРИЕМКИ РАБОТ ПО РЕАЛИЗАЦИИ ПРОЕКТА </w:t>
      </w:r>
    </w:p>
    <w:p w:rsidR="00AC574F" w:rsidRPr="00AC574F" w:rsidRDefault="00AC574F" w:rsidP="00AC5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</w:p>
    <w:p w:rsidR="00AC574F" w:rsidRPr="00AC574F" w:rsidRDefault="00AC574F" w:rsidP="00AC57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проекта)</w:t>
      </w:r>
    </w:p>
    <w:p w:rsidR="000D2E16" w:rsidRDefault="000D2E16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рамках 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Соглашения</w:t>
      </w:r>
      <w:r w:rsidRPr="00AC57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____ от «___» _________ 20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 w:rsidRPr="00AC574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</w:t>
      </w: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0D2E16" w:rsidRDefault="000D2E16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" ___ " ___________20____ г.</w:t>
      </w:r>
    </w:p>
    <w:p w:rsidR="000D2E16" w:rsidRDefault="000D2E16" w:rsidP="00AC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16" w:rsidRPr="00AC574F" w:rsidRDefault="000D2E16" w:rsidP="00AC5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культуре Ленинградской области, именуемый в дальнейшем «Комитет», действующий от имени Ленинградской области, в лице председателя </w:t>
      </w:r>
      <w:r w:rsidR="00EE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__________________________, действующего на основании Положения, утвержденного постановлением Правительства Ленинградской области от 13 февраля 2008 года № 20, с одной стороны, и  __________________________________________________________________,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некоммерческой организации)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«Получатель», в лице ___________________, действующего на основании ________________________________, с другой стороны, вместе именуемые «Стороны» составили акт о нижеследующем: </w:t>
      </w:r>
    </w:p>
    <w:p w:rsidR="000D2E16" w:rsidRPr="00AC574F" w:rsidRDefault="000D2E16" w:rsidP="00AC574F">
      <w:pPr>
        <w:tabs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Соглашени</w:t>
      </w:r>
      <w:r w:rsidR="00EE0D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некоммерческим организациям Ленинградской области, обеспечивающим реализацию мероприятий по развитию туристского потенциала и повышению конкурентоспособности туристского рынка Ленинградской области от « ___ » ________ 20____ г. № ____ Получателем выполнена работа по реализации проекта _____________________________ на сумму __________________ рублей 00 копеек.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результате выполненных </w:t>
      </w:r>
      <w:proofErr w:type="gramStart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значения целевых показателей предоставления субсидии</w:t>
      </w:r>
      <w:proofErr w:type="gramEnd"/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достигнуты. 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Неиспользованные остатки субсидии отсутствуют (подлежат возврату в сумме ______________ (сумма прописью) рублей 00 коп.).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Обязательства по соглашению выполнены полностью, стороны претензий друг к другу не имеют.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214"/>
        <w:gridCol w:w="4642"/>
        <w:gridCol w:w="709"/>
      </w:tblGrid>
      <w:tr w:rsidR="00AC574F" w:rsidRPr="00AC574F" w:rsidTr="00FD6F64">
        <w:trPr>
          <w:gridAfter w:val="1"/>
          <w:wAfter w:w="709" w:type="dxa"/>
        </w:trPr>
        <w:tc>
          <w:tcPr>
            <w:tcW w:w="4856" w:type="dxa"/>
            <w:shd w:val="clear" w:color="auto" w:fill="auto"/>
          </w:tcPr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 </w:t>
            </w: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</w:t>
            </w: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(Ф.И.О.)</w:t>
            </w: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(подпись)</w:t>
            </w: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 20___ года</w:t>
            </w: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М.П.</w:t>
            </w:r>
          </w:p>
        </w:tc>
        <w:tc>
          <w:tcPr>
            <w:tcW w:w="4856" w:type="dxa"/>
            <w:gridSpan w:val="2"/>
            <w:shd w:val="clear" w:color="auto" w:fill="auto"/>
          </w:tcPr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ПОЛУЧАТЕЛЬ</w:t>
            </w: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(Ф.И.О.)</w:t>
            </w: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(подпись)</w:t>
            </w: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 20___ года</w:t>
            </w:r>
          </w:p>
          <w:p w:rsidR="00AC574F" w:rsidRPr="00AC574F" w:rsidRDefault="00AC574F" w:rsidP="00AC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М.П.</w:t>
            </w:r>
          </w:p>
        </w:tc>
      </w:tr>
      <w:tr w:rsidR="00AC574F" w:rsidRPr="00AC574F" w:rsidTr="00FD6F64">
        <w:trPr>
          <w:gridBefore w:val="2"/>
          <w:wBefore w:w="5070" w:type="dxa"/>
        </w:trPr>
        <w:tc>
          <w:tcPr>
            <w:tcW w:w="5351" w:type="dxa"/>
            <w:gridSpan w:val="2"/>
          </w:tcPr>
          <w:p w:rsidR="00AC574F" w:rsidRPr="00AC574F" w:rsidRDefault="00AC574F" w:rsidP="00FD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6</w:t>
            </w:r>
          </w:p>
        </w:tc>
      </w:tr>
      <w:tr w:rsidR="00AC574F" w:rsidRPr="00AC574F" w:rsidTr="00FD6F64">
        <w:trPr>
          <w:gridBefore w:val="2"/>
          <w:wBefore w:w="5070" w:type="dxa"/>
        </w:trPr>
        <w:tc>
          <w:tcPr>
            <w:tcW w:w="5351" w:type="dxa"/>
            <w:gridSpan w:val="2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соглашению от «__» _______ 20__ года</w:t>
            </w:r>
          </w:p>
        </w:tc>
      </w:tr>
      <w:tr w:rsidR="00AC574F" w:rsidRPr="00AC574F" w:rsidTr="00FD6F64">
        <w:trPr>
          <w:gridBefore w:val="2"/>
          <w:wBefore w:w="5070" w:type="dxa"/>
        </w:trPr>
        <w:tc>
          <w:tcPr>
            <w:tcW w:w="5351" w:type="dxa"/>
            <w:gridSpan w:val="2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(«дорожная карта») </w:t>
      </w:r>
      <w:r w:rsidRPr="00AC574F">
        <w:rPr>
          <w:rFonts w:ascii="Times New Roman" w:eastAsia="Calibri" w:hAnsi="Times New Roman" w:cs="Times New Roman"/>
          <w:sz w:val="28"/>
        </w:rPr>
        <w:t>достижения целевых показателей результативности использования субсидии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highlight w:val="magenta"/>
        </w:rPr>
      </w:pPr>
      <w:r w:rsidRPr="00AC574F">
        <w:rPr>
          <w:rFonts w:ascii="Times New Roman" w:eastAsia="Calibri" w:hAnsi="Times New Roman" w:cs="Times New Roman"/>
          <w:sz w:val="28"/>
          <w:szCs w:val="28"/>
        </w:rPr>
        <w:t>в 20__году</w:t>
      </w: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73"/>
        <w:gridCol w:w="2409"/>
        <w:gridCol w:w="2283"/>
        <w:gridCol w:w="2158"/>
      </w:tblGrid>
      <w:tr w:rsidR="00AC574F" w:rsidRPr="00AC574F" w:rsidTr="00AC574F">
        <w:trPr>
          <w:trHeight w:val="506"/>
        </w:trPr>
        <w:tc>
          <w:tcPr>
            <w:tcW w:w="675" w:type="dxa"/>
            <w:vAlign w:val="center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3" w:type="dxa"/>
            <w:vAlign w:val="center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83" w:type="dxa"/>
            <w:vAlign w:val="center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58" w:type="dxa"/>
            <w:vAlign w:val="center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C574F" w:rsidRPr="00AC574F" w:rsidTr="00AC574F">
        <w:trPr>
          <w:trHeight w:val="506"/>
        </w:trPr>
        <w:tc>
          <w:tcPr>
            <w:tcW w:w="675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rPr>
          <w:trHeight w:val="506"/>
        </w:trPr>
        <w:tc>
          <w:tcPr>
            <w:tcW w:w="675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rPr>
          <w:trHeight w:val="506"/>
        </w:trPr>
        <w:tc>
          <w:tcPr>
            <w:tcW w:w="675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rPr>
          <w:trHeight w:val="506"/>
        </w:trPr>
        <w:tc>
          <w:tcPr>
            <w:tcW w:w="675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rPr>
          <w:trHeight w:val="506"/>
        </w:trPr>
        <w:tc>
          <w:tcPr>
            <w:tcW w:w="675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rPr>
          <w:trHeight w:val="506"/>
        </w:trPr>
        <w:tc>
          <w:tcPr>
            <w:tcW w:w="675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74F" w:rsidRPr="00AC574F" w:rsidTr="00AC574F">
        <w:trPr>
          <w:trHeight w:val="506"/>
        </w:trPr>
        <w:tc>
          <w:tcPr>
            <w:tcW w:w="675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AC574F" w:rsidRPr="00AC574F" w:rsidRDefault="00AC574F" w:rsidP="00AC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841" w:type="dxa"/>
        <w:tblLook w:val="04A0" w:firstRow="1" w:lastRow="0" w:firstColumn="1" w:lastColumn="0" w:noHBand="0" w:noVBand="1"/>
      </w:tblPr>
      <w:tblGrid>
        <w:gridCol w:w="5210"/>
        <w:gridCol w:w="5210"/>
        <w:gridCol w:w="5210"/>
        <w:gridCol w:w="5211"/>
      </w:tblGrid>
      <w:tr w:rsidR="00AC574F" w:rsidRPr="00AC574F" w:rsidTr="00AC574F">
        <w:tc>
          <w:tcPr>
            <w:tcW w:w="5210" w:type="dxa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</w:p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 </w:t>
            </w:r>
          </w:p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 ______________  20__ г.</w:t>
            </w:r>
          </w:p>
        </w:tc>
        <w:tc>
          <w:tcPr>
            <w:tcW w:w="5210" w:type="dxa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Получатель        </w:t>
            </w:r>
          </w:p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                                                                            </w:t>
            </w:r>
          </w:p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 ______________  20__ г.</w:t>
            </w:r>
          </w:p>
        </w:tc>
        <w:tc>
          <w:tcPr>
            <w:tcW w:w="5210" w:type="dxa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574F" w:rsidRPr="00AC574F" w:rsidTr="00AC574F">
        <w:tc>
          <w:tcPr>
            <w:tcW w:w="5210" w:type="dxa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210" w:type="dxa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74F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210" w:type="dxa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AC574F" w:rsidRPr="00AC574F" w:rsidRDefault="00AC574F" w:rsidP="00AC574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 w:rsidP="00AC5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4F" w:rsidRPr="00AC574F" w:rsidRDefault="00AC574F"/>
    <w:sectPr w:rsidR="00AC574F" w:rsidRPr="00AC574F" w:rsidSect="00FD6F64">
      <w:footerReference w:type="default" r:id="rId13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E4" w:rsidRDefault="00301CE4" w:rsidP="00FD6F64">
      <w:pPr>
        <w:spacing w:after="0" w:line="240" w:lineRule="auto"/>
      </w:pPr>
      <w:r>
        <w:separator/>
      </w:r>
    </w:p>
  </w:endnote>
  <w:endnote w:type="continuationSeparator" w:id="0">
    <w:p w:rsidR="00301CE4" w:rsidRDefault="00301CE4" w:rsidP="00FD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805750"/>
      <w:docPartObj>
        <w:docPartGallery w:val="Page Numbers (Bottom of Page)"/>
        <w:docPartUnique/>
      </w:docPartObj>
    </w:sdtPr>
    <w:sdtEndPr/>
    <w:sdtContent>
      <w:p w:rsidR="002219F6" w:rsidRDefault="002219F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5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E4" w:rsidRDefault="00301CE4" w:rsidP="00FD6F64">
      <w:pPr>
        <w:spacing w:after="0" w:line="240" w:lineRule="auto"/>
      </w:pPr>
      <w:r>
        <w:separator/>
      </w:r>
    </w:p>
  </w:footnote>
  <w:footnote w:type="continuationSeparator" w:id="0">
    <w:p w:rsidR="00301CE4" w:rsidRDefault="00301CE4" w:rsidP="00FD6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53F"/>
    <w:multiLevelType w:val="multilevel"/>
    <w:tmpl w:val="C62A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ED6AD4"/>
    <w:multiLevelType w:val="hybridMultilevel"/>
    <w:tmpl w:val="34EC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3D1"/>
    <w:multiLevelType w:val="multilevel"/>
    <w:tmpl w:val="1F5C61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9516FDD"/>
    <w:multiLevelType w:val="multilevel"/>
    <w:tmpl w:val="633668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17272A"/>
    <w:multiLevelType w:val="hybridMultilevel"/>
    <w:tmpl w:val="42EE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53AB9"/>
    <w:multiLevelType w:val="hybridMultilevel"/>
    <w:tmpl w:val="0FB4B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212F8E"/>
    <w:multiLevelType w:val="multilevel"/>
    <w:tmpl w:val="C62A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6AB4447"/>
    <w:multiLevelType w:val="multilevel"/>
    <w:tmpl w:val="25B4C45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ahoma" w:hAnsi="Tahoma" w:cs="Tahoma" w:hint="default"/>
        <w:color w:val="2C3244"/>
      </w:rPr>
    </w:lvl>
    <w:lvl w:ilvl="1">
      <w:start w:val="13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  <w:color w:val="2C3244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ascii="Tahoma" w:hAnsi="Tahoma" w:cs="Tahoma" w:hint="default"/>
        <w:color w:val="2C3244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ascii="Tahoma" w:hAnsi="Tahoma" w:cs="Tahoma" w:hint="default"/>
        <w:color w:val="2C3244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ascii="Tahoma" w:hAnsi="Tahoma" w:cs="Tahoma" w:hint="default"/>
        <w:color w:val="2C3244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ascii="Tahoma" w:hAnsi="Tahoma" w:cs="Tahoma" w:hint="default"/>
        <w:color w:val="2C3244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ascii="Tahoma" w:hAnsi="Tahoma" w:cs="Tahoma" w:hint="default"/>
        <w:color w:val="2C3244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ascii="Tahoma" w:hAnsi="Tahoma" w:cs="Tahoma" w:hint="default"/>
        <w:color w:val="2C3244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ascii="Tahoma" w:hAnsi="Tahoma" w:cs="Tahoma" w:hint="default"/>
        <w:color w:val="2C3244"/>
      </w:rPr>
    </w:lvl>
  </w:abstractNum>
  <w:abstractNum w:abstractNumId="8">
    <w:nsid w:val="47525B2A"/>
    <w:multiLevelType w:val="hybridMultilevel"/>
    <w:tmpl w:val="59D2579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99814A0"/>
    <w:multiLevelType w:val="multilevel"/>
    <w:tmpl w:val="20361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4FFD6E66"/>
    <w:multiLevelType w:val="hybridMultilevel"/>
    <w:tmpl w:val="F7A40A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16C72C5"/>
    <w:multiLevelType w:val="multilevel"/>
    <w:tmpl w:val="788043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3436D3B"/>
    <w:multiLevelType w:val="hybridMultilevel"/>
    <w:tmpl w:val="71F8B9C2"/>
    <w:lvl w:ilvl="0" w:tplc="0EA4FE6A">
      <w:start w:val="1"/>
      <w:numFmt w:val="bullet"/>
      <w:lvlText w:val="―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442413B"/>
    <w:multiLevelType w:val="multilevel"/>
    <w:tmpl w:val="633668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B9A6413"/>
    <w:multiLevelType w:val="multilevel"/>
    <w:tmpl w:val="C62AEF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ED84512"/>
    <w:multiLevelType w:val="hybridMultilevel"/>
    <w:tmpl w:val="0136C4C2"/>
    <w:lvl w:ilvl="0" w:tplc="3C5E4D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55045"/>
    <w:multiLevelType w:val="hybridMultilevel"/>
    <w:tmpl w:val="52CA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A0794"/>
    <w:multiLevelType w:val="hybridMultilevel"/>
    <w:tmpl w:val="457C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43C12"/>
    <w:multiLevelType w:val="multilevel"/>
    <w:tmpl w:val="5B28A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F3516AE"/>
    <w:multiLevelType w:val="hybridMultilevel"/>
    <w:tmpl w:val="90D238E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F71211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78B45EB4"/>
    <w:multiLevelType w:val="hybridMultilevel"/>
    <w:tmpl w:val="B986E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18"/>
  </w:num>
  <w:num w:numId="6">
    <w:abstractNumId w:val="21"/>
  </w:num>
  <w:num w:numId="7">
    <w:abstractNumId w:val="16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14"/>
  </w:num>
  <w:num w:numId="13">
    <w:abstractNumId w:val="20"/>
  </w:num>
  <w:num w:numId="14">
    <w:abstractNumId w:val="10"/>
  </w:num>
  <w:num w:numId="15">
    <w:abstractNumId w:val="5"/>
  </w:num>
  <w:num w:numId="16">
    <w:abstractNumId w:val="4"/>
  </w:num>
  <w:num w:numId="17">
    <w:abstractNumId w:val="15"/>
  </w:num>
  <w:num w:numId="18">
    <w:abstractNumId w:val="3"/>
  </w:num>
  <w:num w:numId="19">
    <w:abstractNumId w:val="17"/>
  </w:num>
  <w:num w:numId="20">
    <w:abstractNumId w:val="12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4F"/>
    <w:rsid w:val="00001A70"/>
    <w:rsid w:val="00016968"/>
    <w:rsid w:val="00016ABC"/>
    <w:rsid w:val="00016C07"/>
    <w:rsid w:val="00021889"/>
    <w:rsid w:val="000319AB"/>
    <w:rsid w:val="00034D6E"/>
    <w:rsid w:val="000374B4"/>
    <w:rsid w:val="0003771B"/>
    <w:rsid w:val="000817C1"/>
    <w:rsid w:val="00081F7E"/>
    <w:rsid w:val="000865DB"/>
    <w:rsid w:val="00092F9E"/>
    <w:rsid w:val="00093A8D"/>
    <w:rsid w:val="000B4190"/>
    <w:rsid w:val="000B74A3"/>
    <w:rsid w:val="000B7F5C"/>
    <w:rsid w:val="000C7FF8"/>
    <w:rsid w:val="000D05FD"/>
    <w:rsid w:val="000D2E16"/>
    <w:rsid w:val="000E64E6"/>
    <w:rsid w:val="00102712"/>
    <w:rsid w:val="001156F9"/>
    <w:rsid w:val="001221FA"/>
    <w:rsid w:val="00122DBD"/>
    <w:rsid w:val="00132E9B"/>
    <w:rsid w:val="00145C27"/>
    <w:rsid w:val="00150805"/>
    <w:rsid w:val="00154C24"/>
    <w:rsid w:val="00183332"/>
    <w:rsid w:val="00185309"/>
    <w:rsid w:val="001B1CA5"/>
    <w:rsid w:val="001C7960"/>
    <w:rsid w:val="001E08BA"/>
    <w:rsid w:val="001E0E64"/>
    <w:rsid w:val="00206A6F"/>
    <w:rsid w:val="0020714E"/>
    <w:rsid w:val="00207C6C"/>
    <w:rsid w:val="002219F6"/>
    <w:rsid w:val="00226788"/>
    <w:rsid w:val="002417AB"/>
    <w:rsid w:val="0024601E"/>
    <w:rsid w:val="00261BC7"/>
    <w:rsid w:val="002856D4"/>
    <w:rsid w:val="00287F05"/>
    <w:rsid w:val="00291754"/>
    <w:rsid w:val="002B463A"/>
    <w:rsid w:val="002B4BB1"/>
    <w:rsid w:val="002C527C"/>
    <w:rsid w:val="002C66F6"/>
    <w:rsid w:val="002E0365"/>
    <w:rsid w:val="00301CE4"/>
    <w:rsid w:val="00302BA8"/>
    <w:rsid w:val="00306711"/>
    <w:rsid w:val="00311877"/>
    <w:rsid w:val="0032035F"/>
    <w:rsid w:val="003223AA"/>
    <w:rsid w:val="0033272F"/>
    <w:rsid w:val="00342028"/>
    <w:rsid w:val="00344C45"/>
    <w:rsid w:val="00352673"/>
    <w:rsid w:val="0035333E"/>
    <w:rsid w:val="00354517"/>
    <w:rsid w:val="003648CD"/>
    <w:rsid w:val="00367267"/>
    <w:rsid w:val="003672BF"/>
    <w:rsid w:val="00367A8A"/>
    <w:rsid w:val="00377463"/>
    <w:rsid w:val="003775C9"/>
    <w:rsid w:val="003817ED"/>
    <w:rsid w:val="003848B9"/>
    <w:rsid w:val="0039431F"/>
    <w:rsid w:val="003B0231"/>
    <w:rsid w:val="003D4453"/>
    <w:rsid w:val="003E0E10"/>
    <w:rsid w:val="003F0309"/>
    <w:rsid w:val="003F2FE1"/>
    <w:rsid w:val="003F7984"/>
    <w:rsid w:val="004059B0"/>
    <w:rsid w:val="0042293D"/>
    <w:rsid w:val="0044719D"/>
    <w:rsid w:val="00472F02"/>
    <w:rsid w:val="004817DC"/>
    <w:rsid w:val="004A2F79"/>
    <w:rsid w:val="004B3D36"/>
    <w:rsid w:val="004C2665"/>
    <w:rsid w:val="004D1BC3"/>
    <w:rsid w:val="0050053D"/>
    <w:rsid w:val="0055512E"/>
    <w:rsid w:val="0056038B"/>
    <w:rsid w:val="00565E8A"/>
    <w:rsid w:val="0056610D"/>
    <w:rsid w:val="00571C24"/>
    <w:rsid w:val="005759FD"/>
    <w:rsid w:val="00584930"/>
    <w:rsid w:val="00587BF4"/>
    <w:rsid w:val="00595F96"/>
    <w:rsid w:val="005A0E0F"/>
    <w:rsid w:val="005A1341"/>
    <w:rsid w:val="005B2442"/>
    <w:rsid w:val="005B2AFB"/>
    <w:rsid w:val="005C3804"/>
    <w:rsid w:val="005C40F5"/>
    <w:rsid w:val="005C4C01"/>
    <w:rsid w:val="005C6223"/>
    <w:rsid w:val="005D0CCE"/>
    <w:rsid w:val="005D3BCB"/>
    <w:rsid w:val="005E3392"/>
    <w:rsid w:val="005E6D54"/>
    <w:rsid w:val="005E79C2"/>
    <w:rsid w:val="00611D6C"/>
    <w:rsid w:val="00612CFD"/>
    <w:rsid w:val="0062114C"/>
    <w:rsid w:val="00623D12"/>
    <w:rsid w:val="00650C95"/>
    <w:rsid w:val="006516FD"/>
    <w:rsid w:val="00657F65"/>
    <w:rsid w:val="0066242E"/>
    <w:rsid w:val="0066729E"/>
    <w:rsid w:val="006851B6"/>
    <w:rsid w:val="00685A82"/>
    <w:rsid w:val="00687AFC"/>
    <w:rsid w:val="006B38A0"/>
    <w:rsid w:val="006C7D8E"/>
    <w:rsid w:val="006E1E0C"/>
    <w:rsid w:val="006E2303"/>
    <w:rsid w:val="006F06A5"/>
    <w:rsid w:val="006F16E5"/>
    <w:rsid w:val="006F1B3D"/>
    <w:rsid w:val="00700DE7"/>
    <w:rsid w:val="007034A6"/>
    <w:rsid w:val="00712C9D"/>
    <w:rsid w:val="00731B3F"/>
    <w:rsid w:val="007343AD"/>
    <w:rsid w:val="0073561E"/>
    <w:rsid w:val="00741CC3"/>
    <w:rsid w:val="00743AB3"/>
    <w:rsid w:val="00752EA2"/>
    <w:rsid w:val="00767A0E"/>
    <w:rsid w:val="00777616"/>
    <w:rsid w:val="007836B1"/>
    <w:rsid w:val="00787215"/>
    <w:rsid w:val="007A4318"/>
    <w:rsid w:val="007B31D3"/>
    <w:rsid w:val="007C3134"/>
    <w:rsid w:val="007C4AA0"/>
    <w:rsid w:val="007C6F29"/>
    <w:rsid w:val="007C7DF1"/>
    <w:rsid w:val="007E3C4D"/>
    <w:rsid w:val="008003BE"/>
    <w:rsid w:val="00820AE2"/>
    <w:rsid w:val="00821070"/>
    <w:rsid w:val="008225B9"/>
    <w:rsid w:val="00826158"/>
    <w:rsid w:val="00833CE5"/>
    <w:rsid w:val="00840CE2"/>
    <w:rsid w:val="00851A95"/>
    <w:rsid w:val="00852660"/>
    <w:rsid w:val="00864642"/>
    <w:rsid w:val="00871265"/>
    <w:rsid w:val="00873778"/>
    <w:rsid w:val="0089784C"/>
    <w:rsid w:val="008A2C88"/>
    <w:rsid w:val="008C00F0"/>
    <w:rsid w:val="008C2E51"/>
    <w:rsid w:val="008E0457"/>
    <w:rsid w:val="008F50AE"/>
    <w:rsid w:val="008F6C88"/>
    <w:rsid w:val="008F76FF"/>
    <w:rsid w:val="00900A7C"/>
    <w:rsid w:val="00903317"/>
    <w:rsid w:val="00920193"/>
    <w:rsid w:val="009206EA"/>
    <w:rsid w:val="00924D90"/>
    <w:rsid w:val="00930D31"/>
    <w:rsid w:val="0094090B"/>
    <w:rsid w:val="009442E3"/>
    <w:rsid w:val="0095017B"/>
    <w:rsid w:val="009553C8"/>
    <w:rsid w:val="00963604"/>
    <w:rsid w:val="00964FF8"/>
    <w:rsid w:val="009702EC"/>
    <w:rsid w:val="00972178"/>
    <w:rsid w:val="00974311"/>
    <w:rsid w:val="00974B30"/>
    <w:rsid w:val="00976D08"/>
    <w:rsid w:val="009877C4"/>
    <w:rsid w:val="00997880"/>
    <w:rsid w:val="009A14A7"/>
    <w:rsid w:val="009C0F82"/>
    <w:rsid w:val="009C6850"/>
    <w:rsid w:val="009F13DF"/>
    <w:rsid w:val="00A01EED"/>
    <w:rsid w:val="00A04EB2"/>
    <w:rsid w:val="00A1741F"/>
    <w:rsid w:val="00A25D9A"/>
    <w:rsid w:val="00A7401D"/>
    <w:rsid w:val="00A91C0A"/>
    <w:rsid w:val="00AA11A8"/>
    <w:rsid w:val="00AA1C1D"/>
    <w:rsid w:val="00AB6E2F"/>
    <w:rsid w:val="00AC2A01"/>
    <w:rsid w:val="00AC574F"/>
    <w:rsid w:val="00AD4CC3"/>
    <w:rsid w:val="00AD656C"/>
    <w:rsid w:val="00AE101A"/>
    <w:rsid w:val="00AE3DAD"/>
    <w:rsid w:val="00AE487E"/>
    <w:rsid w:val="00AF659E"/>
    <w:rsid w:val="00AF7B8F"/>
    <w:rsid w:val="00B10C2A"/>
    <w:rsid w:val="00B31512"/>
    <w:rsid w:val="00B42169"/>
    <w:rsid w:val="00B4528E"/>
    <w:rsid w:val="00B4743F"/>
    <w:rsid w:val="00B64D6C"/>
    <w:rsid w:val="00B67B42"/>
    <w:rsid w:val="00B734F0"/>
    <w:rsid w:val="00B74946"/>
    <w:rsid w:val="00B8598C"/>
    <w:rsid w:val="00B910E5"/>
    <w:rsid w:val="00B966ED"/>
    <w:rsid w:val="00BB404D"/>
    <w:rsid w:val="00BB577C"/>
    <w:rsid w:val="00BC04F4"/>
    <w:rsid w:val="00BD10ED"/>
    <w:rsid w:val="00BD41F4"/>
    <w:rsid w:val="00BF3D2E"/>
    <w:rsid w:val="00BF6D6F"/>
    <w:rsid w:val="00C2033B"/>
    <w:rsid w:val="00C27B17"/>
    <w:rsid w:val="00C33C8A"/>
    <w:rsid w:val="00C42AF4"/>
    <w:rsid w:val="00C570B0"/>
    <w:rsid w:val="00C60DB8"/>
    <w:rsid w:val="00C66F9C"/>
    <w:rsid w:val="00C73253"/>
    <w:rsid w:val="00C8756E"/>
    <w:rsid w:val="00C9347C"/>
    <w:rsid w:val="00C95AA7"/>
    <w:rsid w:val="00CC2050"/>
    <w:rsid w:val="00CC4BC2"/>
    <w:rsid w:val="00CC7AB1"/>
    <w:rsid w:val="00CD3506"/>
    <w:rsid w:val="00CF0F8B"/>
    <w:rsid w:val="00D01097"/>
    <w:rsid w:val="00D071AC"/>
    <w:rsid w:val="00D3007B"/>
    <w:rsid w:val="00D32F0D"/>
    <w:rsid w:val="00D43E7C"/>
    <w:rsid w:val="00D6499A"/>
    <w:rsid w:val="00D6645A"/>
    <w:rsid w:val="00D7047B"/>
    <w:rsid w:val="00D7177A"/>
    <w:rsid w:val="00D746E8"/>
    <w:rsid w:val="00D81AD0"/>
    <w:rsid w:val="00DE467A"/>
    <w:rsid w:val="00E2057A"/>
    <w:rsid w:val="00E30F9B"/>
    <w:rsid w:val="00E45A0B"/>
    <w:rsid w:val="00E517CC"/>
    <w:rsid w:val="00E539E2"/>
    <w:rsid w:val="00E66D6A"/>
    <w:rsid w:val="00E742FF"/>
    <w:rsid w:val="00E77DAD"/>
    <w:rsid w:val="00E94F10"/>
    <w:rsid w:val="00EA64AF"/>
    <w:rsid w:val="00EB1586"/>
    <w:rsid w:val="00EC6751"/>
    <w:rsid w:val="00EE0C99"/>
    <w:rsid w:val="00EE0D69"/>
    <w:rsid w:val="00EE2C17"/>
    <w:rsid w:val="00EF36F1"/>
    <w:rsid w:val="00F01EF3"/>
    <w:rsid w:val="00F05CC3"/>
    <w:rsid w:val="00F169A2"/>
    <w:rsid w:val="00F2557D"/>
    <w:rsid w:val="00F31164"/>
    <w:rsid w:val="00F32F49"/>
    <w:rsid w:val="00F41109"/>
    <w:rsid w:val="00F63623"/>
    <w:rsid w:val="00F74F0B"/>
    <w:rsid w:val="00F80FBE"/>
    <w:rsid w:val="00FB7E92"/>
    <w:rsid w:val="00FC6988"/>
    <w:rsid w:val="00FC699E"/>
    <w:rsid w:val="00FD50C5"/>
    <w:rsid w:val="00FD6F64"/>
    <w:rsid w:val="00FD76C5"/>
    <w:rsid w:val="00FE1ED2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57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heading 3"/>
    <w:basedOn w:val="a"/>
    <w:next w:val="a"/>
    <w:link w:val="30"/>
    <w:qFormat/>
    <w:rsid w:val="00AC57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C57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74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C57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AC57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AC574F"/>
  </w:style>
  <w:style w:type="paragraph" w:customStyle="1" w:styleId="ConsPlusNonformat">
    <w:name w:val="ConsPlusNonformat"/>
    <w:rsid w:val="00AC57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AC57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C5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AC574F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ConsPlusCell">
    <w:name w:val="ConsPlusCell"/>
    <w:rsid w:val="00AC5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57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rsid w:val="00AC57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C3244"/>
      <w:sz w:val="12"/>
      <w:szCs w:val="12"/>
      <w:lang w:eastAsia="ru-RU"/>
    </w:rPr>
  </w:style>
  <w:style w:type="paragraph" w:styleId="a7">
    <w:name w:val="Body Text Indent"/>
    <w:basedOn w:val="a"/>
    <w:link w:val="a8"/>
    <w:unhideWhenUsed/>
    <w:rsid w:val="00AC574F"/>
    <w:pPr>
      <w:overflowPunct w:val="0"/>
      <w:autoSpaceDE w:val="0"/>
      <w:autoSpaceDN w:val="0"/>
      <w:adjustRightInd w:val="0"/>
      <w:spacing w:before="60" w:after="0" w:line="240" w:lineRule="auto"/>
      <w:ind w:left="-284"/>
      <w:jc w:val="center"/>
    </w:pPr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AC574F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customStyle="1" w:styleId="ConsPlusNormal">
    <w:name w:val="ConsPlusNormal"/>
    <w:rsid w:val="00AC5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rsid w:val="00AC57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C57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AC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C5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AC5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AC57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pple-converted-space">
    <w:name w:val="apple-converted-space"/>
    <w:rsid w:val="00AC574F"/>
  </w:style>
  <w:style w:type="character" w:styleId="ae">
    <w:name w:val="Hyperlink"/>
    <w:uiPriority w:val="99"/>
    <w:unhideWhenUsed/>
    <w:rsid w:val="00AC574F"/>
    <w:rPr>
      <w:color w:val="0000FF"/>
      <w:u w:val="single"/>
    </w:rPr>
  </w:style>
  <w:style w:type="character" w:customStyle="1" w:styleId="wmi-callto">
    <w:name w:val="wmi-callto"/>
    <w:rsid w:val="00AC574F"/>
  </w:style>
  <w:style w:type="paragraph" w:styleId="af">
    <w:name w:val="header"/>
    <w:basedOn w:val="a"/>
    <w:link w:val="af0"/>
    <w:uiPriority w:val="99"/>
    <w:unhideWhenUsed/>
    <w:rsid w:val="00FD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6F64"/>
  </w:style>
  <w:style w:type="paragraph" w:styleId="af1">
    <w:name w:val="footer"/>
    <w:basedOn w:val="a"/>
    <w:link w:val="af2"/>
    <w:uiPriority w:val="99"/>
    <w:unhideWhenUsed/>
    <w:rsid w:val="00FD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D6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57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heading 3"/>
    <w:basedOn w:val="a"/>
    <w:next w:val="a"/>
    <w:link w:val="30"/>
    <w:qFormat/>
    <w:rsid w:val="00AC57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C57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74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AC57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AC57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AC574F"/>
  </w:style>
  <w:style w:type="paragraph" w:customStyle="1" w:styleId="ConsPlusNonformat">
    <w:name w:val="ConsPlusNonformat"/>
    <w:rsid w:val="00AC57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AC57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C5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AC574F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ConsPlusCell">
    <w:name w:val="ConsPlusCell"/>
    <w:rsid w:val="00AC5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57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rsid w:val="00AC57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C3244"/>
      <w:sz w:val="12"/>
      <w:szCs w:val="12"/>
      <w:lang w:eastAsia="ru-RU"/>
    </w:rPr>
  </w:style>
  <w:style w:type="paragraph" w:styleId="a7">
    <w:name w:val="Body Text Indent"/>
    <w:basedOn w:val="a"/>
    <w:link w:val="a8"/>
    <w:unhideWhenUsed/>
    <w:rsid w:val="00AC574F"/>
    <w:pPr>
      <w:overflowPunct w:val="0"/>
      <w:autoSpaceDE w:val="0"/>
      <w:autoSpaceDN w:val="0"/>
      <w:adjustRightInd w:val="0"/>
      <w:spacing w:before="60" w:after="0" w:line="240" w:lineRule="auto"/>
      <w:ind w:left="-284"/>
      <w:jc w:val="center"/>
    </w:pPr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AC574F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customStyle="1" w:styleId="ConsPlusNormal">
    <w:name w:val="ConsPlusNormal"/>
    <w:rsid w:val="00AC5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rsid w:val="00AC57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C57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AC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C5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AC5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AC57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pple-converted-space">
    <w:name w:val="apple-converted-space"/>
    <w:rsid w:val="00AC574F"/>
  </w:style>
  <w:style w:type="character" w:styleId="ae">
    <w:name w:val="Hyperlink"/>
    <w:uiPriority w:val="99"/>
    <w:unhideWhenUsed/>
    <w:rsid w:val="00AC574F"/>
    <w:rPr>
      <w:color w:val="0000FF"/>
      <w:u w:val="single"/>
    </w:rPr>
  </w:style>
  <w:style w:type="character" w:customStyle="1" w:styleId="wmi-callto">
    <w:name w:val="wmi-callto"/>
    <w:rsid w:val="00AC574F"/>
  </w:style>
  <w:style w:type="paragraph" w:styleId="af">
    <w:name w:val="header"/>
    <w:basedOn w:val="a"/>
    <w:link w:val="af0"/>
    <w:uiPriority w:val="99"/>
    <w:unhideWhenUsed/>
    <w:rsid w:val="00FD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6F64"/>
  </w:style>
  <w:style w:type="paragraph" w:styleId="af1">
    <w:name w:val="footer"/>
    <w:basedOn w:val="a"/>
    <w:link w:val="af2"/>
    <w:uiPriority w:val="99"/>
    <w:unhideWhenUsed/>
    <w:rsid w:val="00FD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D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669B3686CBAB1C48F382CAED19B02DD391A6A750CC4C3386C0B5F3704D7266D069ACF3BE8C034Fk7e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B85A84C3B781C55D39834A038F85DACE7D4D86885E4AA15036BBC59D3E44FF9487A6F1DAE98A89f1H5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B85A84C3B781C55D39834A038F85DACE7D4D86885E4AA15036BBC59D3E44FF9487A6F1DAE98B8Ef1H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D6CA-7EBF-4261-B0CF-219401C0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28</Pages>
  <Words>7176</Words>
  <Characters>40908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</Company>
  <LinksUpToDate>false</LinksUpToDate>
  <CharactersWithSpaces>47989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Арсеньевна Корнилова</dc:creator>
  <cp:lastModifiedBy>Евгения Арсеньевна Корнилова</cp:lastModifiedBy>
  <cp:revision>7</cp:revision>
  <cp:lastPrinted>2016-03-15T11:22:00Z</cp:lastPrinted>
  <dcterms:created xsi:type="dcterms:W3CDTF">2016-03-15T10:38:00Z</dcterms:created>
  <dcterms:modified xsi:type="dcterms:W3CDTF">2016-03-15T12:31:00Z</dcterms:modified>
</cp:coreProperties>
</file>