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B2" w:rsidRDefault="005F29B2" w:rsidP="007A5E3D">
      <w:pPr>
        <w:jc w:val="center"/>
      </w:pPr>
      <w:r>
        <w:t>Проект</w:t>
      </w:r>
    </w:p>
    <w:p w:rsidR="007A5E3D" w:rsidRDefault="007A5E3D" w:rsidP="007A5E3D">
      <w:pPr>
        <w:jc w:val="center"/>
      </w:pPr>
      <w:r>
        <w:t xml:space="preserve">                                                                                                                   </w:t>
      </w:r>
      <w:r w:rsidR="00584EE5">
        <w:t xml:space="preserve">                          </w:t>
      </w:r>
    </w:p>
    <w:p w:rsidR="007A5E3D" w:rsidRDefault="007A5E3D" w:rsidP="007A5E3D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3D" w:rsidRDefault="007A5E3D" w:rsidP="007A5E3D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7A5E3D" w:rsidRDefault="007A5E3D" w:rsidP="007A5E3D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7A5E3D" w:rsidRDefault="007A5E3D" w:rsidP="007A5E3D">
      <w:pPr>
        <w:pBdr>
          <w:bottom w:val="double" w:sz="12" w:space="1" w:color="auto"/>
        </w:pBdr>
        <w:jc w:val="center"/>
        <w:rPr>
          <w:noProof/>
        </w:rPr>
      </w:pPr>
    </w:p>
    <w:p w:rsidR="007A5E3D" w:rsidRDefault="007A5E3D" w:rsidP="007A5E3D">
      <w:pPr>
        <w:jc w:val="center"/>
        <w:rPr>
          <w:b/>
          <w:noProof/>
          <w:spacing w:val="80"/>
        </w:rPr>
      </w:pPr>
    </w:p>
    <w:p w:rsidR="007A5E3D" w:rsidRDefault="007A5E3D" w:rsidP="007A5E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A5E3D" w:rsidRDefault="007A5E3D" w:rsidP="007A5E3D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7A5E3D" w:rsidRDefault="007A5E3D" w:rsidP="007A5E3D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 г.</w:t>
      </w:r>
      <w:r>
        <w:rPr>
          <w:noProof/>
          <w:sz w:val="28"/>
          <w:szCs w:val="28"/>
        </w:rPr>
        <w:t xml:space="preserve">                                                      №_______________                                                 </w:t>
      </w:r>
    </w:p>
    <w:p w:rsidR="007A5E3D" w:rsidRDefault="007A5E3D" w:rsidP="007A5E3D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7A5E3D" w:rsidRDefault="007A5E3D" w:rsidP="007A5E3D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7A5E3D" w:rsidRDefault="007A5E3D" w:rsidP="007A5E3D">
      <w:pPr>
        <w:rPr>
          <w:u w:val="single"/>
        </w:rPr>
      </w:pPr>
    </w:p>
    <w:p w:rsidR="007A5E3D" w:rsidRDefault="007A5E3D" w:rsidP="007A5E3D">
      <w:pPr>
        <w:rPr>
          <w:u w:val="single"/>
        </w:rPr>
      </w:pPr>
    </w:p>
    <w:p w:rsidR="007A5E3D" w:rsidRDefault="007A5E3D" w:rsidP="007A5E3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выявленного объекта культурного наследия</w:t>
      </w:r>
      <w:r w:rsidR="00B01CE0">
        <w:rPr>
          <w:b/>
          <w:sz w:val="28"/>
          <w:szCs w:val="28"/>
        </w:rPr>
        <w:t>,</w:t>
      </w:r>
    </w:p>
    <w:p w:rsidR="00B01CE0" w:rsidRDefault="007A5E3D" w:rsidP="007A5E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A5E3D">
        <w:rPr>
          <w:b/>
          <w:bCs/>
          <w:sz w:val="28"/>
          <w:szCs w:val="28"/>
        </w:rPr>
        <w:t>расположенного</w:t>
      </w:r>
      <w:proofErr w:type="gramEnd"/>
      <w:r w:rsidRPr="007A5E3D">
        <w:rPr>
          <w:b/>
          <w:bCs/>
          <w:sz w:val="28"/>
          <w:szCs w:val="28"/>
        </w:rPr>
        <w:t xml:space="preserve"> по адресу: Ленинградская область, </w:t>
      </w:r>
      <w:proofErr w:type="spellStart"/>
      <w:r w:rsidRPr="007A5E3D">
        <w:rPr>
          <w:b/>
          <w:bCs/>
          <w:sz w:val="28"/>
          <w:szCs w:val="28"/>
        </w:rPr>
        <w:t>Волховский</w:t>
      </w:r>
      <w:proofErr w:type="spellEnd"/>
      <w:r w:rsidRPr="007A5E3D">
        <w:rPr>
          <w:b/>
          <w:bCs/>
          <w:sz w:val="28"/>
          <w:szCs w:val="28"/>
        </w:rPr>
        <w:t xml:space="preserve"> район,</w:t>
      </w:r>
    </w:p>
    <w:p w:rsidR="007A5E3D" w:rsidRDefault="007A5E3D" w:rsidP="007A5E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5E3D">
        <w:rPr>
          <w:b/>
          <w:bCs/>
          <w:sz w:val="28"/>
          <w:szCs w:val="28"/>
        </w:rPr>
        <w:t xml:space="preserve"> г. Новая Ладога, проспект Карла Маркса, д. 27/10</w:t>
      </w:r>
      <w:r w:rsidR="002560CD">
        <w:rPr>
          <w:b/>
          <w:bCs/>
          <w:sz w:val="28"/>
          <w:szCs w:val="28"/>
        </w:rPr>
        <w:t>,</w:t>
      </w:r>
    </w:p>
    <w:p w:rsidR="007A5E3D" w:rsidRPr="00185FA3" w:rsidRDefault="007A5E3D" w:rsidP="007A5E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185FA3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7A5E3D" w:rsidRDefault="007A5E3D" w:rsidP="007A5E3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и </w:t>
      </w:r>
      <w:r w:rsidR="00185FA3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предмета охраны </w:t>
      </w:r>
    </w:p>
    <w:p w:rsidR="007A5E3D" w:rsidRDefault="007A5E3D" w:rsidP="007A5E3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2505F0" w:rsidRPr="007A5E3D" w:rsidRDefault="002505F0" w:rsidP="007A5E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 w:firstLine="540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>ст. 3.1, 9.2, 18, 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          2002 года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на основании акта государственной историко-культурной экспертизы, выполненного   ОАО «Межрегиональный центр независимой историко-культурной экспертизы» (аттестованный эксперт Борисенко Е.П.), </w:t>
      </w: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:</w:t>
      </w:r>
    </w:p>
    <w:p w:rsidR="00185FA3" w:rsidRPr="00566883" w:rsidRDefault="00185FA3" w:rsidP="00185FA3">
      <w:pPr>
        <w:autoSpaceDE w:val="0"/>
        <w:autoSpaceDN w:val="0"/>
        <w:adjustRightInd w:val="0"/>
        <w:ind w:right="-285" w:firstLine="540"/>
        <w:jc w:val="both"/>
        <w:rPr>
          <w:b/>
          <w:sz w:val="28"/>
          <w:szCs w:val="28"/>
        </w:rPr>
      </w:pPr>
    </w:p>
    <w:p w:rsidR="00185FA3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E26F79">
        <w:rPr>
          <w:sz w:val="28"/>
          <w:szCs w:val="28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Pr="00185FA3">
        <w:rPr>
          <w:bCs/>
          <w:sz w:val="28"/>
          <w:szCs w:val="28"/>
        </w:rPr>
        <w:t>"Здание городского училища, 1841 г.",</w:t>
      </w:r>
      <w:r w:rsidRPr="00185F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185FA3">
        <w:rPr>
          <w:sz w:val="28"/>
        </w:rPr>
        <w:t xml:space="preserve">расположенного по адресу: </w:t>
      </w:r>
      <w:r w:rsidRPr="00185FA3">
        <w:rPr>
          <w:bCs/>
          <w:sz w:val="28"/>
          <w:szCs w:val="28"/>
        </w:rPr>
        <w:t xml:space="preserve">Ленинградская область, </w:t>
      </w:r>
      <w:proofErr w:type="spellStart"/>
      <w:r w:rsidRPr="00185FA3">
        <w:rPr>
          <w:bCs/>
          <w:sz w:val="28"/>
          <w:szCs w:val="28"/>
        </w:rPr>
        <w:t>Волховский</w:t>
      </w:r>
      <w:proofErr w:type="spellEnd"/>
      <w:r w:rsidRPr="00185FA3">
        <w:rPr>
          <w:bCs/>
          <w:sz w:val="28"/>
          <w:szCs w:val="28"/>
        </w:rPr>
        <w:t xml:space="preserve"> район, г. Новая Ладога, проспект Карла Маркса, д. 27/10.</w:t>
      </w:r>
    </w:p>
    <w:p w:rsidR="00185FA3" w:rsidRPr="00FF0722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FF0722">
        <w:rPr>
          <w:sz w:val="28"/>
          <w:szCs w:val="28"/>
        </w:rPr>
        <w:t xml:space="preserve">Утвердить границы территории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185FA3">
        <w:rPr>
          <w:bCs/>
          <w:sz w:val="28"/>
          <w:szCs w:val="28"/>
        </w:rPr>
        <w:t>"Здание городского училища, 1841 г.",</w:t>
      </w:r>
      <w:r w:rsidRPr="00185F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185FA3">
        <w:rPr>
          <w:sz w:val="28"/>
        </w:rPr>
        <w:t xml:space="preserve">расположенного по адресу: </w:t>
      </w:r>
      <w:r w:rsidRPr="00185FA3">
        <w:rPr>
          <w:bCs/>
          <w:sz w:val="28"/>
          <w:szCs w:val="28"/>
        </w:rPr>
        <w:t xml:space="preserve">Ленинградская область, </w:t>
      </w:r>
      <w:proofErr w:type="spellStart"/>
      <w:r w:rsidRPr="00185FA3">
        <w:rPr>
          <w:bCs/>
          <w:sz w:val="28"/>
          <w:szCs w:val="28"/>
        </w:rPr>
        <w:t>Волховский</w:t>
      </w:r>
      <w:proofErr w:type="spellEnd"/>
      <w:r w:rsidRPr="00185FA3">
        <w:rPr>
          <w:bCs/>
          <w:sz w:val="28"/>
          <w:szCs w:val="28"/>
        </w:rPr>
        <w:t xml:space="preserve"> район, г. Новая Ладога, проспект Карла Маркса, д. 27/10</w:t>
      </w:r>
      <w:r>
        <w:rPr>
          <w:sz w:val="28"/>
          <w:szCs w:val="28"/>
        </w:rPr>
        <w:t>, согласно приложению № 1 к настоящему приказу.</w:t>
      </w:r>
    </w:p>
    <w:p w:rsidR="00185FA3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F52826">
        <w:rPr>
          <w:sz w:val="28"/>
          <w:szCs w:val="28"/>
        </w:rPr>
        <w:t>У</w:t>
      </w:r>
      <w:r>
        <w:rPr>
          <w:sz w:val="28"/>
          <w:szCs w:val="28"/>
        </w:rPr>
        <w:t>становить предмет</w:t>
      </w:r>
      <w:r w:rsidRPr="00F52826">
        <w:rPr>
          <w:sz w:val="28"/>
          <w:szCs w:val="28"/>
        </w:rPr>
        <w:t xml:space="preserve"> охраны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5282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185FA3">
        <w:rPr>
          <w:bCs/>
          <w:sz w:val="28"/>
          <w:szCs w:val="28"/>
        </w:rPr>
        <w:t>"Здание городского училища, 1841 г.",</w:t>
      </w:r>
      <w:r w:rsidRPr="00185FA3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185FA3">
        <w:rPr>
          <w:sz w:val="28"/>
        </w:rPr>
        <w:t xml:space="preserve">расположенного </w:t>
      </w:r>
      <w:r w:rsidRPr="00185FA3">
        <w:rPr>
          <w:sz w:val="28"/>
        </w:rPr>
        <w:lastRenderedPageBreak/>
        <w:t xml:space="preserve">по адресу: </w:t>
      </w:r>
      <w:r w:rsidRPr="00185FA3">
        <w:rPr>
          <w:bCs/>
          <w:sz w:val="28"/>
          <w:szCs w:val="28"/>
        </w:rPr>
        <w:t xml:space="preserve">Ленинградская область, </w:t>
      </w:r>
      <w:proofErr w:type="spellStart"/>
      <w:r w:rsidRPr="00185FA3">
        <w:rPr>
          <w:bCs/>
          <w:sz w:val="28"/>
          <w:szCs w:val="28"/>
        </w:rPr>
        <w:t>Волховский</w:t>
      </w:r>
      <w:proofErr w:type="spellEnd"/>
      <w:r w:rsidRPr="00185FA3">
        <w:rPr>
          <w:bCs/>
          <w:sz w:val="28"/>
          <w:szCs w:val="28"/>
        </w:rPr>
        <w:t xml:space="preserve"> район, г. Новая Ладога, проспект Карла Маркса, д. 27/10</w:t>
      </w:r>
      <w:r>
        <w:rPr>
          <w:sz w:val="28"/>
        </w:rPr>
        <w:t>,</w:t>
      </w:r>
      <w:r w:rsidRPr="00F52826">
        <w:rPr>
          <w:sz w:val="28"/>
          <w:szCs w:val="28"/>
        </w:rPr>
        <w:t xml:space="preserve"> согласно  приложени</w:t>
      </w:r>
      <w:r>
        <w:rPr>
          <w:sz w:val="28"/>
          <w:szCs w:val="28"/>
        </w:rPr>
        <w:t>ю № 2</w:t>
      </w:r>
      <w:r w:rsidRPr="00F52826">
        <w:rPr>
          <w:sz w:val="28"/>
          <w:szCs w:val="28"/>
        </w:rPr>
        <w:t>.</w:t>
      </w:r>
    </w:p>
    <w:p w:rsidR="00185FA3" w:rsidRPr="00FB5312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FB5312">
        <w:rPr>
          <w:sz w:val="28"/>
          <w:szCs w:val="28"/>
        </w:rPr>
        <w:t>Исключить объект</w:t>
      </w:r>
      <w:r w:rsidR="00B01CE0">
        <w:rPr>
          <w:sz w:val="28"/>
          <w:szCs w:val="28"/>
        </w:rPr>
        <w:t>,</w:t>
      </w:r>
      <w:r w:rsidRPr="00FB5312">
        <w:rPr>
          <w:sz w:val="28"/>
          <w:szCs w:val="28"/>
        </w:rPr>
        <w:t xml:space="preserve"> </w:t>
      </w:r>
      <w:r w:rsidR="00B01CE0" w:rsidRPr="00185FA3">
        <w:rPr>
          <w:sz w:val="28"/>
        </w:rPr>
        <w:t>расположенн</w:t>
      </w:r>
      <w:r w:rsidR="00B01CE0">
        <w:rPr>
          <w:sz w:val="28"/>
        </w:rPr>
        <w:t>ый</w:t>
      </w:r>
      <w:r w:rsidR="00B01CE0" w:rsidRPr="00185FA3">
        <w:rPr>
          <w:sz w:val="28"/>
        </w:rPr>
        <w:t xml:space="preserve"> по адресу: </w:t>
      </w:r>
      <w:r w:rsidR="00B01CE0" w:rsidRPr="00185FA3">
        <w:rPr>
          <w:bCs/>
          <w:sz w:val="28"/>
          <w:szCs w:val="28"/>
        </w:rPr>
        <w:t xml:space="preserve">Ленинградская область, </w:t>
      </w:r>
      <w:proofErr w:type="spellStart"/>
      <w:r w:rsidR="00B01CE0" w:rsidRPr="00185FA3">
        <w:rPr>
          <w:bCs/>
          <w:sz w:val="28"/>
          <w:szCs w:val="28"/>
        </w:rPr>
        <w:t>Волховский</w:t>
      </w:r>
      <w:proofErr w:type="spellEnd"/>
      <w:r w:rsidR="00B01CE0" w:rsidRPr="00185FA3">
        <w:rPr>
          <w:bCs/>
          <w:sz w:val="28"/>
          <w:szCs w:val="28"/>
        </w:rPr>
        <w:t xml:space="preserve"> район, г. Новая Ладога, проспект Карла Маркса, д. 27/10</w:t>
      </w:r>
      <w:r w:rsidRPr="00185FA3">
        <w:rPr>
          <w:bCs/>
          <w:sz w:val="28"/>
          <w:szCs w:val="28"/>
        </w:rPr>
        <w:t xml:space="preserve"> </w:t>
      </w:r>
      <w:r w:rsidRPr="00FB5312">
        <w:rPr>
          <w:bCs/>
          <w:sz w:val="28"/>
          <w:szCs w:val="28"/>
        </w:rPr>
        <w:t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</w:t>
      </w:r>
    </w:p>
    <w:p w:rsidR="00185FA3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1CE0">
        <w:rPr>
          <w:sz w:val="28"/>
          <w:szCs w:val="28"/>
        </w:rPr>
        <w:t xml:space="preserve">ункт </w:t>
      </w:r>
      <w:r w:rsidR="00B01CE0">
        <w:rPr>
          <w:sz w:val="28"/>
          <w:szCs w:val="28"/>
        </w:rPr>
        <w:t>13</w:t>
      </w:r>
      <w:r w:rsidR="00B01CE0">
        <w:rPr>
          <w:sz w:val="28"/>
          <w:szCs w:val="28"/>
        </w:rPr>
        <w:t xml:space="preserve"> акта постановки на учет № 3-2 от 11 мая 1989 года, пункт 1</w:t>
      </w:r>
      <w:r w:rsidR="00B01CE0">
        <w:rPr>
          <w:sz w:val="28"/>
          <w:szCs w:val="28"/>
        </w:rPr>
        <w:t>0</w:t>
      </w:r>
      <w:r w:rsidR="00B01CE0">
        <w:rPr>
          <w:sz w:val="28"/>
          <w:szCs w:val="28"/>
        </w:rPr>
        <w:t xml:space="preserve"> акта постановки на учет № 3-1 от 16 ноября 1987 года считать утратившими силу</w:t>
      </w:r>
      <w:r>
        <w:rPr>
          <w:sz w:val="28"/>
          <w:szCs w:val="28"/>
        </w:rPr>
        <w:t>.</w:t>
      </w:r>
    </w:p>
    <w:p w:rsidR="00185FA3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установлении границ территории и предмета охраны </w:t>
      </w:r>
      <w:r w:rsidRPr="00FF0722">
        <w:rPr>
          <w:sz w:val="28"/>
          <w:szCs w:val="28"/>
        </w:rPr>
        <w:t xml:space="preserve">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185FA3">
        <w:rPr>
          <w:bCs/>
          <w:sz w:val="28"/>
          <w:szCs w:val="28"/>
        </w:rPr>
        <w:t>"Здание городского училища, 1841 г.",</w:t>
      </w:r>
      <w:r>
        <w:rPr>
          <w:sz w:val="28"/>
          <w:szCs w:val="28"/>
        </w:rPr>
        <w:t xml:space="preserve"> в единый</w:t>
      </w:r>
      <w:r w:rsidRPr="006E0FE0">
        <w:rPr>
          <w:sz w:val="28"/>
          <w:szCs w:val="28"/>
        </w:rPr>
        <w:t xml:space="preserve">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.</w:t>
      </w:r>
      <w:proofErr w:type="gramEnd"/>
    </w:p>
    <w:p w:rsidR="00185FA3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185FA3" w:rsidRPr="00FF0722" w:rsidRDefault="00185FA3" w:rsidP="00185FA3">
      <w:pPr>
        <w:numPr>
          <w:ilvl w:val="0"/>
          <w:numId w:val="2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FF0722">
        <w:rPr>
          <w:sz w:val="28"/>
          <w:szCs w:val="28"/>
        </w:rPr>
        <w:t>за</w:t>
      </w:r>
      <w:proofErr w:type="gramEnd"/>
      <w:r w:rsidRPr="00FF0722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</w:t>
      </w:r>
      <w:r>
        <w:rPr>
          <w:sz w:val="28"/>
          <w:szCs w:val="28"/>
        </w:rPr>
        <w:t>нградской области.</w:t>
      </w:r>
    </w:p>
    <w:p w:rsidR="00185FA3" w:rsidRDefault="00185FA3" w:rsidP="00185FA3">
      <w:pPr>
        <w:autoSpaceDE w:val="0"/>
        <w:autoSpaceDN w:val="0"/>
        <w:adjustRightInd w:val="0"/>
        <w:ind w:right="-285" w:firstLine="540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 Чайковский</w:t>
      </w: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01CE0" w:rsidRDefault="00B01CE0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01CE0" w:rsidRDefault="00B01CE0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01CE0" w:rsidRDefault="00B01CE0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01CE0" w:rsidRDefault="00B01CE0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01CE0" w:rsidRDefault="00B01CE0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185FA3" w:rsidRDefault="00185FA3" w:rsidP="00185FA3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7A5E3D" w:rsidRDefault="007A5E3D" w:rsidP="007A5E3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Приложение 1</w:t>
      </w:r>
    </w:p>
    <w:p w:rsidR="007A5E3D" w:rsidRDefault="007A5E3D" w:rsidP="007A5E3D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7A5E3D" w:rsidRDefault="007A5E3D" w:rsidP="007A5E3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Ленинградской области </w:t>
      </w:r>
    </w:p>
    <w:p w:rsidR="007A5E3D" w:rsidRDefault="007A5E3D" w:rsidP="002505F0">
      <w:pPr>
        <w:autoSpaceDE w:val="0"/>
        <w:autoSpaceDN w:val="0"/>
        <w:adjustRightInd w:val="0"/>
        <w:jc w:val="right"/>
      </w:pPr>
      <w:r>
        <w:t>от «__» ________ 2016 г. № ____</w:t>
      </w:r>
    </w:p>
    <w:p w:rsidR="007A5E3D" w:rsidRDefault="007A5E3D" w:rsidP="007A5E3D">
      <w:pPr>
        <w:autoSpaceDE w:val="0"/>
        <w:autoSpaceDN w:val="0"/>
        <w:adjustRightInd w:val="0"/>
      </w:pPr>
    </w:p>
    <w:p w:rsidR="007A5E3D" w:rsidRDefault="007A5E3D" w:rsidP="007A5E3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</w:p>
    <w:p w:rsidR="007A5E3D" w:rsidRDefault="007A5E3D" w:rsidP="007A5E3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EB4BB6" w:rsidRDefault="007A5E3D" w:rsidP="007A5E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"Здание городского училища, </w:t>
      </w:r>
      <w:r w:rsidRPr="007A5E3D">
        <w:rPr>
          <w:b/>
          <w:bCs/>
          <w:sz w:val="28"/>
          <w:szCs w:val="28"/>
        </w:rPr>
        <w:t>1841 г."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7A5E3D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7A5E3D">
        <w:rPr>
          <w:b/>
          <w:bCs/>
          <w:sz w:val="28"/>
          <w:szCs w:val="28"/>
        </w:rPr>
        <w:t>Волховский</w:t>
      </w:r>
      <w:proofErr w:type="spellEnd"/>
      <w:r w:rsidRPr="007A5E3D">
        <w:rPr>
          <w:b/>
          <w:bCs/>
          <w:sz w:val="28"/>
          <w:szCs w:val="28"/>
        </w:rPr>
        <w:t xml:space="preserve"> район, г. Новая Ладога, </w:t>
      </w:r>
    </w:p>
    <w:p w:rsidR="007A5E3D" w:rsidRDefault="00EB4BB6" w:rsidP="007A5E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пр.</w:t>
      </w:r>
      <w:r w:rsidR="007A5E3D" w:rsidRPr="007A5E3D">
        <w:rPr>
          <w:b/>
          <w:bCs/>
          <w:sz w:val="28"/>
          <w:szCs w:val="28"/>
        </w:rPr>
        <w:t xml:space="preserve"> Карла Маркса, д. 27/10</w:t>
      </w:r>
    </w:p>
    <w:p w:rsidR="002505F0" w:rsidRPr="007A5E3D" w:rsidRDefault="002505F0" w:rsidP="007A5E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5E3D" w:rsidRDefault="007A5E3D" w:rsidP="007A5E3D">
      <w:pPr>
        <w:jc w:val="center"/>
      </w:pPr>
      <w:r>
        <w:rPr>
          <w:noProof/>
        </w:rPr>
        <w:drawing>
          <wp:inline distT="0" distB="0" distL="0" distR="0" wp14:anchorId="68FD9D15" wp14:editId="442226EF">
            <wp:extent cx="4853223" cy="484120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4330" cy="48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D751DE" wp14:editId="636CA569">
            <wp:extent cx="2383634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63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3D" w:rsidRDefault="007A5E3D" w:rsidP="007A5E3D">
      <w:pPr>
        <w:jc w:val="center"/>
      </w:pPr>
    </w:p>
    <w:p w:rsidR="0013730F" w:rsidRDefault="007A5E3D" w:rsidP="007A5E3D">
      <w:pPr>
        <w:jc w:val="center"/>
      </w:pPr>
      <w:r>
        <w:rPr>
          <w:noProof/>
        </w:rPr>
        <w:drawing>
          <wp:inline distT="0" distB="0" distL="0" distR="0" wp14:anchorId="0575515C" wp14:editId="1A038C17">
            <wp:extent cx="4943475" cy="911753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4142" cy="9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E0" w:rsidRDefault="00B01CE0" w:rsidP="007A5E3D">
      <w:pPr>
        <w:jc w:val="center"/>
        <w:rPr>
          <w:b/>
          <w:sz w:val="28"/>
          <w:szCs w:val="28"/>
        </w:rPr>
      </w:pPr>
    </w:p>
    <w:p w:rsidR="00B01CE0" w:rsidRDefault="00B01CE0" w:rsidP="007A5E3D">
      <w:pPr>
        <w:jc w:val="center"/>
        <w:rPr>
          <w:b/>
          <w:sz w:val="28"/>
          <w:szCs w:val="28"/>
        </w:rPr>
      </w:pPr>
    </w:p>
    <w:p w:rsidR="00B01CE0" w:rsidRDefault="00B01CE0" w:rsidP="007A5E3D">
      <w:pPr>
        <w:jc w:val="center"/>
        <w:rPr>
          <w:b/>
          <w:sz w:val="28"/>
          <w:szCs w:val="28"/>
        </w:rPr>
      </w:pPr>
    </w:p>
    <w:p w:rsidR="007A5E3D" w:rsidRDefault="007A5E3D" w:rsidP="007A5E3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Описание границ территории </w:t>
      </w:r>
    </w:p>
    <w:p w:rsidR="007A5E3D" w:rsidRDefault="007A5E3D" w:rsidP="007A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7A5E3D" w:rsidRPr="007A5E3D" w:rsidRDefault="007A5E3D" w:rsidP="007A5E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"Здание городского училища, </w:t>
      </w:r>
      <w:r w:rsidRPr="007A5E3D">
        <w:rPr>
          <w:b/>
          <w:bCs/>
          <w:sz w:val="28"/>
          <w:szCs w:val="28"/>
        </w:rPr>
        <w:t>1841 г."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7A5E3D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7A5E3D">
        <w:rPr>
          <w:b/>
          <w:bCs/>
          <w:sz w:val="28"/>
          <w:szCs w:val="28"/>
        </w:rPr>
        <w:t>Волховский</w:t>
      </w:r>
      <w:proofErr w:type="spellEnd"/>
      <w:r w:rsidRPr="007A5E3D">
        <w:rPr>
          <w:b/>
          <w:bCs/>
          <w:sz w:val="28"/>
          <w:szCs w:val="28"/>
        </w:rPr>
        <w:t xml:space="preserve"> район, г. Новая Ладога, </w:t>
      </w:r>
      <w:r w:rsidR="00EB4BB6">
        <w:rPr>
          <w:b/>
          <w:bCs/>
          <w:sz w:val="28"/>
          <w:szCs w:val="28"/>
        </w:rPr>
        <w:t xml:space="preserve">                 пр.</w:t>
      </w:r>
      <w:r w:rsidRPr="007A5E3D">
        <w:rPr>
          <w:b/>
          <w:bCs/>
          <w:sz w:val="28"/>
          <w:szCs w:val="28"/>
        </w:rPr>
        <w:t xml:space="preserve"> Карла Маркса, д. 27/10</w:t>
      </w:r>
    </w:p>
    <w:p w:rsidR="007A5E3D" w:rsidRDefault="007A5E3D" w:rsidP="007A5E3D">
      <w:pPr>
        <w:jc w:val="center"/>
      </w:pPr>
    </w:p>
    <w:p w:rsidR="007A5E3D" w:rsidRDefault="007A5E3D" w:rsidP="002505F0">
      <w:pPr>
        <w:pStyle w:val="5"/>
        <w:shd w:val="clear" w:color="auto" w:fill="auto"/>
        <w:spacing w:after="0"/>
        <w:ind w:left="40" w:firstLine="680"/>
        <w:jc w:val="both"/>
        <w:rPr>
          <w:color w:val="000000"/>
          <w:sz w:val="28"/>
        </w:rPr>
      </w:pPr>
      <w:r w:rsidRPr="007A5E3D">
        <w:rPr>
          <w:color w:val="000000"/>
          <w:sz w:val="28"/>
        </w:rPr>
        <w:t>Точка 1 расположена на северном углу дома.</w:t>
      </w:r>
      <w:r w:rsidR="002505F0">
        <w:rPr>
          <w:sz w:val="28"/>
        </w:rPr>
        <w:t xml:space="preserve"> </w:t>
      </w:r>
      <w:proofErr w:type="gramStart"/>
      <w:r w:rsidRPr="007A5E3D">
        <w:rPr>
          <w:color w:val="000000"/>
          <w:sz w:val="28"/>
        </w:rPr>
        <w:t xml:space="preserve">От точки 1 до точки 2 на северо-восток вдоль проспекта Карла Маркса - 5,29 м; далее на восток параллельно границе земельного участка 47:11:0101046:57 до точки 3 - </w:t>
      </w:r>
      <w:r w:rsidR="00584EE5">
        <w:rPr>
          <w:color w:val="000000"/>
          <w:sz w:val="28"/>
        </w:rPr>
        <w:t xml:space="preserve">           </w:t>
      </w:r>
      <w:r w:rsidRPr="007A5E3D">
        <w:rPr>
          <w:color w:val="000000"/>
          <w:sz w:val="28"/>
        </w:rPr>
        <w:t>4,41 м; далее до точки 4 на юго-восток до границы проезда - 14,18 м; далее в том же направлении до точки 5 - 7,31 м;</w:t>
      </w:r>
      <w:proofErr w:type="gramEnd"/>
      <w:r w:rsidRPr="007A5E3D">
        <w:rPr>
          <w:color w:val="000000"/>
          <w:sz w:val="28"/>
        </w:rPr>
        <w:t xml:space="preserve"> далее под углом 90 град, на </w:t>
      </w:r>
      <w:proofErr w:type="gramStart"/>
      <w:r w:rsidRPr="007A5E3D">
        <w:rPr>
          <w:color w:val="000000"/>
          <w:sz w:val="28"/>
        </w:rPr>
        <w:t>юго- запад</w:t>
      </w:r>
      <w:proofErr w:type="gramEnd"/>
      <w:r w:rsidRPr="007A5E3D">
        <w:rPr>
          <w:color w:val="000000"/>
          <w:sz w:val="28"/>
        </w:rPr>
        <w:t xml:space="preserve"> до точки 6 - 34,03 м; далее на юго-запад до точки 7 - 1,73 м; далее до точки 8 на северо-запад - 8,14 м; далее в том же направлении до точки 9 - 15,88 м; далее под углом 90 град, на северо-восток до точки 10</w:t>
      </w:r>
      <w:r w:rsidR="00584EE5">
        <w:rPr>
          <w:color w:val="000000"/>
          <w:sz w:val="28"/>
        </w:rPr>
        <w:t>,</w:t>
      </w:r>
      <w:r w:rsidRPr="007A5E3D">
        <w:rPr>
          <w:color w:val="000000"/>
          <w:sz w:val="28"/>
        </w:rPr>
        <w:t xml:space="preserve"> расположенной на западном углу здания - 3,72 м; далее вдоль ф</w:t>
      </w:r>
      <w:r w:rsidR="002505F0">
        <w:rPr>
          <w:color w:val="000000"/>
          <w:sz w:val="28"/>
        </w:rPr>
        <w:t>асада здания до точки 1 - 23,25 </w:t>
      </w:r>
      <w:r w:rsidRPr="007A5E3D">
        <w:rPr>
          <w:color w:val="000000"/>
          <w:sz w:val="28"/>
        </w:rPr>
        <w:t>м.</w:t>
      </w:r>
    </w:p>
    <w:p w:rsidR="002505F0" w:rsidRPr="002505F0" w:rsidRDefault="002505F0" w:rsidP="002505F0">
      <w:pPr>
        <w:pStyle w:val="5"/>
        <w:shd w:val="clear" w:color="auto" w:fill="auto"/>
        <w:spacing w:after="0"/>
        <w:ind w:left="40" w:firstLine="680"/>
        <w:jc w:val="both"/>
        <w:rPr>
          <w:sz w:val="28"/>
        </w:rPr>
      </w:pPr>
    </w:p>
    <w:p w:rsidR="007A5E3D" w:rsidRDefault="007A5E3D" w:rsidP="007A5E3D">
      <w:p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 поворотных точек границ территории</w:t>
      </w:r>
    </w:p>
    <w:p w:rsidR="007A5E3D" w:rsidRDefault="007A5E3D" w:rsidP="007A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C8675A" w:rsidRPr="007A5E3D" w:rsidRDefault="00C8675A" w:rsidP="00C867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"Здание городского училища, </w:t>
      </w:r>
      <w:r w:rsidRPr="007A5E3D">
        <w:rPr>
          <w:b/>
          <w:bCs/>
          <w:sz w:val="28"/>
          <w:szCs w:val="28"/>
        </w:rPr>
        <w:t>1841 г."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7A5E3D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7A5E3D">
        <w:rPr>
          <w:b/>
          <w:bCs/>
          <w:sz w:val="28"/>
          <w:szCs w:val="28"/>
        </w:rPr>
        <w:t>Волховский</w:t>
      </w:r>
      <w:proofErr w:type="spellEnd"/>
      <w:r w:rsidRPr="007A5E3D">
        <w:rPr>
          <w:b/>
          <w:bCs/>
          <w:sz w:val="28"/>
          <w:szCs w:val="28"/>
        </w:rPr>
        <w:t xml:space="preserve"> район, г. Новая Ладога, проспект Карла Маркса, д. 27/10</w:t>
      </w:r>
    </w:p>
    <w:p w:rsidR="00C8675A" w:rsidRDefault="00C8675A" w:rsidP="00C8675A">
      <w:pPr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3403"/>
        <w:gridCol w:w="3557"/>
      </w:tblGrid>
      <w:tr w:rsidR="00C8675A" w:rsidTr="00C8675A">
        <w:trPr>
          <w:trHeight w:hRule="exact" w:val="1214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center"/>
            </w:pPr>
            <w:r>
              <w:rPr>
                <w:rStyle w:val="1"/>
              </w:rPr>
              <w:t>Обозначение</w:t>
            </w:r>
          </w:p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center"/>
            </w:pPr>
            <w:r>
              <w:rPr>
                <w:rStyle w:val="1"/>
              </w:rPr>
              <w:t>(номер)</w:t>
            </w:r>
          </w:p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center"/>
            </w:pPr>
            <w:r>
              <w:rPr>
                <w:rStyle w:val="1"/>
              </w:rPr>
              <w:t>характерной</w:t>
            </w:r>
          </w:p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center"/>
            </w:pPr>
            <w:r>
              <w:rPr>
                <w:rStyle w:val="1"/>
              </w:rPr>
              <w:t>точки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center"/>
            </w:pPr>
            <w:r>
              <w:rPr>
                <w:rStyle w:val="1"/>
              </w:rPr>
              <w:t xml:space="preserve">Координаты характерных точек в местной системе координат </w:t>
            </w:r>
            <w:proofErr w:type="gramStart"/>
            <w:r>
              <w:rPr>
                <w:rStyle w:val="1"/>
              </w:rPr>
              <w:t>МСК</w:t>
            </w:r>
            <w:proofErr w:type="gram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center"/>
            </w:pPr>
            <w:r>
              <w:rPr>
                <w:rStyle w:val="1"/>
              </w:rPr>
              <w:t>Координаты характерных точек в местной системе координат (МСК-47, зона 2)*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704"/>
        <w:gridCol w:w="1699"/>
        <w:gridCol w:w="1704"/>
        <w:gridCol w:w="1853"/>
      </w:tblGrid>
      <w:tr w:rsidR="00C8675A" w:rsidTr="00C8675A">
        <w:trPr>
          <w:trHeight w:hRule="exact" w:val="456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675A" w:rsidRDefault="00C8675A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 xml:space="preserve">Долгота,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 xml:space="preserve">Широта,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 xml:space="preserve">Долгота,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 xml:space="preserve">Широта, </w:t>
            </w:r>
            <w:proofErr w:type="gramStart"/>
            <w:r>
              <w:rPr>
                <w:rStyle w:val="1"/>
              </w:rPr>
              <w:t>м</w:t>
            </w:r>
            <w:proofErr w:type="gramEnd"/>
            <w:r>
              <w:rPr>
                <w:rStyle w:val="1"/>
              </w:rPr>
              <w:t xml:space="preserve"> (V)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704"/>
        <w:gridCol w:w="1699"/>
        <w:gridCol w:w="1704"/>
        <w:gridCol w:w="1853"/>
      </w:tblGrid>
      <w:tr w:rsidR="00C8675A" w:rsidTr="00C8675A">
        <w:trPr>
          <w:trHeight w:hRule="exact" w:val="44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C8675A" w:rsidTr="00C8675A">
        <w:trPr>
          <w:trHeight w:hRule="exact" w:val="43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15 087,90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10 093,70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2 326 027,33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455 629,53</w:t>
            </w:r>
          </w:p>
        </w:tc>
      </w:tr>
      <w:tr w:rsidR="00C8675A" w:rsidTr="00C8675A">
        <w:trPr>
          <w:trHeight w:hRule="exact" w:val="45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15 091,15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10 097,88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2 326 030,58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455 633,71</w:t>
            </w:r>
          </w:p>
        </w:tc>
      </w:tr>
      <w:tr w:rsidR="00C8675A" w:rsidTr="00C8675A">
        <w:trPr>
          <w:trHeight w:hRule="exact" w:val="44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15 095,52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10 098,44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2 326 034,95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455 634,27</w:t>
            </w:r>
          </w:p>
        </w:tc>
      </w:tr>
      <w:tr w:rsidR="00C8675A" w:rsidTr="00C8675A">
        <w:trPr>
          <w:trHeight w:hRule="exact" w:val="46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15 107,40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10 090,70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2 326 046,83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455 626,53</w:t>
            </w:r>
          </w:p>
        </w:tc>
      </w:tr>
      <w:tr w:rsidR="00C8675A" w:rsidTr="00C8675A">
        <w:trPr>
          <w:trHeight w:hRule="exact" w:val="45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15 113,57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10 086,78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2 326 053,00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455 622,61</w:t>
            </w:r>
          </w:p>
        </w:tc>
      </w:tr>
      <w:tr w:rsidR="00C8675A" w:rsidTr="00C8675A">
        <w:trPr>
          <w:trHeight w:hRule="exact" w:val="44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15 093,89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10 059,02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2 326 033,32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455 594,85</w:t>
            </w:r>
          </w:p>
        </w:tc>
      </w:tr>
      <w:tr w:rsidR="00C8675A" w:rsidTr="00C8675A">
        <w:trPr>
          <w:trHeight w:hRule="exact" w:val="44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15 092,27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10 058,41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2 326 031,70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455 594,24</w:t>
            </w:r>
          </w:p>
        </w:tc>
      </w:tr>
      <w:tr w:rsidR="00C8675A" w:rsidTr="00C8675A">
        <w:trPr>
          <w:trHeight w:hRule="exact" w:val="45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15 085,36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10 062,71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2 326 024,79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455 598,54</w:t>
            </w:r>
          </w:p>
        </w:tc>
      </w:tr>
      <w:tr w:rsidR="00C8675A" w:rsidTr="00C8675A">
        <w:trPr>
          <w:trHeight w:hRule="exact" w:val="46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15 072,28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10 071,72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2 326 011,71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455 607,55</w:t>
            </w:r>
          </w:p>
        </w:tc>
      </w:tr>
      <w:tr w:rsidR="00C8675A" w:rsidTr="00C8675A">
        <w:trPr>
          <w:trHeight w:hRule="exact" w:val="49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Точка № 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15 074,50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10 074,70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2 326 013,93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5A" w:rsidRDefault="00C8675A">
            <w:pPr>
              <w:pStyle w:val="5"/>
              <w:framePr w:w="910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455 610,53</w:t>
            </w:r>
          </w:p>
        </w:tc>
      </w:tr>
    </w:tbl>
    <w:p w:rsidR="002505F0" w:rsidRDefault="002505F0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FD62EC" w:rsidRPr="00827049" w:rsidRDefault="00FD62EC" w:rsidP="00FD62EC">
      <w:pPr>
        <w:ind w:left="-397" w:right="-227"/>
        <w:jc w:val="center"/>
        <w:rPr>
          <w:rFonts w:eastAsia="Calibri"/>
          <w:b/>
          <w:sz w:val="28"/>
          <w:szCs w:val="28"/>
          <w:lang w:eastAsia="en-US"/>
        </w:rPr>
      </w:pPr>
      <w:r w:rsidRPr="00827049">
        <w:rPr>
          <w:rFonts w:eastAsia="Calibri"/>
          <w:b/>
          <w:sz w:val="28"/>
          <w:szCs w:val="28"/>
          <w:lang w:eastAsia="en-US"/>
        </w:rPr>
        <w:t>Режим использования территории объекта культурного наследия</w:t>
      </w:r>
    </w:p>
    <w:p w:rsidR="00185FA3" w:rsidRPr="007A5E3D" w:rsidRDefault="00185FA3" w:rsidP="00185F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"Здание городского училища, </w:t>
      </w:r>
      <w:r w:rsidRPr="007A5E3D">
        <w:rPr>
          <w:b/>
          <w:bCs/>
          <w:sz w:val="28"/>
          <w:szCs w:val="28"/>
        </w:rPr>
        <w:t>1841 г."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7A5E3D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7A5E3D">
        <w:rPr>
          <w:b/>
          <w:bCs/>
          <w:sz w:val="28"/>
          <w:szCs w:val="28"/>
        </w:rPr>
        <w:t>Волховский</w:t>
      </w:r>
      <w:proofErr w:type="spellEnd"/>
      <w:r w:rsidRPr="007A5E3D">
        <w:rPr>
          <w:b/>
          <w:bCs/>
          <w:sz w:val="28"/>
          <w:szCs w:val="28"/>
        </w:rPr>
        <w:t xml:space="preserve"> район, г. Новая Ладога, проспект Карла Маркса, д. 27/10</w:t>
      </w:r>
    </w:p>
    <w:p w:rsidR="00FD62EC" w:rsidRPr="005B7933" w:rsidRDefault="00FD62EC" w:rsidP="00FD62EC">
      <w:pPr>
        <w:autoSpaceDE w:val="0"/>
        <w:autoSpaceDN w:val="0"/>
        <w:adjustRightInd w:val="0"/>
        <w:ind w:left="-397" w:right="-227"/>
        <w:rPr>
          <w:b/>
          <w:sz w:val="28"/>
          <w:szCs w:val="28"/>
        </w:rPr>
      </w:pPr>
    </w:p>
    <w:p w:rsidR="00FD62EC" w:rsidRPr="005B7933" w:rsidRDefault="00FD62EC" w:rsidP="00FD62EC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          </w:t>
      </w:r>
      <w:proofErr w:type="gramStart"/>
      <w:r w:rsidRPr="005B7933">
        <w:rPr>
          <w:sz w:val="28"/>
          <w:szCs w:val="28"/>
        </w:rPr>
        <w:t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 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FD62EC" w:rsidRPr="005B7933" w:rsidRDefault="00FD62EC" w:rsidP="00FD62EC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</w:p>
    <w:p w:rsidR="00FD62EC" w:rsidRPr="005B7933" w:rsidRDefault="00FD62EC" w:rsidP="00FD62EC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запрещается: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ведение хозяйственной деятельности, не связанной с сохранением объекта культурного наследия, в том числе размещение вывесок, рекламы, навесов;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наследия; строительство временных зданий и сооружений, не связанных с жизнедеятельностью здания, искажающих восприятие объекта культурного наследия;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использование пиротехнических средств и фейерверков;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создание разрушающих вибрационных нагрузок динамическим воздействием на грунты в зоне их взаимодействия с памятником.</w:t>
      </w:r>
    </w:p>
    <w:p w:rsidR="00FD62EC" w:rsidRDefault="00FD62EC" w:rsidP="00FD62EC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</w:p>
    <w:p w:rsidR="00FD62EC" w:rsidRPr="005B7933" w:rsidRDefault="00FD62EC" w:rsidP="00FD62EC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разрешается: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приспособлению объекта культурного наследия, не нарушающих предмета охраны;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благоустройству земельного участка, расположенного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lastRenderedPageBreak/>
        <w:t>установка информационных знаков размером не более 0,8х</w:t>
      </w:r>
      <w:proofErr w:type="gramStart"/>
      <w:r w:rsidRPr="005B7933">
        <w:rPr>
          <w:sz w:val="28"/>
          <w:szCs w:val="28"/>
        </w:rPr>
        <w:t>1</w:t>
      </w:r>
      <w:proofErr w:type="gramEnd"/>
      <w:r w:rsidRPr="005B7933">
        <w:rPr>
          <w:sz w:val="28"/>
          <w:szCs w:val="28"/>
        </w:rPr>
        <w:t>,2м в местах, не мешающих обзору объекта культурного наследия;</w:t>
      </w:r>
    </w:p>
    <w:p w:rsidR="00FD62EC" w:rsidRPr="005B7933" w:rsidRDefault="00FD62EC" w:rsidP="00FD62EC">
      <w:pPr>
        <w:pStyle w:val="a8"/>
        <w:numPr>
          <w:ilvl w:val="0"/>
          <w:numId w:val="17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применение при благоустройстве и оборудовании территории традиционных материалов – дерево, камень, кирпич, в покрытиях, малых архитектурных формах, исключая контрастные сочетания и яркую цветовую гамму. </w:t>
      </w: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185FA3" w:rsidRDefault="00185FA3" w:rsidP="00C8675A">
      <w:pPr>
        <w:autoSpaceDE w:val="0"/>
        <w:autoSpaceDN w:val="0"/>
        <w:adjustRightInd w:val="0"/>
        <w:jc w:val="right"/>
      </w:pPr>
    </w:p>
    <w:p w:rsidR="00EB4BB6" w:rsidRDefault="00EB4BB6" w:rsidP="00C8675A">
      <w:pPr>
        <w:autoSpaceDE w:val="0"/>
        <w:autoSpaceDN w:val="0"/>
        <w:adjustRightInd w:val="0"/>
        <w:jc w:val="right"/>
      </w:pPr>
    </w:p>
    <w:p w:rsidR="00C8675A" w:rsidRDefault="00C8675A" w:rsidP="00C8675A">
      <w:pPr>
        <w:autoSpaceDE w:val="0"/>
        <w:autoSpaceDN w:val="0"/>
        <w:adjustRightInd w:val="0"/>
        <w:jc w:val="right"/>
      </w:pPr>
      <w:r>
        <w:t>Приложение 2</w:t>
      </w:r>
    </w:p>
    <w:p w:rsidR="00C8675A" w:rsidRDefault="00C8675A" w:rsidP="00C8675A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C8675A" w:rsidRDefault="00C8675A" w:rsidP="00C8675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Ленинградской области </w:t>
      </w:r>
    </w:p>
    <w:p w:rsidR="00C8675A" w:rsidRDefault="00C8675A" w:rsidP="00C8675A">
      <w:pPr>
        <w:autoSpaceDE w:val="0"/>
        <w:autoSpaceDN w:val="0"/>
        <w:adjustRightInd w:val="0"/>
        <w:jc w:val="right"/>
      </w:pPr>
      <w:r>
        <w:t xml:space="preserve">от </w:t>
      </w:r>
      <w:r w:rsidR="002560CD">
        <w:t>«__» ______ 2016 г</w:t>
      </w:r>
      <w:r>
        <w:t>. № ______</w:t>
      </w:r>
    </w:p>
    <w:p w:rsidR="00C8675A" w:rsidRDefault="00C8675A" w:rsidP="00C8675A">
      <w:pPr>
        <w:tabs>
          <w:tab w:val="left" w:pos="5505"/>
        </w:tabs>
        <w:rPr>
          <w:b/>
          <w:sz w:val="28"/>
          <w:szCs w:val="28"/>
        </w:rPr>
      </w:pPr>
    </w:p>
    <w:p w:rsidR="00C8675A" w:rsidRDefault="00185FA3" w:rsidP="00C8675A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C8675A">
        <w:rPr>
          <w:b/>
          <w:sz w:val="28"/>
          <w:szCs w:val="28"/>
        </w:rPr>
        <w:t xml:space="preserve"> охраны </w:t>
      </w:r>
    </w:p>
    <w:p w:rsidR="00C8675A" w:rsidRDefault="00C8675A" w:rsidP="00C8675A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EB4BB6" w:rsidRDefault="00C8675A" w:rsidP="00C867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"Здание городского училища, </w:t>
      </w:r>
      <w:r w:rsidRPr="007A5E3D">
        <w:rPr>
          <w:b/>
          <w:bCs/>
          <w:sz w:val="28"/>
          <w:szCs w:val="28"/>
        </w:rPr>
        <w:t>1841 г."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7A5E3D">
        <w:rPr>
          <w:b/>
          <w:bCs/>
          <w:sz w:val="28"/>
          <w:szCs w:val="28"/>
        </w:rPr>
        <w:t xml:space="preserve">Ленинградская область, </w:t>
      </w:r>
      <w:proofErr w:type="spellStart"/>
      <w:r w:rsidRPr="007A5E3D">
        <w:rPr>
          <w:b/>
          <w:bCs/>
          <w:sz w:val="28"/>
          <w:szCs w:val="28"/>
        </w:rPr>
        <w:t>Волховский</w:t>
      </w:r>
      <w:proofErr w:type="spellEnd"/>
      <w:r w:rsidRPr="007A5E3D">
        <w:rPr>
          <w:b/>
          <w:bCs/>
          <w:sz w:val="28"/>
          <w:szCs w:val="28"/>
        </w:rPr>
        <w:t xml:space="preserve"> район, г. Новая Ладога, </w:t>
      </w:r>
    </w:p>
    <w:p w:rsidR="00C8675A" w:rsidRDefault="00EB4BB6" w:rsidP="00C867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пр.</w:t>
      </w:r>
      <w:r w:rsidR="00C8675A" w:rsidRPr="007A5E3D">
        <w:rPr>
          <w:b/>
          <w:bCs/>
          <w:sz w:val="28"/>
          <w:szCs w:val="28"/>
        </w:rPr>
        <w:t xml:space="preserve"> Карла Маркса, д. 27/10</w:t>
      </w:r>
    </w:p>
    <w:p w:rsidR="002505F0" w:rsidRDefault="002505F0" w:rsidP="00C867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675A" w:rsidRPr="00C8675A" w:rsidRDefault="00C8675A" w:rsidP="00C8675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8675A">
        <w:rPr>
          <w:sz w:val="28"/>
        </w:rPr>
        <w:tab/>
      </w:r>
      <w:r w:rsidRPr="00C8675A">
        <w:rPr>
          <w:i/>
          <w:sz w:val="28"/>
        </w:rPr>
        <w:t>Градостроительные характеристики:</w:t>
      </w:r>
    </w:p>
    <w:p w:rsidR="00C8675A" w:rsidRPr="00C8675A" w:rsidRDefault="00C8675A" w:rsidP="000A5C7A">
      <w:pPr>
        <w:pStyle w:val="5"/>
        <w:numPr>
          <w:ilvl w:val="0"/>
          <w:numId w:val="6"/>
        </w:numPr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Градостроительная роль крупного объема здания, закрепляющего угол квартала и формирующего</w:t>
      </w:r>
      <w:r>
        <w:rPr>
          <w:sz w:val="28"/>
        </w:rPr>
        <w:t xml:space="preserve"> площадь перед гостиным двором;</w:t>
      </w:r>
    </w:p>
    <w:p w:rsidR="00C8675A" w:rsidRPr="00C8675A" w:rsidRDefault="00C8675A" w:rsidP="000A5C7A">
      <w:pPr>
        <w:pStyle w:val="5"/>
        <w:numPr>
          <w:ilvl w:val="0"/>
          <w:numId w:val="6"/>
        </w:numPr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Композиционная значимость (роль) здания в структуре главной магистрали Новой Ладоги - проспекта Карла Маркса;</w:t>
      </w:r>
    </w:p>
    <w:p w:rsidR="00C8675A" w:rsidRPr="00C8675A" w:rsidRDefault="00C8675A" w:rsidP="000A5C7A">
      <w:pPr>
        <w:pStyle w:val="5"/>
        <w:numPr>
          <w:ilvl w:val="0"/>
          <w:numId w:val="6"/>
        </w:numPr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Объемно-пространственная композиция и силуэтные характеристики здания:</w:t>
      </w:r>
    </w:p>
    <w:p w:rsidR="00C8675A" w:rsidRPr="00C8675A" w:rsidRDefault="00C8675A" w:rsidP="000A5C7A">
      <w:pPr>
        <w:pStyle w:val="5"/>
        <w:numPr>
          <w:ilvl w:val="0"/>
          <w:numId w:val="7"/>
        </w:numPr>
        <w:tabs>
          <w:tab w:val="left" w:pos="709"/>
        </w:tabs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Г-образное в плане двухэтажное здание, перекрытое вальмовой кровлей</w:t>
      </w:r>
    </w:p>
    <w:p w:rsidR="00C8675A" w:rsidRPr="00C8675A" w:rsidRDefault="00C8675A" w:rsidP="000A5C7A">
      <w:pPr>
        <w:pStyle w:val="5"/>
        <w:numPr>
          <w:ilvl w:val="0"/>
          <w:numId w:val="7"/>
        </w:numPr>
        <w:tabs>
          <w:tab w:val="left" w:pos="709"/>
        </w:tabs>
        <w:spacing w:after="0" w:line="240" w:lineRule="auto"/>
        <w:ind w:left="567" w:right="40"/>
        <w:jc w:val="both"/>
        <w:rPr>
          <w:sz w:val="28"/>
        </w:rPr>
      </w:pPr>
      <w:proofErr w:type="gramStart"/>
      <w:r w:rsidRPr="00C8675A">
        <w:rPr>
          <w:sz w:val="28"/>
        </w:rPr>
        <w:t>небольшая</w:t>
      </w:r>
      <w:proofErr w:type="gramEnd"/>
      <w:r w:rsidRPr="00C8675A">
        <w:rPr>
          <w:sz w:val="28"/>
        </w:rPr>
        <w:t xml:space="preserve"> пристройкой с востока в два этажа с фигурными углами, перекрытая скатной кровлей;</w:t>
      </w:r>
    </w:p>
    <w:p w:rsidR="00C8675A" w:rsidRPr="00C8675A" w:rsidRDefault="00C8675A" w:rsidP="000A5C7A">
      <w:pPr>
        <w:pStyle w:val="5"/>
        <w:numPr>
          <w:ilvl w:val="0"/>
          <w:numId w:val="7"/>
        </w:numPr>
        <w:tabs>
          <w:tab w:val="left" w:pos="709"/>
        </w:tabs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объёмные и высотные показатели (параметрические данные, их соотношение, максимальная высота);</w:t>
      </w:r>
    </w:p>
    <w:p w:rsidR="00C8675A" w:rsidRDefault="00C8675A" w:rsidP="000A5C7A">
      <w:pPr>
        <w:pStyle w:val="5"/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Местоположение утраченных входных групп в центральных осях восточного и западного фасадов.</w:t>
      </w:r>
    </w:p>
    <w:p w:rsidR="000A5C7A" w:rsidRPr="00C8675A" w:rsidRDefault="000A5C7A" w:rsidP="000A5C7A">
      <w:pPr>
        <w:pStyle w:val="5"/>
        <w:tabs>
          <w:tab w:val="left" w:pos="284"/>
        </w:tabs>
        <w:spacing w:after="0" w:line="240" w:lineRule="auto"/>
        <w:ind w:left="284" w:right="40" w:firstLine="0"/>
        <w:jc w:val="both"/>
        <w:rPr>
          <w:sz w:val="28"/>
        </w:rPr>
      </w:pPr>
    </w:p>
    <w:p w:rsidR="00C8675A" w:rsidRPr="00C8675A" w:rsidRDefault="00C8675A" w:rsidP="00C8675A">
      <w:pPr>
        <w:pStyle w:val="5"/>
        <w:spacing w:after="0" w:line="240" w:lineRule="auto"/>
        <w:ind w:left="40" w:right="40" w:firstLine="680"/>
        <w:jc w:val="both"/>
        <w:rPr>
          <w:sz w:val="28"/>
        </w:rPr>
      </w:pPr>
      <w:r w:rsidRPr="00C8675A">
        <w:rPr>
          <w:i/>
          <w:sz w:val="28"/>
        </w:rPr>
        <w:t>Архитектурные характеристики:</w:t>
      </w:r>
    </w:p>
    <w:p w:rsidR="00C8675A" w:rsidRPr="00C8675A" w:rsidRDefault="00C8675A" w:rsidP="000A5C7A">
      <w:pPr>
        <w:pStyle w:val="5"/>
        <w:numPr>
          <w:ilvl w:val="0"/>
          <w:numId w:val="10"/>
        </w:numPr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Местоположение, форма оконных и дверных проёмов, продухов и др.;</w:t>
      </w:r>
    </w:p>
    <w:p w:rsidR="00C8675A" w:rsidRPr="00C8675A" w:rsidRDefault="00C8675A" w:rsidP="000A5C7A">
      <w:pPr>
        <w:pStyle w:val="5"/>
        <w:numPr>
          <w:ilvl w:val="0"/>
          <w:numId w:val="10"/>
        </w:numPr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Композиция и оформление фасадов:</w:t>
      </w:r>
    </w:p>
    <w:p w:rsidR="00C8675A" w:rsidRPr="00C8675A" w:rsidRDefault="00C8675A" w:rsidP="000A5C7A">
      <w:pPr>
        <w:pStyle w:val="5"/>
        <w:numPr>
          <w:ilvl w:val="0"/>
          <w:numId w:val="11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развитый широкий венчающий карниз основного здания;</w:t>
      </w:r>
    </w:p>
    <w:p w:rsidR="00C8675A" w:rsidRPr="00C8675A" w:rsidRDefault="00C8675A" w:rsidP="000A5C7A">
      <w:pPr>
        <w:pStyle w:val="5"/>
        <w:numPr>
          <w:ilvl w:val="0"/>
          <w:numId w:val="11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венчающий карниз пристройки;</w:t>
      </w:r>
    </w:p>
    <w:p w:rsidR="00C8675A" w:rsidRPr="00C8675A" w:rsidRDefault="00C8675A" w:rsidP="000A5C7A">
      <w:pPr>
        <w:pStyle w:val="5"/>
        <w:numPr>
          <w:ilvl w:val="0"/>
          <w:numId w:val="11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междуэтажный пояс западного и северного фасадов основного объема, состоящий из профильного карниза и подоконной полочки простого профиля;</w:t>
      </w:r>
    </w:p>
    <w:p w:rsidR="00C8675A" w:rsidRPr="00C8675A" w:rsidRDefault="00C8675A" w:rsidP="000A5C7A">
      <w:pPr>
        <w:pStyle w:val="5"/>
        <w:numPr>
          <w:ilvl w:val="0"/>
          <w:numId w:val="11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тянутые наличники окон второго этажа;</w:t>
      </w:r>
    </w:p>
    <w:p w:rsidR="00C8675A" w:rsidRPr="00C8675A" w:rsidRDefault="00C8675A" w:rsidP="000A5C7A">
      <w:pPr>
        <w:pStyle w:val="5"/>
        <w:numPr>
          <w:ilvl w:val="0"/>
          <w:numId w:val="11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крупные замковые камни окон первого этажа западного и северного фасадов;</w:t>
      </w:r>
    </w:p>
    <w:p w:rsidR="00C8675A" w:rsidRPr="00C8675A" w:rsidRDefault="00C8675A" w:rsidP="000A5C7A">
      <w:pPr>
        <w:pStyle w:val="5"/>
        <w:numPr>
          <w:ilvl w:val="0"/>
          <w:numId w:val="11"/>
        </w:numPr>
        <w:spacing w:after="0" w:line="240" w:lineRule="auto"/>
        <w:ind w:left="567" w:right="40"/>
        <w:jc w:val="both"/>
        <w:rPr>
          <w:sz w:val="28"/>
        </w:rPr>
      </w:pPr>
      <w:proofErr w:type="spellStart"/>
      <w:r w:rsidRPr="00C8675A">
        <w:rPr>
          <w:sz w:val="28"/>
        </w:rPr>
        <w:t>сандрики</w:t>
      </w:r>
      <w:proofErr w:type="spellEnd"/>
      <w:r w:rsidRPr="00C8675A">
        <w:rPr>
          <w:sz w:val="28"/>
        </w:rPr>
        <w:t xml:space="preserve"> над окнами второго этажа северного и западного фасадов;</w:t>
      </w:r>
    </w:p>
    <w:p w:rsidR="00C8675A" w:rsidRPr="00C8675A" w:rsidRDefault="00C8675A" w:rsidP="000A5C7A">
      <w:pPr>
        <w:pStyle w:val="5"/>
        <w:numPr>
          <w:ilvl w:val="0"/>
          <w:numId w:val="11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местоположение, форма и материал многогранной пристройки с востока (см. графическо приложение к предмету охраны).</w:t>
      </w:r>
    </w:p>
    <w:p w:rsidR="00C8675A" w:rsidRPr="00C8675A" w:rsidRDefault="00C8675A" w:rsidP="000A5C7A">
      <w:pPr>
        <w:pStyle w:val="5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Виды отделки фасадной поверхности: штукатурка, окраска;</w:t>
      </w:r>
    </w:p>
    <w:p w:rsidR="00C8675A" w:rsidRPr="00C8675A" w:rsidRDefault="00C8675A" w:rsidP="000A5C7A">
      <w:pPr>
        <w:pStyle w:val="5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Пространственно-планировочная структура интерьеров в пределах капитальных стен и первоначальных перегородок (см. графическое приложение к предмету охраны);</w:t>
      </w:r>
    </w:p>
    <w:p w:rsidR="00C8675A" w:rsidRPr="00C8675A" w:rsidRDefault="00C8675A" w:rsidP="000A5C7A">
      <w:pPr>
        <w:pStyle w:val="5"/>
        <w:numPr>
          <w:ilvl w:val="0"/>
          <w:numId w:val="14"/>
        </w:numPr>
        <w:tabs>
          <w:tab w:val="left" w:pos="284"/>
        </w:tabs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lastRenderedPageBreak/>
        <w:t>Сохранившиеся тянутые карнизы в помещениях;</w:t>
      </w:r>
    </w:p>
    <w:p w:rsidR="00C8675A" w:rsidRPr="00C8675A" w:rsidRDefault="00C8675A" w:rsidP="000A5C7A">
      <w:pPr>
        <w:pStyle w:val="5"/>
        <w:numPr>
          <w:ilvl w:val="0"/>
          <w:numId w:val="14"/>
        </w:numPr>
        <w:tabs>
          <w:tab w:val="left" w:pos="284"/>
        </w:tabs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Своды в помещениях первого и второго этажей (в том числе скрытые подвесными потолками);</w:t>
      </w:r>
    </w:p>
    <w:p w:rsidR="00C8675A" w:rsidRPr="00C8675A" w:rsidRDefault="00C8675A" w:rsidP="000A5C7A">
      <w:pPr>
        <w:pStyle w:val="5"/>
        <w:numPr>
          <w:ilvl w:val="0"/>
          <w:numId w:val="14"/>
        </w:numPr>
        <w:tabs>
          <w:tab w:val="left" w:pos="284"/>
        </w:tabs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Лестница:</w:t>
      </w:r>
    </w:p>
    <w:p w:rsidR="00C8675A" w:rsidRDefault="00C8675A" w:rsidP="000A5C7A">
      <w:pPr>
        <w:pStyle w:val="5"/>
        <w:numPr>
          <w:ilvl w:val="0"/>
          <w:numId w:val="15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 xml:space="preserve">местоположение и габариты; </w:t>
      </w:r>
    </w:p>
    <w:p w:rsidR="00C8675A" w:rsidRDefault="00C8675A" w:rsidP="000A5C7A">
      <w:pPr>
        <w:pStyle w:val="5"/>
        <w:numPr>
          <w:ilvl w:val="0"/>
          <w:numId w:val="15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 xml:space="preserve">ступени из лещадной плиты (известняка); </w:t>
      </w:r>
    </w:p>
    <w:p w:rsidR="00C8675A" w:rsidRDefault="00C8675A" w:rsidP="000A5C7A">
      <w:pPr>
        <w:pStyle w:val="5"/>
        <w:numPr>
          <w:ilvl w:val="0"/>
          <w:numId w:val="15"/>
        </w:numPr>
        <w:spacing w:after="0" w:line="240" w:lineRule="auto"/>
        <w:ind w:left="567" w:right="40"/>
        <w:jc w:val="both"/>
        <w:rPr>
          <w:sz w:val="28"/>
        </w:rPr>
      </w:pPr>
      <w:r w:rsidRPr="00C8675A">
        <w:rPr>
          <w:sz w:val="28"/>
        </w:rPr>
        <w:t>сводчатое перекрытие лестницы.</w:t>
      </w:r>
    </w:p>
    <w:p w:rsidR="000A5C7A" w:rsidRPr="00C8675A" w:rsidRDefault="000A5C7A" w:rsidP="000A5C7A">
      <w:pPr>
        <w:pStyle w:val="5"/>
        <w:spacing w:after="0" w:line="240" w:lineRule="auto"/>
        <w:ind w:left="567" w:right="40" w:firstLine="0"/>
        <w:jc w:val="both"/>
        <w:rPr>
          <w:sz w:val="28"/>
        </w:rPr>
      </w:pPr>
    </w:p>
    <w:p w:rsidR="00C8675A" w:rsidRPr="00C8675A" w:rsidRDefault="00C8675A" w:rsidP="00C8675A">
      <w:pPr>
        <w:pStyle w:val="5"/>
        <w:spacing w:after="0" w:line="240" w:lineRule="auto"/>
        <w:ind w:left="40" w:right="40" w:firstLine="680"/>
        <w:jc w:val="both"/>
        <w:rPr>
          <w:sz w:val="28"/>
        </w:rPr>
      </w:pPr>
      <w:r w:rsidRPr="00C8675A">
        <w:rPr>
          <w:i/>
          <w:sz w:val="28"/>
        </w:rPr>
        <w:t>Конструктивные и материаловедческие характеристики:</w:t>
      </w:r>
    </w:p>
    <w:p w:rsidR="00C8675A" w:rsidRPr="00C8675A" w:rsidRDefault="00C8675A" w:rsidP="000A5C7A">
      <w:pPr>
        <w:pStyle w:val="5"/>
        <w:numPr>
          <w:ilvl w:val="0"/>
          <w:numId w:val="16"/>
        </w:numPr>
        <w:tabs>
          <w:tab w:val="left" w:pos="142"/>
        </w:tabs>
        <w:spacing w:after="0" w:line="240" w:lineRule="auto"/>
        <w:ind w:left="284" w:right="40"/>
        <w:jc w:val="both"/>
        <w:rPr>
          <w:sz w:val="28"/>
        </w:rPr>
      </w:pPr>
      <w:r w:rsidRPr="00C8675A">
        <w:rPr>
          <w:sz w:val="28"/>
        </w:rPr>
        <w:t>Строительный материал: кирпич, известняк.</w:t>
      </w:r>
    </w:p>
    <w:p w:rsidR="00C8675A" w:rsidRDefault="00C8675A" w:rsidP="00C8675A">
      <w:pPr>
        <w:pStyle w:val="5"/>
        <w:shd w:val="clear" w:color="auto" w:fill="auto"/>
        <w:spacing w:after="0" w:line="240" w:lineRule="auto"/>
        <w:ind w:left="40" w:right="40" w:firstLine="680"/>
        <w:jc w:val="both"/>
        <w:rPr>
          <w:sz w:val="28"/>
        </w:rPr>
      </w:pPr>
    </w:p>
    <w:p w:rsidR="007A5E3D" w:rsidRPr="007A5E3D" w:rsidRDefault="007A5E3D" w:rsidP="00C8675A">
      <w:pPr>
        <w:pStyle w:val="5"/>
        <w:shd w:val="clear" w:color="auto" w:fill="auto"/>
        <w:spacing w:after="0" w:line="240" w:lineRule="auto"/>
        <w:ind w:left="40" w:right="40" w:firstLine="680"/>
        <w:jc w:val="both"/>
        <w:rPr>
          <w:sz w:val="28"/>
        </w:rPr>
      </w:pPr>
    </w:p>
    <w:sectPr w:rsidR="007A5E3D" w:rsidRPr="007A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566"/>
    <w:multiLevelType w:val="hybridMultilevel"/>
    <w:tmpl w:val="2222C0AE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4CA7473"/>
    <w:multiLevelType w:val="hybridMultilevel"/>
    <w:tmpl w:val="79A8A552"/>
    <w:lvl w:ilvl="0" w:tplc="E0B64056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141CF"/>
    <w:multiLevelType w:val="hybridMultilevel"/>
    <w:tmpl w:val="E7C2797C"/>
    <w:lvl w:ilvl="0" w:tplc="34ECB374">
      <w:numFmt w:val="bullet"/>
      <w:lvlText w:val="•"/>
      <w:lvlJc w:val="left"/>
      <w:pPr>
        <w:ind w:left="2085" w:hanging="13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64674C"/>
    <w:multiLevelType w:val="hybridMultilevel"/>
    <w:tmpl w:val="51861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A6F87"/>
    <w:multiLevelType w:val="hybridMultilevel"/>
    <w:tmpl w:val="9CE0E77C"/>
    <w:lvl w:ilvl="0" w:tplc="34ECB374">
      <w:numFmt w:val="bullet"/>
      <w:lvlText w:val="•"/>
      <w:lvlJc w:val="left"/>
      <w:pPr>
        <w:ind w:left="2805" w:hanging="13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793C71"/>
    <w:multiLevelType w:val="hybridMultilevel"/>
    <w:tmpl w:val="09600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487F03"/>
    <w:multiLevelType w:val="hybridMultilevel"/>
    <w:tmpl w:val="ED206504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5D09600B"/>
    <w:multiLevelType w:val="hybridMultilevel"/>
    <w:tmpl w:val="2512896C"/>
    <w:lvl w:ilvl="0" w:tplc="34ECB374">
      <w:numFmt w:val="bullet"/>
      <w:lvlText w:val="•"/>
      <w:lvlJc w:val="left"/>
      <w:pPr>
        <w:ind w:left="2085" w:hanging="13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111CF1"/>
    <w:multiLevelType w:val="hybridMultilevel"/>
    <w:tmpl w:val="FAB23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160877"/>
    <w:multiLevelType w:val="hybridMultilevel"/>
    <w:tmpl w:val="F6A4A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3D6D15"/>
    <w:multiLevelType w:val="hybridMultilevel"/>
    <w:tmpl w:val="1400A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7A4536"/>
    <w:multiLevelType w:val="hybridMultilevel"/>
    <w:tmpl w:val="BE7E7DF8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E295A9F"/>
    <w:multiLevelType w:val="hybridMultilevel"/>
    <w:tmpl w:val="BD0AB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7C15EE"/>
    <w:multiLevelType w:val="hybridMultilevel"/>
    <w:tmpl w:val="36E8D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AE"/>
    <w:rsid w:val="000A5C7A"/>
    <w:rsid w:val="0013730F"/>
    <w:rsid w:val="00185FA3"/>
    <w:rsid w:val="002006CA"/>
    <w:rsid w:val="002505F0"/>
    <w:rsid w:val="002560CD"/>
    <w:rsid w:val="00584EE5"/>
    <w:rsid w:val="005F29B2"/>
    <w:rsid w:val="007A5E3D"/>
    <w:rsid w:val="00B01CE0"/>
    <w:rsid w:val="00C8675A"/>
    <w:rsid w:val="00EA4383"/>
    <w:rsid w:val="00EB4BB6"/>
    <w:rsid w:val="00F734AE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5E3D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7A5E3D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A5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E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5"/>
    <w:locked/>
    <w:rsid w:val="007A5E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7A5E3D"/>
    <w:pPr>
      <w:widowControl w:val="0"/>
      <w:shd w:val="clear" w:color="auto" w:fill="FFFFFF"/>
      <w:spacing w:after="360" w:line="341" w:lineRule="exact"/>
      <w:ind w:hanging="600"/>
    </w:pPr>
    <w:rPr>
      <w:sz w:val="22"/>
      <w:szCs w:val="22"/>
      <w:lang w:eastAsia="en-US"/>
    </w:rPr>
  </w:style>
  <w:style w:type="character" w:customStyle="1" w:styleId="1">
    <w:name w:val="Основной текст1"/>
    <w:basedOn w:val="a7"/>
    <w:rsid w:val="00C8675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FD6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5E3D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7A5E3D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A5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E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5"/>
    <w:locked/>
    <w:rsid w:val="007A5E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7A5E3D"/>
    <w:pPr>
      <w:widowControl w:val="0"/>
      <w:shd w:val="clear" w:color="auto" w:fill="FFFFFF"/>
      <w:spacing w:after="360" w:line="341" w:lineRule="exact"/>
      <w:ind w:hanging="600"/>
    </w:pPr>
    <w:rPr>
      <w:sz w:val="22"/>
      <w:szCs w:val="22"/>
      <w:lang w:eastAsia="en-US"/>
    </w:rPr>
  </w:style>
  <w:style w:type="character" w:customStyle="1" w:styleId="1">
    <w:name w:val="Основной текст1"/>
    <w:basedOn w:val="a7"/>
    <w:rsid w:val="00C8675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FD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Щербакова</dc:creator>
  <cp:keywords/>
  <dc:description/>
  <cp:lastModifiedBy>Марина Яковлевна Щербакова</cp:lastModifiedBy>
  <cp:revision>11</cp:revision>
  <cp:lastPrinted>2016-07-25T13:46:00Z</cp:lastPrinted>
  <dcterms:created xsi:type="dcterms:W3CDTF">2016-03-17T08:47:00Z</dcterms:created>
  <dcterms:modified xsi:type="dcterms:W3CDTF">2016-07-25T13:46:00Z</dcterms:modified>
</cp:coreProperties>
</file>