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0727A0" w:rsidRDefault="000727A0" w:rsidP="00285968">
      <w:pPr>
        <w:contextualSpacing/>
        <w:jc w:val="center"/>
        <w:rPr>
          <w:sz w:val="28"/>
          <w:szCs w:val="28"/>
        </w:rPr>
      </w:pPr>
      <w:r w:rsidRPr="005268EF">
        <w:rPr>
          <w:b/>
          <w:sz w:val="28"/>
          <w:szCs w:val="28"/>
        </w:rPr>
        <w:t>О</w:t>
      </w:r>
      <w:r w:rsidR="003F0808" w:rsidRPr="005268EF">
        <w:rPr>
          <w:b/>
          <w:sz w:val="28"/>
          <w:szCs w:val="28"/>
        </w:rPr>
        <w:t>б у</w:t>
      </w:r>
      <w:r w:rsidR="00784A6F">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285968" w:rsidRPr="00285968">
        <w:rPr>
          <w:b/>
          <w:sz w:val="28"/>
          <w:szCs w:val="28"/>
        </w:rPr>
        <w:t>«Братское кладб</w:t>
      </w:r>
      <w:r w:rsidR="00285968">
        <w:rPr>
          <w:b/>
          <w:sz w:val="28"/>
          <w:szCs w:val="28"/>
        </w:rPr>
        <w:t xml:space="preserve">ище советских </w:t>
      </w:r>
      <w:r w:rsidR="00285968" w:rsidRPr="00285968">
        <w:rPr>
          <w:b/>
          <w:sz w:val="28"/>
          <w:szCs w:val="28"/>
        </w:rPr>
        <w:t>воинов, погибших в</w:t>
      </w:r>
      <w:r w:rsidR="00285968">
        <w:rPr>
          <w:b/>
          <w:sz w:val="28"/>
          <w:szCs w:val="28"/>
        </w:rPr>
        <w:t xml:space="preserve"> 1939-40 гг.», расположенного </w:t>
      </w:r>
      <w:r w:rsidR="00285968" w:rsidRPr="00285968">
        <w:rPr>
          <w:b/>
          <w:sz w:val="28"/>
          <w:szCs w:val="28"/>
        </w:rPr>
        <w:t xml:space="preserve">по адресу: </w:t>
      </w:r>
      <w:proofErr w:type="gramStart"/>
      <w:r w:rsidR="00285968" w:rsidRPr="00285968">
        <w:rPr>
          <w:b/>
          <w:sz w:val="28"/>
          <w:szCs w:val="28"/>
        </w:rPr>
        <w:t>Ленинградская обл., Выб</w:t>
      </w:r>
      <w:r w:rsidR="00285968">
        <w:rPr>
          <w:b/>
          <w:sz w:val="28"/>
          <w:szCs w:val="28"/>
        </w:rPr>
        <w:t xml:space="preserve">оргский р-н, пос. Кирилловское, </w:t>
      </w:r>
      <w:r w:rsidR="00285968" w:rsidRPr="00285968">
        <w:rPr>
          <w:b/>
          <w:sz w:val="28"/>
          <w:szCs w:val="28"/>
        </w:rPr>
        <w:t xml:space="preserve">в 40 км к юго-востоку от Выборга, близ </w:t>
      </w:r>
      <w:proofErr w:type="spellStart"/>
      <w:r w:rsidR="00285968" w:rsidRPr="00285968">
        <w:rPr>
          <w:b/>
          <w:sz w:val="28"/>
          <w:szCs w:val="28"/>
        </w:rPr>
        <w:t>ж.д</w:t>
      </w:r>
      <w:proofErr w:type="spellEnd"/>
      <w:r w:rsidR="00285968" w:rsidRPr="00285968">
        <w:rPr>
          <w:b/>
          <w:sz w:val="28"/>
          <w:szCs w:val="28"/>
        </w:rPr>
        <w:t>. ст. Кир</w:t>
      </w:r>
      <w:r w:rsidR="00285968">
        <w:rPr>
          <w:b/>
          <w:sz w:val="28"/>
          <w:szCs w:val="28"/>
        </w:rPr>
        <w:t xml:space="preserve">илловское, в 3-х км к западу от </w:t>
      </w:r>
      <w:r w:rsidR="00285968" w:rsidRPr="00285968">
        <w:rPr>
          <w:b/>
          <w:sz w:val="28"/>
          <w:szCs w:val="28"/>
        </w:rPr>
        <w:t xml:space="preserve">поселка, по дороге на д. Каменка </w:t>
      </w:r>
      <w:r w:rsidRPr="003F0808">
        <w:rPr>
          <w:sz w:val="28"/>
          <w:szCs w:val="28"/>
        </w:rPr>
        <w:t xml:space="preserve"> </w:t>
      </w:r>
      <w:proofErr w:type="gramEnd"/>
    </w:p>
    <w:p w:rsidR="00285968" w:rsidRPr="00285968" w:rsidRDefault="00285968" w:rsidP="00285968">
      <w:pPr>
        <w:contextualSpacing/>
        <w:jc w:val="center"/>
        <w:rPr>
          <w:b/>
          <w:sz w:val="28"/>
          <w:szCs w:val="28"/>
        </w:rPr>
      </w:pP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784A6F">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285968" w:rsidRPr="00285968">
        <w:rPr>
          <w:rFonts w:ascii="Times New Roman" w:hAnsi="Times New Roman" w:cs="Times New Roman"/>
          <w:color w:val="000000" w:themeColor="text1"/>
          <w:sz w:val="28"/>
          <w:szCs w:val="28"/>
        </w:rPr>
        <w:t>«Братское кладбище советских воинов, погибших в 1939-40 гг.»</w:t>
      </w:r>
      <w:r w:rsidR="00535323">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A81CE0">
        <w:rPr>
          <w:rFonts w:ascii="Times New Roman" w:hAnsi="Times New Roman" w:cs="Times New Roman"/>
          <w:color w:val="000000" w:themeColor="text1"/>
          <w:sz w:val="28"/>
          <w:szCs w:val="28"/>
        </w:rPr>
        <w:t xml:space="preserve"> </w:t>
      </w:r>
      <w:r w:rsidR="00A81CE0" w:rsidRPr="00A81CE0">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784A6F">
        <w:rPr>
          <w:rFonts w:ascii="Times New Roman" w:hAnsi="Times New Roman" w:cs="Times New Roman"/>
          <w:color w:val="000000" w:themeColor="text1"/>
          <w:sz w:val="28"/>
          <w:szCs w:val="28"/>
        </w:rPr>
        <w:t>тверди</w:t>
      </w:r>
      <w:bookmarkStart w:id="0" w:name="_GoBack"/>
      <w:bookmarkEnd w:id="0"/>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285968" w:rsidRPr="00285968">
        <w:rPr>
          <w:rFonts w:ascii="Times New Roman" w:hAnsi="Times New Roman" w:cs="Times New Roman"/>
          <w:color w:val="000000" w:themeColor="text1"/>
          <w:sz w:val="28"/>
          <w:szCs w:val="28"/>
        </w:rPr>
        <w:t>«Братское кладбище советских воинов, погибших в 1939-40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A81CE0">
        <w:rPr>
          <w:rFonts w:ascii="Times New Roman" w:hAnsi="Times New Roman" w:cs="Times New Roman"/>
          <w:color w:val="000000" w:themeColor="text1"/>
          <w:sz w:val="28"/>
          <w:szCs w:val="28"/>
        </w:rPr>
        <w:t xml:space="preserve"> </w:t>
      </w:r>
      <w:r w:rsidR="00A81CE0" w:rsidRPr="00A81CE0">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285968" w:rsidRPr="00285968">
        <w:rPr>
          <w:rFonts w:ascii="Times New Roman" w:hAnsi="Times New Roman" w:cs="Times New Roman"/>
          <w:b/>
          <w:sz w:val="28"/>
          <w:szCs w:val="28"/>
        </w:rPr>
        <w:t>«Братское кладбище советских воинов, погибших в 1939-40 гг.»</w:t>
      </w:r>
    </w:p>
    <w:p w:rsidR="00563AF6" w:rsidRPr="00E076AB" w:rsidRDefault="00563AF6">
      <w:pPr>
        <w:pStyle w:val="ConsPlusNormal"/>
        <w:jc w:val="center"/>
        <w:rPr>
          <w:b/>
        </w:rPr>
      </w:pPr>
    </w:p>
    <w:p w:rsidR="00D30BB7" w:rsidRDefault="00D30BB7" w:rsidP="00563AF6">
      <w:pPr>
        <w:pStyle w:val="Default"/>
        <w:ind w:firstLine="567"/>
        <w:contextualSpacing/>
        <w:jc w:val="both"/>
        <w:rPr>
          <w:sz w:val="28"/>
          <w:szCs w:val="23"/>
        </w:rPr>
      </w:pPr>
      <w:bookmarkStart w:id="1" w:name="P35"/>
      <w:bookmarkEnd w:id="1"/>
      <w:r>
        <w:rPr>
          <w:sz w:val="28"/>
          <w:szCs w:val="23"/>
        </w:rPr>
        <w:t>Охранная зона (ОЗ)</w:t>
      </w:r>
    </w:p>
    <w:p w:rsidR="000727A0" w:rsidRPr="00563AF6" w:rsidRDefault="00563AF6" w:rsidP="00563AF6">
      <w:pPr>
        <w:pStyle w:val="Default"/>
        <w:ind w:firstLine="567"/>
        <w:contextualSpacing/>
        <w:jc w:val="both"/>
        <w:rPr>
          <w:sz w:val="28"/>
          <w:szCs w:val="23"/>
        </w:rPr>
      </w:pPr>
      <w:r w:rsidRPr="00563AF6">
        <w:rPr>
          <w:sz w:val="28"/>
          <w:szCs w:val="23"/>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w:t>
      </w:r>
      <w:r>
        <w:rPr>
          <w:sz w:val="28"/>
          <w:szCs w:val="23"/>
        </w:rPr>
        <w:t xml:space="preserve">и объекта культурного наследия. </w:t>
      </w:r>
      <w:r w:rsidRPr="00563AF6">
        <w:rPr>
          <w:sz w:val="28"/>
          <w:szCs w:val="23"/>
        </w:rPr>
        <w:t xml:space="preserve">Территория охранной зоны преимущественно покрыта сосновым лесом, что отражает характер естественного ландшафта, в </w:t>
      </w:r>
      <w:r>
        <w:rPr>
          <w:sz w:val="28"/>
          <w:szCs w:val="23"/>
        </w:rPr>
        <w:t xml:space="preserve">котором был сформирован Объект. </w:t>
      </w:r>
      <w:r w:rsidRPr="00563AF6">
        <w:rPr>
          <w:sz w:val="28"/>
          <w:szCs w:val="23"/>
        </w:rPr>
        <w:t>Площадь охранной зоны составляет – 0,44 га (4440 кв. м).</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Граница начинается от точки В</w:t>
      </w:r>
      <w:proofErr w:type="gramStart"/>
      <w:r w:rsidRPr="00285968">
        <w:rPr>
          <w:rFonts w:eastAsia="Calibri"/>
          <w:bCs/>
          <w:sz w:val="28"/>
          <w:szCs w:val="28"/>
          <w:lang w:eastAsia="en-US"/>
        </w:rPr>
        <w:t>1</w:t>
      </w:r>
      <w:proofErr w:type="gramEnd"/>
      <w:r w:rsidRPr="00285968">
        <w:rPr>
          <w:rFonts w:eastAsia="Calibri"/>
          <w:bCs/>
          <w:sz w:val="28"/>
          <w:szCs w:val="28"/>
          <w:lang w:eastAsia="en-US"/>
        </w:rPr>
        <w:t>, расположенной на южной обочине автомобильной асфальтированной дороги Кирилловское – Каменка в месте пересечения воображаемой линии продолжения западной границы территории Объекта с этой автомобильной дорогой.</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w:t>
      </w:r>
      <w:proofErr w:type="gramStart"/>
      <w:r w:rsidRPr="00285968">
        <w:rPr>
          <w:rFonts w:eastAsia="Calibri"/>
          <w:bCs/>
          <w:sz w:val="28"/>
          <w:szCs w:val="28"/>
          <w:lang w:eastAsia="en-US"/>
        </w:rPr>
        <w:t>1</w:t>
      </w:r>
      <w:proofErr w:type="gramEnd"/>
      <w:r w:rsidRPr="00285968">
        <w:rPr>
          <w:rFonts w:eastAsia="Calibri"/>
          <w:bCs/>
          <w:sz w:val="28"/>
          <w:szCs w:val="28"/>
          <w:lang w:eastAsia="en-US"/>
        </w:rPr>
        <w:t xml:space="preserve"> граница идет по прямой в направлении на восток по </w:t>
      </w:r>
      <w:r w:rsidRPr="00285968">
        <w:rPr>
          <w:rFonts w:eastAsia="Calibri"/>
          <w:sz w:val="28"/>
          <w:szCs w:val="28"/>
        </w:rPr>
        <w:t>южной обочине той же автомобильной дороги</w:t>
      </w:r>
      <w:r w:rsidRPr="00285968">
        <w:rPr>
          <w:rFonts w:eastAsia="Calibri"/>
          <w:bCs/>
          <w:sz w:val="28"/>
          <w:szCs w:val="28"/>
          <w:lang w:eastAsia="en-US"/>
        </w:rPr>
        <w:t xml:space="preserve"> на расстояние </w:t>
      </w:r>
      <w:smartTag w:uri="urn:schemas-microsoft-com:office:smarttags" w:element="metricconverter">
        <w:smartTagPr>
          <w:attr w:name="ProductID" w:val="15 м"/>
        </w:smartTagPr>
        <w:r w:rsidRPr="00285968">
          <w:rPr>
            <w:rFonts w:eastAsia="Calibri"/>
            <w:bCs/>
            <w:sz w:val="28"/>
            <w:szCs w:val="28"/>
            <w:lang w:eastAsia="en-US"/>
          </w:rPr>
          <w:t>15 м</w:t>
        </w:r>
      </w:smartTag>
      <w:r w:rsidRPr="00285968">
        <w:rPr>
          <w:rFonts w:eastAsia="Calibri"/>
          <w:bCs/>
          <w:sz w:val="28"/>
          <w:szCs w:val="28"/>
          <w:lang w:eastAsia="en-US"/>
        </w:rPr>
        <w:t xml:space="preserve"> до точки В2.</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В2 граница поворачивает под прямым углом и идет по прямой в направлении на юг на расстояние </w:t>
      </w:r>
      <w:smartTag w:uri="urn:schemas-microsoft-com:office:smarttags" w:element="metricconverter">
        <w:smartTagPr>
          <w:attr w:name="ProductID" w:val="36 м"/>
        </w:smartTagPr>
        <w:r w:rsidRPr="00285968">
          <w:rPr>
            <w:rFonts w:eastAsia="Calibri"/>
            <w:bCs/>
            <w:sz w:val="28"/>
            <w:szCs w:val="28"/>
            <w:lang w:eastAsia="en-US"/>
          </w:rPr>
          <w:t>36 м</w:t>
        </w:r>
      </w:smartTag>
      <w:r w:rsidRPr="00285968">
        <w:rPr>
          <w:rFonts w:eastAsia="Calibri"/>
          <w:bCs/>
          <w:sz w:val="28"/>
          <w:szCs w:val="28"/>
          <w:lang w:eastAsia="en-US"/>
        </w:rPr>
        <w:t xml:space="preserve"> до точки В3.</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В3 граница поворачивает под прямым углом и идет по прямой (параллельно северной границе территории Объекта) в направление на восток на расстояние в </w:t>
      </w:r>
      <w:smartTag w:uri="urn:schemas-microsoft-com:office:smarttags" w:element="metricconverter">
        <w:smartTagPr>
          <w:attr w:name="ProductID" w:val="36 м"/>
        </w:smartTagPr>
        <w:r w:rsidRPr="00285968">
          <w:rPr>
            <w:rFonts w:eastAsia="Calibri"/>
            <w:bCs/>
            <w:sz w:val="28"/>
            <w:szCs w:val="28"/>
            <w:lang w:eastAsia="en-US"/>
          </w:rPr>
          <w:t>36 м</w:t>
        </w:r>
      </w:smartTag>
      <w:r w:rsidRPr="00285968">
        <w:rPr>
          <w:rFonts w:eastAsia="Calibri"/>
          <w:bCs/>
          <w:sz w:val="28"/>
          <w:szCs w:val="28"/>
          <w:lang w:eastAsia="en-US"/>
        </w:rPr>
        <w:t xml:space="preserve"> до точки В4. </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В4 граница поворачивает под прямым углом и идет по прямой (параллельно восточной границе территории Объекта) в направление на юг на расстояние в </w:t>
      </w:r>
      <w:smartTag w:uri="urn:schemas-microsoft-com:office:smarttags" w:element="metricconverter">
        <w:smartTagPr>
          <w:attr w:name="ProductID" w:val="47 м"/>
        </w:smartTagPr>
        <w:r w:rsidRPr="00285968">
          <w:rPr>
            <w:rFonts w:eastAsia="Calibri"/>
            <w:bCs/>
            <w:sz w:val="28"/>
            <w:szCs w:val="28"/>
            <w:lang w:eastAsia="en-US"/>
          </w:rPr>
          <w:t>47 м</w:t>
        </w:r>
      </w:smartTag>
      <w:r w:rsidRPr="00285968">
        <w:rPr>
          <w:rFonts w:eastAsia="Calibri"/>
          <w:bCs/>
          <w:sz w:val="28"/>
          <w:szCs w:val="28"/>
          <w:lang w:eastAsia="en-US"/>
        </w:rPr>
        <w:t xml:space="preserve"> до точки В5. </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В5 граница поворачивает под прямым углом и идет по прямой (параллельно южной границе территории Объекта) в направление на запад на расстояние в </w:t>
      </w:r>
      <w:smartTag w:uri="urn:schemas-microsoft-com:office:smarttags" w:element="metricconverter">
        <w:smartTagPr>
          <w:attr w:name="ProductID" w:val="86 м"/>
        </w:smartTagPr>
        <w:r w:rsidRPr="00285968">
          <w:rPr>
            <w:rFonts w:eastAsia="Calibri"/>
            <w:bCs/>
            <w:sz w:val="28"/>
            <w:szCs w:val="28"/>
            <w:lang w:eastAsia="en-US"/>
          </w:rPr>
          <w:t>86 м</w:t>
        </w:r>
      </w:smartTag>
      <w:r w:rsidRPr="00285968">
        <w:rPr>
          <w:rFonts w:eastAsia="Calibri"/>
          <w:bCs/>
          <w:sz w:val="28"/>
          <w:szCs w:val="28"/>
          <w:lang w:eastAsia="en-US"/>
        </w:rPr>
        <w:t xml:space="preserve"> до точки В6. </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В6 граница поворачивает под прямым углом и идет по прямой (параллельно западной границе территории Объекта) в направление на север на расстояние в </w:t>
      </w:r>
      <w:smartTag w:uri="urn:schemas-microsoft-com:office:smarttags" w:element="metricconverter">
        <w:smartTagPr>
          <w:attr w:name="ProductID" w:val="47 м"/>
        </w:smartTagPr>
        <w:r w:rsidRPr="00285968">
          <w:rPr>
            <w:rFonts w:eastAsia="Calibri"/>
            <w:bCs/>
            <w:sz w:val="28"/>
            <w:szCs w:val="28"/>
            <w:lang w:eastAsia="en-US"/>
          </w:rPr>
          <w:t>47 м</w:t>
        </w:r>
      </w:smartTag>
      <w:r w:rsidRPr="00285968">
        <w:rPr>
          <w:rFonts w:eastAsia="Calibri"/>
          <w:bCs/>
          <w:sz w:val="28"/>
          <w:szCs w:val="28"/>
          <w:lang w:eastAsia="en-US"/>
        </w:rPr>
        <w:t xml:space="preserve"> до точки В7. </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В7 граница поворачивает под прямым углом и идет по прямой (параллельно северной границе территории Объекта) в направление на восток на расстояние в </w:t>
      </w:r>
      <w:smartTag w:uri="urn:schemas-microsoft-com:office:smarttags" w:element="metricconverter">
        <w:smartTagPr>
          <w:attr w:name="ProductID" w:val="47 м"/>
        </w:smartTagPr>
        <w:r w:rsidRPr="00285968">
          <w:rPr>
            <w:rFonts w:eastAsia="Calibri"/>
            <w:bCs/>
            <w:sz w:val="28"/>
            <w:szCs w:val="28"/>
            <w:lang w:eastAsia="en-US"/>
          </w:rPr>
          <w:t>47 м</w:t>
        </w:r>
      </w:smartTag>
      <w:r w:rsidRPr="00285968">
        <w:rPr>
          <w:rFonts w:eastAsia="Calibri"/>
          <w:bCs/>
          <w:sz w:val="28"/>
          <w:szCs w:val="28"/>
          <w:lang w:eastAsia="en-US"/>
        </w:rPr>
        <w:t xml:space="preserve"> до точки В8. </w:t>
      </w:r>
    </w:p>
    <w:p w:rsidR="00285968" w:rsidRPr="00285968" w:rsidRDefault="00285968" w:rsidP="00285968">
      <w:pPr>
        <w:jc w:val="both"/>
        <w:rPr>
          <w:rFonts w:eastAsia="Calibri"/>
          <w:bCs/>
          <w:sz w:val="28"/>
          <w:szCs w:val="28"/>
          <w:lang w:eastAsia="en-US"/>
        </w:rPr>
      </w:pPr>
      <w:r w:rsidRPr="00285968">
        <w:rPr>
          <w:rFonts w:eastAsia="Calibri"/>
          <w:bCs/>
          <w:sz w:val="28"/>
          <w:szCs w:val="28"/>
          <w:lang w:eastAsia="en-US"/>
        </w:rPr>
        <w:t xml:space="preserve">     От точки В8 граница поворачивает под прямым углом и идет по прямой в направление на север на расстояние в </w:t>
      </w:r>
      <w:smartTag w:uri="urn:schemas-microsoft-com:office:smarttags" w:element="metricconverter">
        <w:smartTagPr>
          <w:attr w:name="ProductID" w:val="47 м"/>
        </w:smartTagPr>
        <w:r w:rsidRPr="00285968">
          <w:rPr>
            <w:rFonts w:eastAsia="Calibri"/>
            <w:bCs/>
            <w:sz w:val="28"/>
            <w:szCs w:val="28"/>
            <w:lang w:eastAsia="en-US"/>
          </w:rPr>
          <w:t>47 м</w:t>
        </w:r>
      </w:smartTag>
      <w:r w:rsidRPr="00285968">
        <w:rPr>
          <w:rFonts w:eastAsia="Calibri"/>
          <w:bCs/>
          <w:sz w:val="28"/>
          <w:szCs w:val="28"/>
          <w:lang w:eastAsia="en-US"/>
        </w:rPr>
        <w:t xml:space="preserve"> до точки В1, где замыкается.</w:t>
      </w:r>
    </w:p>
    <w:p w:rsidR="00285968" w:rsidRPr="00285968" w:rsidRDefault="00285968" w:rsidP="00285968">
      <w:pPr>
        <w:jc w:val="both"/>
        <w:rPr>
          <w:rFonts w:eastAsia="Calibri"/>
          <w:bCs/>
          <w:sz w:val="28"/>
          <w:szCs w:val="28"/>
          <w:lang w:eastAsia="en-US"/>
        </w:rPr>
      </w:pPr>
    </w:p>
    <w:p w:rsidR="00A51C92" w:rsidRPr="00A51C92" w:rsidRDefault="00285968" w:rsidP="00A51C92">
      <w:pPr>
        <w:jc w:val="both"/>
        <w:rPr>
          <w:rFonts w:eastAsia="Calibri"/>
          <w:bCs/>
          <w:sz w:val="28"/>
          <w:szCs w:val="28"/>
          <w:lang w:eastAsia="en-US"/>
        </w:rPr>
      </w:pPr>
      <w:r w:rsidRPr="00285968">
        <w:rPr>
          <w:rFonts w:eastAsia="Calibri"/>
          <w:bCs/>
          <w:sz w:val="28"/>
          <w:szCs w:val="28"/>
          <w:lang w:eastAsia="en-US"/>
        </w:rPr>
        <w:t>Направления на север, юг, восток, запад условны в связи с незначительным отклонением направлений границ территории Объекта от сторон света.</w:t>
      </w:r>
    </w:p>
    <w:p w:rsidR="00505CB4" w:rsidRPr="00505CB4" w:rsidRDefault="00505CB4" w:rsidP="00132F2D">
      <w:pPr>
        <w:jc w:val="center"/>
        <w:rPr>
          <w:rFonts w:eastAsia="Calibri"/>
          <w:b/>
          <w:sz w:val="28"/>
          <w:szCs w:val="28"/>
          <w:lang w:eastAsia="en-US"/>
        </w:rPr>
      </w:pPr>
      <w:r w:rsidRPr="00505CB4">
        <w:rPr>
          <w:rFonts w:eastAsia="Calibri"/>
          <w:b/>
          <w:bCs/>
          <w:sz w:val="28"/>
          <w:szCs w:val="28"/>
          <w:lang w:eastAsia="en-US"/>
        </w:rPr>
        <w:t xml:space="preserve">Координаты поворотных точек границы охранной зоны (ОЗ) объекта </w:t>
      </w:r>
      <w:r w:rsidRPr="00505CB4">
        <w:rPr>
          <w:rFonts w:eastAsia="Calibri"/>
          <w:b/>
          <w:sz w:val="28"/>
          <w:szCs w:val="28"/>
          <w:lang w:eastAsia="en-US"/>
        </w:rPr>
        <w:t xml:space="preserve">культурного наследия регионального значения </w:t>
      </w:r>
      <w:r w:rsidR="00285968" w:rsidRPr="00285968">
        <w:rPr>
          <w:rFonts w:eastAsia="Calibri"/>
          <w:b/>
          <w:bCs/>
          <w:sz w:val="28"/>
          <w:szCs w:val="28"/>
          <w:lang w:eastAsia="en-US"/>
        </w:rPr>
        <w:t>«Братское кладбище советских воинов, погибших в 1939-40 гг.»</w:t>
      </w:r>
    </w:p>
    <w:p w:rsidR="00505CB4" w:rsidRPr="00505CB4" w:rsidRDefault="00505CB4" w:rsidP="00505CB4">
      <w:pPr>
        <w:rPr>
          <w:rFonts w:eastAsia="Calibri"/>
          <w:bCs/>
          <w:lang w:eastAsia="en-US"/>
        </w:rPr>
      </w:pPr>
    </w:p>
    <w:tbl>
      <w:tblPr>
        <w:tblpPr w:leftFromText="180" w:rightFromText="180" w:vertAnchor="text" w:horzAnchor="margin" w:tblpY="108"/>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
        <w:gridCol w:w="3679"/>
        <w:gridCol w:w="2147"/>
        <w:gridCol w:w="1119"/>
        <w:gridCol w:w="1092"/>
        <w:gridCol w:w="19"/>
      </w:tblGrid>
      <w:tr w:rsidR="00285968" w:rsidRPr="00285968" w:rsidTr="00F041C6">
        <w:trPr>
          <w:gridAfter w:val="1"/>
          <w:wAfter w:w="19" w:type="dxa"/>
          <w:trHeight w:val="660"/>
        </w:trPr>
        <w:tc>
          <w:tcPr>
            <w:tcW w:w="0" w:type="auto"/>
            <w:gridSpan w:val="2"/>
            <w:vMerge w:val="restart"/>
            <w:shd w:val="clear" w:color="auto" w:fill="auto"/>
          </w:tcPr>
          <w:p w:rsidR="00285968" w:rsidRPr="00285968" w:rsidRDefault="00285968" w:rsidP="00285968">
            <w:pPr>
              <w:rPr>
                <w:lang w:eastAsia="en-US"/>
              </w:rPr>
            </w:pPr>
            <w:r w:rsidRPr="00285968">
              <w:rPr>
                <w:lang w:eastAsia="en-US"/>
              </w:rPr>
              <w:t>Обозначение</w:t>
            </w:r>
          </w:p>
          <w:p w:rsidR="00285968" w:rsidRPr="00285968" w:rsidRDefault="00285968" w:rsidP="00285968">
            <w:pPr>
              <w:rPr>
                <w:lang w:eastAsia="en-US"/>
              </w:rPr>
            </w:pPr>
            <w:r w:rsidRPr="00285968">
              <w:rPr>
                <w:lang w:eastAsia="en-US"/>
              </w:rPr>
              <w:t xml:space="preserve"> (номер)</w:t>
            </w:r>
          </w:p>
          <w:p w:rsidR="00285968" w:rsidRPr="00285968" w:rsidRDefault="00285968" w:rsidP="00285968">
            <w:pPr>
              <w:rPr>
                <w:lang w:eastAsia="en-US"/>
              </w:rPr>
            </w:pPr>
            <w:r w:rsidRPr="00285968">
              <w:rPr>
                <w:lang w:eastAsia="en-US"/>
              </w:rPr>
              <w:t xml:space="preserve">характерной </w:t>
            </w:r>
          </w:p>
          <w:p w:rsidR="00285968" w:rsidRPr="00285968" w:rsidRDefault="00285968" w:rsidP="00285968">
            <w:pPr>
              <w:rPr>
                <w:lang w:val="en-US" w:eastAsia="en-US"/>
              </w:rPr>
            </w:pPr>
            <w:r w:rsidRPr="00285968">
              <w:rPr>
                <w:lang w:eastAsia="en-US"/>
              </w:rPr>
              <w:t>точки</w:t>
            </w:r>
          </w:p>
        </w:tc>
        <w:tc>
          <w:tcPr>
            <w:tcW w:w="0" w:type="auto"/>
            <w:tcBorders>
              <w:right w:val="nil"/>
            </w:tcBorders>
            <w:shd w:val="clear" w:color="auto" w:fill="auto"/>
          </w:tcPr>
          <w:p w:rsidR="00285968" w:rsidRPr="00285968" w:rsidRDefault="00285968" w:rsidP="00285968">
            <w:pPr>
              <w:rPr>
                <w:lang w:eastAsia="en-US"/>
              </w:rPr>
            </w:pPr>
            <w:r w:rsidRPr="00285968">
              <w:rPr>
                <w:lang w:eastAsia="en-US"/>
              </w:rPr>
              <w:t>Координаты характерных</w:t>
            </w:r>
          </w:p>
          <w:p w:rsidR="00285968" w:rsidRPr="00285968" w:rsidRDefault="00285968" w:rsidP="00285968">
            <w:pPr>
              <w:rPr>
                <w:lang w:eastAsia="en-US"/>
              </w:rPr>
            </w:pPr>
            <w:r w:rsidRPr="00285968">
              <w:rPr>
                <w:lang w:eastAsia="en-US"/>
              </w:rPr>
              <w:t xml:space="preserve"> точек во Всемирной геодезической </w:t>
            </w:r>
          </w:p>
          <w:p w:rsidR="00285968" w:rsidRPr="00285968" w:rsidRDefault="00285968" w:rsidP="00285968">
            <w:pPr>
              <w:rPr>
                <w:lang w:val="en-US" w:eastAsia="en-US"/>
              </w:rPr>
            </w:pPr>
            <w:r w:rsidRPr="00285968">
              <w:rPr>
                <w:lang w:eastAsia="en-US"/>
              </w:rPr>
              <w:t xml:space="preserve">системе координат </w:t>
            </w:r>
            <w:r w:rsidRPr="00285968">
              <w:rPr>
                <w:lang w:val="en-US" w:eastAsia="en-US"/>
              </w:rPr>
              <w:t>(WGS-84)</w:t>
            </w:r>
          </w:p>
          <w:p w:rsidR="00285968" w:rsidRPr="00285968" w:rsidRDefault="00285968" w:rsidP="00285968">
            <w:pPr>
              <w:rPr>
                <w:lang w:eastAsia="en-US"/>
              </w:rPr>
            </w:pPr>
            <w:r w:rsidRPr="00285968">
              <w:rPr>
                <w:lang w:eastAsia="en-US"/>
              </w:rPr>
              <w:t xml:space="preserve"> </w:t>
            </w:r>
          </w:p>
        </w:tc>
        <w:tc>
          <w:tcPr>
            <w:tcW w:w="0" w:type="auto"/>
            <w:tcBorders>
              <w:left w:val="nil"/>
            </w:tcBorders>
            <w:shd w:val="clear" w:color="auto" w:fill="auto"/>
          </w:tcPr>
          <w:p w:rsidR="00285968" w:rsidRPr="00285968" w:rsidRDefault="00285968" w:rsidP="00285968">
            <w:pPr>
              <w:rPr>
                <w:lang w:eastAsia="en-US"/>
              </w:rPr>
            </w:pPr>
          </w:p>
        </w:tc>
        <w:tc>
          <w:tcPr>
            <w:tcW w:w="2211" w:type="dxa"/>
            <w:gridSpan w:val="2"/>
            <w:shd w:val="clear" w:color="auto" w:fill="auto"/>
          </w:tcPr>
          <w:p w:rsidR="00285968" w:rsidRPr="00285968" w:rsidRDefault="00285968" w:rsidP="00285968">
            <w:pPr>
              <w:rPr>
                <w:lang w:eastAsia="en-US"/>
              </w:rPr>
            </w:pPr>
            <w:r w:rsidRPr="00285968">
              <w:rPr>
                <w:lang w:eastAsia="en-US"/>
              </w:rPr>
              <w:t>Координаты характерных</w:t>
            </w:r>
          </w:p>
          <w:p w:rsidR="00285968" w:rsidRPr="00285968" w:rsidRDefault="00285968" w:rsidP="00285968">
            <w:pPr>
              <w:rPr>
                <w:lang w:eastAsia="en-US"/>
              </w:rPr>
            </w:pPr>
            <w:r w:rsidRPr="00285968">
              <w:rPr>
                <w:lang w:eastAsia="en-US"/>
              </w:rPr>
              <w:t>точек</w:t>
            </w:r>
          </w:p>
          <w:p w:rsidR="00285968" w:rsidRPr="00285968" w:rsidRDefault="00285968" w:rsidP="00285968">
            <w:pPr>
              <w:rPr>
                <w:rFonts w:eastAsia="Calibri"/>
                <w:lang w:eastAsia="en-US"/>
              </w:rPr>
            </w:pPr>
            <w:r w:rsidRPr="00285968">
              <w:rPr>
                <w:lang w:eastAsia="en-US"/>
              </w:rPr>
              <w:t>в местной системе координат (МСК)</w:t>
            </w:r>
          </w:p>
        </w:tc>
      </w:tr>
      <w:tr w:rsidR="00285968" w:rsidRPr="00285968" w:rsidTr="00F041C6">
        <w:trPr>
          <w:gridAfter w:val="1"/>
          <w:wAfter w:w="19" w:type="dxa"/>
          <w:trHeight w:val="600"/>
        </w:trPr>
        <w:tc>
          <w:tcPr>
            <w:tcW w:w="0" w:type="auto"/>
            <w:gridSpan w:val="2"/>
            <w:vMerge/>
            <w:shd w:val="clear" w:color="auto" w:fill="auto"/>
          </w:tcPr>
          <w:p w:rsidR="00285968" w:rsidRPr="00285968" w:rsidRDefault="00285968" w:rsidP="00285968">
            <w:pPr>
              <w:rPr>
                <w:lang w:eastAsia="en-US"/>
              </w:rPr>
            </w:pPr>
          </w:p>
        </w:tc>
        <w:tc>
          <w:tcPr>
            <w:tcW w:w="0" w:type="auto"/>
            <w:tcBorders>
              <w:right w:val="single" w:sz="4" w:space="0" w:color="auto"/>
            </w:tcBorders>
            <w:shd w:val="clear" w:color="auto" w:fill="auto"/>
          </w:tcPr>
          <w:p w:rsidR="00285968" w:rsidRPr="00285968" w:rsidRDefault="00285968" w:rsidP="00285968">
            <w:pPr>
              <w:rPr>
                <w:lang w:eastAsia="en-US"/>
              </w:rPr>
            </w:pPr>
            <w:r w:rsidRPr="00285968">
              <w:rPr>
                <w:lang w:eastAsia="en-US"/>
              </w:rPr>
              <w:t xml:space="preserve">   Северной широты </w:t>
            </w:r>
          </w:p>
        </w:tc>
        <w:tc>
          <w:tcPr>
            <w:tcW w:w="0" w:type="auto"/>
            <w:tcBorders>
              <w:left w:val="single" w:sz="4" w:space="0" w:color="auto"/>
            </w:tcBorders>
            <w:shd w:val="clear" w:color="auto" w:fill="auto"/>
          </w:tcPr>
          <w:p w:rsidR="00285968" w:rsidRPr="00285968" w:rsidRDefault="00285968" w:rsidP="00285968">
            <w:pPr>
              <w:contextualSpacing/>
              <w:rPr>
                <w:lang w:eastAsia="en-US"/>
              </w:rPr>
            </w:pPr>
            <w:r w:rsidRPr="00285968">
              <w:rPr>
                <w:lang w:eastAsia="en-US"/>
              </w:rPr>
              <w:t xml:space="preserve">Восточной долготы   </w:t>
            </w:r>
          </w:p>
        </w:tc>
        <w:tc>
          <w:tcPr>
            <w:tcW w:w="1119" w:type="dxa"/>
            <w:shd w:val="clear" w:color="auto" w:fill="auto"/>
          </w:tcPr>
          <w:p w:rsidR="00285968" w:rsidRPr="00285968" w:rsidRDefault="00285968" w:rsidP="00285968">
            <w:pPr>
              <w:rPr>
                <w:rFonts w:eastAsia="Calibri"/>
                <w:lang w:val="en-US" w:eastAsia="en-US"/>
              </w:rPr>
            </w:pPr>
            <w:r w:rsidRPr="00285968">
              <w:rPr>
                <w:lang w:val="en-US" w:eastAsia="en-US"/>
              </w:rPr>
              <w:t>X</w:t>
            </w:r>
          </w:p>
        </w:tc>
        <w:tc>
          <w:tcPr>
            <w:tcW w:w="1092" w:type="dxa"/>
            <w:shd w:val="clear" w:color="auto" w:fill="auto"/>
          </w:tcPr>
          <w:p w:rsidR="00285968" w:rsidRPr="00285968" w:rsidRDefault="00285968" w:rsidP="00285968">
            <w:pPr>
              <w:rPr>
                <w:rFonts w:eastAsia="Calibri"/>
                <w:lang w:val="en-US" w:eastAsia="en-US"/>
              </w:rPr>
            </w:pPr>
            <w:r w:rsidRPr="00285968">
              <w:rPr>
                <w:lang w:val="en-US" w:eastAsia="en-US"/>
              </w:rPr>
              <w:t>Y</w:t>
            </w:r>
          </w:p>
        </w:tc>
      </w:tr>
      <w:tr w:rsidR="00285968" w:rsidRPr="00285968" w:rsidTr="00F041C6">
        <w:trPr>
          <w:gridAfter w:val="1"/>
          <w:wAfter w:w="19" w:type="dxa"/>
        </w:trPr>
        <w:tc>
          <w:tcPr>
            <w:tcW w:w="0" w:type="auto"/>
            <w:gridSpan w:val="2"/>
            <w:shd w:val="clear" w:color="auto" w:fill="auto"/>
            <w:vAlign w:val="bottom"/>
          </w:tcPr>
          <w:p w:rsidR="00285968" w:rsidRPr="00285968" w:rsidRDefault="00285968" w:rsidP="00285968">
            <w:pPr>
              <w:rPr>
                <w:color w:val="000000"/>
                <w:lang w:val="en-US" w:eastAsia="en-US"/>
              </w:rPr>
            </w:pPr>
            <w:r w:rsidRPr="00285968">
              <w:rPr>
                <w:color w:val="000000"/>
                <w:lang w:eastAsia="en-US"/>
              </w:rPr>
              <w:t xml:space="preserve">         В</w:t>
            </w:r>
            <w:r w:rsidRPr="00285968">
              <w:rPr>
                <w:color w:val="000000"/>
                <w:lang w:val="en-US" w:eastAsia="en-US"/>
              </w:rPr>
              <w:t>1</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 xml:space="preserve">60° 27' 52,8''        </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29° 13' 59,9''</w:t>
            </w: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6696138</w:t>
            </w:r>
          </w:p>
        </w:tc>
        <w:tc>
          <w:tcPr>
            <w:tcW w:w="1092"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3155686</w:t>
            </w:r>
          </w:p>
        </w:tc>
      </w:tr>
      <w:tr w:rsidR="00285968" w:rsidRPr="00285968" w:rsidTr="00F041C6">
        <w:trPr>
          <w:gridAfter w:val="1"/>
          <w:wAfter w:w="19" w:type="dxa"/>
        </w:trPr>
        <w:tc>
          <w:tcPr>
            <w:tcW w:w="0" w:type="auto"/>
            <w:gridSpan w:val="2"/>
            <w:shd w:val="clear" w:color="auto" w:fill="auto"/>
            <w:vAlign w:val="bottom"/>
          </w:tcPr>
          <w:p w:rsidR="00285968" w:rsidRPr="00285968" w:rsidRDefault="00285968" w:rsidP="00285968">
            <w:pPr>
              <w:jc w:val="center"/>
              <w:rPr>
                <w:color w:val="000000"/>
                <w:lang w:val="en-US" w:eastAsia="en-US"/>
              </w:rPr>
            </w:pPr>
            <w:r w:rsidRPr="00285968">
              <w:rPr>
                <w:color w:val="000000"/>
                <w:lang w:eastAsia="en-US"/>
              </w:rPr>
              <w:t>В</w:t>
            </w:r>
            <w:r w:rsidRPr="00285968">
              <w:rPr>
                <w:color w:val="000000"/>
                <w:lang w:val="en-US" w:eastAsia="en-US"/>
              </w:rPr>
              <w:t>2</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 xml:space="preserve">60° 27' 52,7''        </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29° 14' 01,5''</w:t>
            </w: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6696134</w:t>
            </w:r>
          </w:p>
        </w:tc>
        <w:tc>
          <w:tcPr>
            <w:tcW w:w="1092"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3155710</w:t>
            </w:r>
          </w:p>
        </w:tc>
      </w:tr>
      <w:tr w:rsidR="00285968" w:rsidRPr="00285968" w:rsidTr="00F041C6">
        <w:trPr>
          <w:gridAfter w:val="1"/>
          <w:wAfter w:w="19" w:type="dxa"/>
        </w:trPr>
        <w:tc>
          <w:tcPr>
            <w:tcW w:w="0" w:type="auto"/>
            <w:gridSpan w:val="2"/>
            <w:shd w:val="clear" w:color="auto" w:fill="auto"/>
            <w:vAlign w:val="bottom"/>
          </w:tcPr>
          <w:p w:rsidR="00285968" w:rsidRPr="00285968" w:rsidRDefault="00285968" w:rsidP="00285968">
            <w:pPr>
              <w:jc w:val="center"/>
              <w:rPr>
                <w:color w:val="000000"/>
                <w:lang w:val="en-US" w:eastAsia="en-US"/>
              </w:rPr>
            </w:pPr>
            <w:r w:rsidRPr="00285968">
              <w:rPr>
                <w:color w:val="000000"/>
                <w:lang w:eastAsia="en-US"/>
              </w:rPr>
              <w:t>В</w:t>
            </w:r>
            <w:r w:rsidRPr="00285968">
              <w:rPr>
                <w:color w:val="000000"/>
                <w:lang w:val="en-US" w:eastAsia="en-US"/>
              </w:rPr>
              <w:t>3</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 xml:space="preserve">60º 27' 50,4''        </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29º 14' 00,9''</w:t>
            </w: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6696063</w:t>
            </w:r>
          </w:p>
        </w:tc>
        <w:tc>
          <w:tcPr>
            <w:tcW w:w="1092"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3155699</w:t>
            </w:r>
          </w:p>
        </w:tc>
      </w:tr>
      <w:tr w:rsidR="00285968" w:rsidRPr="00285968" w:rsidTr="00F041C6">
        <w:trPr>
          <w:gridAfter w:val="1"/>
          <w:wAfter w:w="19" w:type="dxa"/>
          <w:trHeight w:val="527"/>
        </w:trPr>
        <w:tc>
          <w:tcPr>
            <w:tcW w:w="0" w:type="auto"/>
            <w:gridSpan w:val="2"/>
            <w:shd w:val="clear" w:color="auto" w:fill="auto"/>
            <w:vAlign w:val="bottom"/>
          </w:tcPr>
          <w:p w:rsidR="00285968" w:rsidRPr="00285968" w:rsidRDefault="00285968" w:rsidP="00285968">
            <w:pPr>
              <w:rPr>
                <w:color w:val="000000"/>
                <w:lang w:val="en-US" w:eastAsia="en-US"/>
              </w:rPr>
            </w:pPr>
            <w:r w:rsidRPr="00285968">
              <w:rPr>
                <w:color w:val="000000"/>
                <w:lang w:eastAsia="en-US"/>
              </w:rPr>
              <w:t xml:space="preserve">         В</w:t>
            </w:r>
            <w:r w:rsidRPr="00285968">
              <w:rPr>
                <w:color w:val="000000"/>
                <w:lang w:val="en-US" w:eastAsia="en-US"/>
              </w:rPr>
              <w:t>4</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 xml:space="preserve">60º 27' 50,1''        </w:t>
            </w:r>
          </w:p>
        </w:tc>
        <w:tc>
          <w:tcPr>
            <w:tcW w:w="0" w:type="auto"/>
            <w:shd w:val="clear" w:color="auto" w:fill="auto"/>
            <w:vAlign w:val="bottom"/>
          </w:tcPr>
          <w:p w:rsidR="00285968" w:rsidRPr="00285968" w:rsidRDefault="00285968" w:rsidP="00285968">
            <w:pPr>
              <w:rPr>
                <w:color w:val="000000"/>
                <w:lang w:eastAsia="en-US"/>
              </w:rPr>
            </w:pPr>
            <w:r w:rsidRPr="00285968">
              <w:rPr>
                <w:rFonts w:eastAsia="Calibri"/>
                <w:lang w:eastAsia="en-US"/>
              </w:rPr>
              <w:t>29º 14' 04,1''</w:t>
            </w: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6696053</w:t>
            </w:r>
          </w:p>
        </w:tc>
        <w:tc>
          <w:tcPr>
            <w:tcW w:w="1092"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3155748</w:t>
            </w:r>
          </w:p>
        </w:tc>
      </w:tr>
      <w:tr w:rsidR="00285968" w:rsidRPr="00285968" w:rsidTr="00F041C6">
        <w:tblPrEx>
          <w:tblLook w:val="0000" w:firstRow="0" w:lastRow="0" w:firstColumn="0" w:lastColumn="0" w:noHBand="0" w:noVBand="0"/>
        </w:tblPrEx>
        <w:trPr>
          <w:gridAfter w:val="1"/>
          <w:wAfter w:w="19" w:type="dxa"/>
          <w:trHeight w:val="525"/>
        </w:trPr>
        <w:tc>
          <w:tcPr>
            <w:tcW w:w="1542" w:type="dxa"/>
          </w:tcPr>
          <w:p w:rsidR="00285968" w:rsidRPr="00285968" w:rsidRDefault="00285968" w:rsidP="00285968">
            <w:pPr>
              <w:rPr>
                <w:rFonts w:eastAsia="Calibri"/>
                <w:bCs/>
                <w:lang w:eastAsia="en-US"/>
              </w:rPr>
            </w:pPr>
            <w:r w:rsidRPr="00285968">
              <w:rPr>
                <w:rFonts w:eastAsia="Calibri"/>
                <w:bCs/>
                <w:lang w:eastAsia="en-US"/>
              </w:rPr>
              <w:t xml:space="preserve">         В5</w:t>
            </w:r>
          </w:p>
        </w:tc>
        <w:tc>
          <w:tcPr>
            <w:tcW w:w="3689" w:type="dxa"/>
            <w:gridSpan w:val="2"/>
          </w:tcPr>
          <w:p w:rsidR="00285968" w:rsidRPr="00285968" w:rsidRDefault="00285968" w:rsidP="00285968">
            <w:pPr>
              <w:rPr>
                <w:rFonts w:eastAsia="Calibri"/>
                <w:bCs/>
                <w:lang w:eastAsia="en-US"/>
              </w:rPr>
            </w:pPr>
            <w:r w:rsidRPr="00285968">
              <w:rPr>
                <w:rFonts w:eastAsia="Calibri"/>
                <w:lang w:eastAsia="en-US"/>
              </w:rPr>
              <w:t xml:space="preserve">60º 27' 47,6''        </w:t>
            </w:r>
          </w:p>
        </w:tc>
        <w:tc>
          <w:tcPr>
            <w:tcW w:w="2147" w:type="dxa"/>
          </w:tcPr>
          <w:p w:rsidR="00285968" w:rsidRPr="00285968" w:rsidRDefault="00285968" w:rsidP="00285968">
            <w:pPr>
              <w:rPr>
                <w:rFonts w:eastAsia="Calibri"/>
                <w:bCs/>
                <w:lang w:eastAsia="en-US"/>
              </w:rPr>
            </w:pPr>
            <w:r w:rsidRPr="00285968">
              <w:rPr>
                <w:rFonts w:eastAsia="Calibri"/>
                <w:lang w:eastAsia="en-US"/>
              </w:rPr>
              <w:t>29º 14' 03,3''</w:t>
            </w:r>
          </w:p>
        </w:tc>
        <w:tc>
          <w:tcPr>
            <w:tcW w:w="1119" w:type="dxa"/>
            <w:vAlign w:val="bottom"/>
          </w:tcPr>
          <w:p w:rsidR="00285968" w:rsidRPr="00285968" w:rsidRDefault="00285968" w:rsidP="00285968">
            <w:pPr>
              <w:jc w:val="right"/>
              <w:rPr>
                <w:color w:val="000000"/>
                <w:lang w:eastAsia="en-US"/>
              </w:rPr>
            </w:pPr>
            <w:r w:rsidRPr="00285968">
              <w:rPr>
                <w:color w:val="000000"/>
                <w:lang w:eastAsia="en-US"/>
              </w:rPr>
              <w:t>6695976</w:t>
            </w:r>
          </w:p>
        </w:tc>
        <w:tc>
          <w:tcPr>
            <w:tcW w:w="1092" w:type="dxa"/>
            <w:vAlign w:val="bottom"/>
          </w:tcPr>
          <w:p w:rsidR="00285968" w:rsidRPr="00285968" w:rsidRDefault="00285968" w:rsidP="00285968">
            <w:pPr>
              <w:jc w:val="right"/>
              <w:rPr>
                <w:color w:val="000000"/>
                <w:lang w:eastAsia="en-US"/>
              </w:rPr>
            </w:pPr>
            <w:r w:rsidRPr="00285968">
              <w:rPr>
                <w:color w:val="000000"/>
                <w:lang w:eastAsia="en-US"/>
              </w:rPr>
              <w:t>3155734</w:t>
            </w:r>
          </w:p>
        </w:tc>
      </w:tr>
      <w:tr w:rsidR="00285968" w:rsidRPr="00285968" w:rsidTr="00F041C6">
        <w:tblPrEx>
          <w:tblLook w:val="0000" w:firstRow="0" w:lastRow="0" w:firstColumn="0" w:lastColumn="0" w:noHBand="0" w:noVBand="0"/>
        </w:tblPrEx>
        <w:trPr>
          <w:gridAfter w:val="1"/>
          <w:wAfter w:w="19" w:type="dxa"/>
          <w:trHeight w:val="559"/>
        </w:trPr>
        <w:tc>
          <w:tcPr>
            <w:tcW w:w="1552" w:type="dxa"/>
            <w:gridSpan w:val="2"/>
          </w:tcPr>
          <w:p w:rsidR="00285968" w:rsidRPr="00285968" w:rsidRDefault="00285968" w:rsidP="00285968">
            <w:pPr>
              <w:rPr>
                <w:rFonts w:eastAsia="Calibri"/>
                <w:bCs/>
                <w:lang w:eastAsia="en-US"/>
              </w:rPr>
            </w:pPr>
            <w:r w:rsidRPr="00285968">
              <w:rPr>
                <w:rFonts w:eastAsia="Calibri"/>
                <w:bCs/>
                <w:lang w:eastAsia="en-US"/>
              </w:rPr>
              <w:t xml:space="preserve">         В6</w:t>
            </w:r>
          </w:p>
        </w:tc>
        <w:tc>
          <w:tcPr>
            <w:tcW w:w="3679" w:type="dxa"/>
            <w:shd w:val="clear" w:color="auto" w:fill="auto"/>
          </w:tcPr>
          <w:p w:rsidR="00285968" w:rsidRPr="00285968" w:rsidRDefault="00285968" w:rsidP="00285968">
            <w:pPr>
              <w:rPr>
                <w:rFonts w:eastAsia="Calibri"/>
                <w:bCs/>
                <w:lang w:eastAsia="en-US"/>
              </w:rPr>
            </w:pPr>
            <w:r w:rsidRPr="00285968">
              <w:rPr>
                <w:rFonts w:eastAsia="Calibri"/>
                <w:lang w:eastAsia="en-US"/>
              </w:rPr>
              <w:t xml:space="preserve">60º 27' 48,3''      </w:t>
            </w:r>
          </w:p>
        </w:tc>
        <w:tc>
          <w:tcPr>
            <w:tcW w:w="2147" w:type="dxa"/>
            <w:shd w:val="clear" w:color="auto" w:fill="auto"/>
          </w:tcPr>
          <w:p w:rsidR="00285968" w:rsidRPr="00285968" w:rsidRDefault="00285968" w:rsidP="00285968">
            <w:pPr>
              <w:rPr>
                <w:rFonts w:eastAsia="Calibri"/>
                <w:lang w:eastAsia="en-US"/>
              </w:rPr>
            </w:pPr>
            <w:r w:rsidRPr="00285968">
              <w:rPr>
                <w:rFonts w:eastAsia="Calibri"/>
                <w:lang w:eastAsia="en-US"/>
              </w:rPr>
              <w:t xml:space="preserve">29º 13' 55,2'' </w:t>
            </w:r>
          </w:p>
          <w:p w:rsidR="00285968" w:rsidRPr="00285968" w:rsidRDefault="00285968" w:rsidP="00285968">
            <w:pPr>
              <w:rPr>
                <w:rFonts w:eastAsia="Calibri"/>
                <w:bCs/>
                <w:lang w:eastAsia="en-US"/>
              </w:rPr>
            </w:pP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6696001</w:t>
            </w:r>
          </w:p>
        </w:tc>
        <w:tc>
          <w:tcPr>
            <w:tcW w:w="1092" w:type="dxa"/>
            <w:tcBorders>
              <w:top w:val="nil"/>
              <w:bottom w:val="nil"/>
            </w:tcBorders>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3155610</w:t>
            </w:r>
          </w:p>
        </w:tc>
      </w:tr>
      <w:tr w:rsidR="00285968" w:rsidRPr="00285968" w:rsidTr="00F041C6">
        <w:tblPrEx>
          <w:tblLook w:val="0000" w:firstRow="0" w:lastRow="0" w:firstColumn="0" w:lastColumn="0" w:noHBand="0" w:noVBand="0"/>
        </w:tblPrEx>
        <w:trPr>
          <w:trHeight w:val="728"/>
        </w:trPr>
        <w:tc>
          <w:tcPr>
            <w:tcW w:w="1542" w:type="dxa"/>
          </w:tcPr>
          <w:p w:rsidR="00285968" w:rsidRPr="00285968" w:rsidRDefault="00285968" w:rsidP="00285968">
            <w:pPr>
              <w:rPr>
                <w:rFonts w:eastAsia="Calibri"/>
                <w:bCs/>
                <w:lang w:eastAsia="en-US"/>
              </w:rPr>
            </w:pPr>
            <w:r w:rsidRPr="00285968">
              <w:rPr>
                <w:rFonts w:eastAsia="Calibri"/>
                <w:bCs/>
                <w:lang w:eastAsia="en-US"/>
              </w:rPr>
              <w:t xml:space="preserve">         В7</w:t>
            </w:r>
          </w:p>
        </w:tc>
        <w:tc>
          <w:tcPr>
            <w:tcW w:w="3689" w:type="dxa"/>
            <w:gridSpan w:val="2"/>
          </w:tcPr>
          <w:p w:rsidR="00285968" w:rsidRPr="00285968" w:rsidRDefault="00285968" w:rsidP="00285968">
            <w:pPr>
              <w:rPr>
                <w:rFonts w:eastAsia="Calibri"/>
                <w:bCs/>
                <w:lang w:eastAsia="en-US"/>
              </w:rPr>
            </w:pPr>
            <w:r w:rsidRPr="00285968">
              <w:rPr>
                <w:rFonts w:eastAsia="Calibri"/>
                <w:lang w:eastAsia="en-US"/>
              </w:rPr>
              <w:t xml:space="preserve">60º 27' 50,8''      </w:t>
            </w:r>
          </w:p>
        </w:tc>
        <w:tc>
          <w:tcPr>
            <w:tcW w:w="2147" w:type="dxa"/>
          </w:tcPr>
          <w:p w:rsidR="00285968" w:rsidRPr="00285968" w:rsidRDefault="00285968" w:rsidP="00285968">
            <w:pPr>
              <w:rPr>
                <w:rFonts w:eastAsia="Calibri"/>
                <w:bCs/>
                <w:lang w:eastAsia="en-US"/>
              </w:rPr>
            </w:pPr>
            <w:r w:rsidRPr="00285968">
              <w:rPr>
                <w:rFonts w:eastAsia="Calibri"/>
                <w:lang w:eastAsia="en-US"/>
              </w:rPr>
              <w:t>29º 13' 56,2''</w:t>
            </w:r>
          </w:p>
        </w:tc>
        <w:tc>
          <w:tcPr>
            <w:tcW w:w="1119" w:type="dxa"/>
            <w:vAlign w:val="bottom"/>
          </w:tcPr>
          <w:p w:rsidR="00285968" w:rsidRPr="00285968" w:rsidRDefault="00285968" w:rsidP="00285968">
            <w:pPr>
              <w:jc w:val="right"/>
              <w:rPr>
                <w:color w:val="000000"/>
                <w:lang w:eastAsia="en-US"/>
              </w:rPr>
            </w:pPr>
            <w:r w:rsidRPr="00285968">
              <w:rPr>
                <w:color w:val="000000"/>
                <w:lang w:eastAsia="en-US"/>
              </w:rPr>
              <w:t>6696078</w:t>
            </w:r>
          </w:p>
        </w:tc>
        <w:tc>
          <w:tcPr>
            <w:tcW w:w="1111" w:type="dxa"/>
            <w:gridSpan w:val="2"/>
            <w:vAlign w:val="bottom"/>
          </w:tcPr>
          <w:p w:rsidR="00285968" w:rsidRPr="00285968" w:rsidRDefault="00285968" w:rsidP="00285968">
            <w:pPr>
              <w:jc w:val="right"/>
              <w:rPr>
                <w:color w:val="000000"/>
                <w:lang w:eastAsia="en-US"/>
              </w:rPr>
            </w:pPr>
            <w:r w:rsidRPr="00285968">
              <w:rPr>
                <w:color w:val="000000"/>
                <w:lang w:eastAsia="en-US"/>
              </w:rPr>
              <w:t>3155628</w:t>
            </w:r>
          </w:p>
        </w:tc>
      </w:tr>
      <w:tr w:rsidR="00285968" w:rsidRPr="00285968" w:rsidTr="00F041C6">
        <w:tblPrEx>
          <w:tblLook w:val="0000" w:firstRow="0" w:lastRow="0" w:firstColumn="0" w:lastColumn="0" w:noHBand="0" w:noVBand="0"/>
        </w:tblPrEx>
        <w:trPr>
          <w:trHeight w:val="610"/>
        </w:trPr>
        <w:tc>
          <w:tcPr>
            <w:tcW w:w="1542" w:type="dxa"/>
          </w:tcPr>
          <w:p w:rsidR="00285968" w:rsidRPr="00285968" w:rsidRDefault="00285968" w:rsidP="00285968">
            <w:pPr>
              <w:rPr>
                <w:rFonts w:eastAsia="Calibri"/>
                <w:bCs/>
                <w:lang w:eastAsia="en-US"/>
              </w:rPr>
            </w:pPr>
            <w:r w:rsidRPr="00285968">
              <w:rPr>
                <w:rFonts w:eastAsia="Calibri"/>
                <w:bCs/>
                <w:lang w:eastAsia="en-US"/>
              </w:rPr>
              <w:t xml:space="preserve">         В8</w:t>
            </w:r>
          </w:p>
        </w:tc>
        <w:tc>
          <w:tcPr>
            <w:tcW w:w="3689" w:type="dxa"/>
            <w:gridSpan w:val="2"/>
            <w:shd w:val="clear" w:color="auto" w:fill="auto"/>
          </w:tcPr>
          <w:p w:rsidR="00285968" w:rsidRPr="00285968" w:rsidRDefault="00285968" w:rsidP="00285968">
            <w:pPr>
              <w:rPr>
                <w:rFonts w:eastAsia="Calibri"/>
                <w:bCs/>
                <w:lang w:eastAsia="en-US"/>
              </w:rPr>
            </w:pPr>
            <w:r w:rsidRPr="00285968">
              <w:rPr>
                <w:rFonts w:eastAsia="Calibri"/>
                <w:lang w:eastAsia="en-US"/>
              </w:rPr>
              <w:t xml:space="preserve">60º 27' 50,6''       </w:t>
            </w:r>
          </w:p>
        </w:tc>
        <w:tc>
          <w:tcPr>
            <w:tcW w:w="2147" w:type="dxa"/>
            <w:shd w:val="clear" w:color="auto" w:fill="auto"/>
          </w:tcPr>
          <w:p w:rsidR="00285968" w:rsidRPr="00285968" w:rsidRDefault="00285968" w:rsidP="00285968">
            <w:pPr>
              <w:rPr>
                <w:rFonts w:eastAsia="Calibri"/>
                <w:lang w:eastAsia="en-US"/>
              </w:rPr>
            </w:pPr>
            <w:r w:rsidRPr="00285968">
              <w:rPr>
                <w:rFonts w:eastAsia="Calibri"/>
                <w:lang w:eastAsia="en-US"/>
              </w:rPr>
              <w:t xml:space="preserve">29º 13' 59,1'' </w:t>
            </w:r>
          </w:p>
          <w:p w:rsidR="00285968" w:rsidRPr="00285968" w:rsidRDefault="00285968" w:rsidP="00285968">
            <w:pPr>
              <w:rPr>
                <w:rFonts w:eastAsia="Calibri"/>
                <w:bCs/>
                <w:lang w:eastAsia="en-US"/>
              </w:rPr>
            </w:pPr>
          </w:p>
        </w:tc>
        <w:tc>
          <w:tcPr>
            <w:tcW w:w="1119" w:type="dxa"/>
            <w:shd w:val="clear" w:color="auto" w:fill="auto"/>
            <w:vAlign w:val="bottom"/>
          </w:tcPr>
          <w:p w:rsidR="00285968" w:rsidRPr="00285968" w:rsidRDefault="00285968" w:rsidP="00285968">
            <w:pPr>
              <w:jc w:val="right"/>
              <w:rPr>
                <w:color w:val="000000"/>
                <w:lang w:eastAsia="en-US"/>
              </w:rPr>
            </w:pPr>
            <w:r w:rsidRPr="00285968">
              <w:rPr>
                <w:color w:val="000000"/>
                <w:lang w:eastAsia="en-US"/>
              </w:rPr>
              <w:t>6696070</w:t>
            </w:r>
          </w:p>
        </w:tc>
        <w:tc>
          <w:tcPr>
            <w:tcW w:w="1111" w:type="dxa"/>
            <w:gridSpan w:val="2"/>
            <w:shd w:val="clear" w:color="auto" w:fill="auto"/>
            <w:vAlign w:val="bottom"/>
          </w:tcPr>
          <w:p w:rsidR="00285968" w:rsidRPr="00285968" w:rsidRDefault="00285968" w:rsidP="00285968">
            <w:pPr>
              <w:jc w:val="right"/>
              <w:rPr>
                <w:color w:val="000000"/>
                <w:lang w:eastAsia="en-US"/>
              </w:rPr>
            </w:pPr>
            <w:r w:rsidRPr="00285968">
              <w:rPr>
                <w:color w:val="000000"/>
                <w:lang w:eastAsia="en-US"/>
              </w:rPr>
              <w:t>3155672</w:t>
            </w:r>
          </w:p>
        </w:tc>
      </w:tr>
    </w:tbl>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BB51DD">
        <w:rPr>
          <w:rFonts w:ascii="Times New Roman" w:hAnsi="Times New Roman" w:cs="Times New Roman"/>
          <w:b/>
          <w:sz w:val="28"/>
          <w:szCs w:val="28"/>
        </w:rPr>
        <w:t>о</w:t>
      </w:r>
      <w:r w:rsidRPr="005268EF">
        <w:rPr>
          <w:rFonts w:ascii="Times New Roman" w:hAnsi="Times New Roman" w:cs="Times New Roman"/>
          <w:b/>
          <w:sz w:val="28"/>
          <w:szCs w:val="28"/>
        </w:rPr>
        <w:t xml:space="preserve">тных точек границ охранной зоны объекта культурного наследия регионального значения </w:t>
      </w:r>
      <w:r w:rsidR="00285968" w:rsidRPr="00285968">
        <w:rPr>
          <w:rFonts w:ascii="Times New Roman" w:hAnsi="Times New Roman" w:cs="Times New Roman"/>
          <w:b/>
          <w:sz w:val="28"/>
          <w:szCs w:val="28"/>
        </w:rPr>
        <w:t>«Братское кладбище советских воинов, погибших в 1939-40 гг.»</w:t>
      </w:r>
    </w:p>
    <w:p w:rsidR="00505CB4" w:rsidRPr="005268EF" w:rsidRDefault="00505CB4" w:rsidP="005268EF">
      <w:pPr>
        <w:pStyle w:val="ConsPlusNormal"/>
        <w:jc w:val="center"/>
        <w:rPr>
          <w:rFonts w:ascii="Times New Roman" w:hAnsi="Times New Roman" w:cs="Times New Roman"/>
          <w:b/>
          <w:sz w:val="28"/>
          <w:szCs w:val="28"/>
        </w:rPr>
      </w:pPr>
    </w:p>
    <w:p w:rsidR="000727A0" w:rsidRDefault="00BB51DD">
      <w:pPr>
        <w:pStyle w:val="ConsPlusNormal"/>
        <w:ind w:firstLine="540"/>
        <w:jc w:val="both"/>
      </w:pPr>
      <w:r>
        <w:rPr>
          <w:noProof/>
        </w:rPr>
        <w:drawing>
          <wp:inline distT="0" distB="0" distL="0" distR="0">
            <wp:extent cx="4782820" cy="4765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2820" cy="4765675"/>
                    </a:xfrm>
                    <a:prstGeom prst="rect">
                      <a:avLst/>
                    </a:prstGeom>
                    <a:noFill/>
                    <a:ln>
                      <a:noFill/>
                    </a:ln>
                  </pic:spPr>
                </pic:pic>
              </a:graphicData>
            </a:graphic>
          </wp:inline>
        </w:drawing>
      </w: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Default="00BB51DD">
      <w:pPr>
        <w:pStyle w:val="ConsPlusNormal"/>
        <w:ind w:firstLine="540"/>
        <w:jc w:val="both"/>
      </w:pPr>
    </w:p>
    <w:p w:rsidR="00BB51DD" w:rsidRPr="005268EF" w:rsidRDefault="00BB51DD">
      <w:pPr>
        <w:pStyle w:val="ConsPlusNormal"/>
        <w:ind w:firstLine="540"/>
        <w:jc w:val="both"/>
      </w:pPr>
    </w:p>
    <w:p w:rsidR="000727A0" w:rsidRDefault="000727A0">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285968">
      <w:pPr>
        <w:pStyle w:val="ConsPlusNormal"/>
        <w:jc w:val="both"/>
      </w:pPr>
    </w:p>
    <w:p w:rsidR="00285968" w:rsidRDefault="00285968" w:rsidP="00285968">
      <w:pPr>
        <w:pStyle w:val="ConsPlusNormal"/>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285968" w:rsidRPr="00285968">
        <w:rPr>
          <w:rFonts w:ascii="Times New Roman" w:hAnsi="Times New Roman" w:cs="Times New Roman"/>
          <w:sz w:val="28"/>
          <w:szCs w:val="28"/>
        </w:rPr>
        <w:t>«Братское кладбище советских воинов, погибших в 1939-40 гг.»</w:t>
      </w:r>
    </w:p>
    <w:p w:rsidR="000727A0" w:rsidRDefault="000727A0" w:rsidP="00434ECC">
      <w:pPr>
        <w:pStyle w:val="ConsPlusTitle"/>
        <w:jc w:val="center"/>
      </w:pPr>
    </w:p>
    <w:p w:rsidR="000727A0" w:rsidRDefault="000727A0">
      <w:pPr>
        <w:pStyle w:val="ConsPlusNormal"/>
        <w:ind w:firstLine="540"/>
        <w:jc w:val="both"/>
      </w:pPr>
    </w:p>
    <w:p w:rsidR="00285968" w:rsidRPr="00285968" w:rsidRDefault="00285968" w:rsidP="00285968">
      <w:pPr>
        <w:widowControl w:val="0"/>
        <w:autoSpaceDE w:val="0"/>
        <w:autoSpaceDN w:val="0"/>
        <w:adjustRightInd w:val="0"/>
        <w:jc w:val="both"/>
        <w:rPr>
          <w:rFonts w:eastAsia="Calibri"/>
          <w:b/>
          <w:lang w:eastAsia="en-US"/>
        </w:rPr>
      </w:pPr>
      <w:r w:rsidRPr="00285968">
        <w:rPr>
          <w:rFonts w:eastAsia="Calibri"/>
          <w:b/>
          <w:lang w:eastAsia="en-US"/>
        </w:rPr>
        <w:t>Допускается:</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а)</w:t>
      </w:r>
      <w:r w:rsidRPr="00285968">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б)</w:t>
      </w:r>
      <w:r w:rsidRPr="00285968">
        <w:rPr>
          <w:rFonts w:eastAsia="Calibri"/>
          <w:lang w:eastAsia="en-US"/>
        </w:rPr>
        <w:t xml:space="preserve"> снос ветхих зеленых насаждений (санитарные рубки) с последующей посадкой деревьев тех же пород;</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в)</w:t>
      </w:r>
      <w:r w:rsidRPr="00285968">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г)</w:t>
      </w:r>
      <w:r w:rsidRPr="00285968">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285968" w:rsidRPr="00285968" w:rsidRDefault="00285968" w:rsidP="00285968">
      <w:pPr>
        <w:widowControl w:val="0"/>
        <w:autoSpaceDE w:val="0"/>
        <w:autoSpaceDN w:val="0"/>
        <w:adjustRightInd w:val="0"/>
        <w:jc w:val="both"/>
        <w:rPr>
          <w:rFonts w:eastAsia="Calibri"/>
          <w:b/>
          <w:lang w:eastAsia="en-US"/>
        </w:rPr>
      </w:pPr>
      <w:r w:rsidRPr="00285968">
        <w:rPr>
          <w:rFonts w:eastAsia="Calibri"/>
          <w:b/>
          <w:lang w:eastAsia="en-US"/>
        </w:rPr>
        <w:t>Запрещается:</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а)</w:t>
      </w:r>
      <w:r w:rsidRPr="00285968">
        <w:rPr>
          <w:rFonts w:eastAsia="Calibri"/>
          <w:lang w:eastAsia="en-US"/>
        </w:rPr>
        <w:t xml:space="preserve"> отвод земельных участков;</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б)</w:t>
      </w:r>
      <w:r w:rsidRPr="00285968">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285968" w:rsidRPr="00285968" w:rsidRDefault="00285968" w:rsidP="00285968">
      <w:pPr>
        <w:widowControl w:val="0"/>
        <w:autoSpaceDE w:val="0"/>
        <w:autoSpaceDN w:val="0"/>
        <w:adjustRightInd w:val="0"/>
        <w:jc w:val="both"/>
        <w:rPr>
          <w:rFonts w:eastAsia="Calibri"/>
          <w:lang w:eastAsia="en-US"/>
        </w:rPr>
      </w:pPr>
      <w:r>
        <w:rPr>
          <w:rFonts w:eastAsia="Calibri"/>
          <w:lang w:eastAsia="en-US"/>
        </w:rPr>
        <w:t>в)</w:t>
      </w:r>
      <w:r w:rsidRPr="00285968">
        <w:rPr>
          <w:rFonts w:eastAsia="Calibri"/>
          <w:lang w:eastAsia="en-US"/>
        </w:rPr>
        <w:t xml:space="preserve"> снос зеленых насаждений (кроме ветхих);</w:t>
      </w:r>
    </w:p>
    <w:p w:rsidR="00285968" w:rsidRPr="00285968" w:rsidRDefault="00285968" w:rsidP="00285968">
      <w:pPr>
        <w:ind w:left="-360"/>
        <w:jc w:val="both"/>
        <w:rPr>
          <w:rFonts w:eastAsia="Calibri"/>
          <w:lang w:eastAsia="en-US"/>
        </w:rPr>
      </w:pPr>
      <w:r w:rsidRPr="00285968">
        <w:rPr>
          <w:rFonts w:eastAsia="Calibri"/>
          <w:lang w:eastAsia="en-US"/>
        </w:rPr>
        <w:t xml:space="preserve"> </w:t>
      </w:r>
      <w:r>
        <w:rPr>
          <w:rFonts w:eastAsia="Calibri"/>
          <w:lang w:eastAsia="en-US"/>
        </w:rPr>
        <w:t xml:space="preserve">     г)</w:t>
      </w:r>
      <w:r w:rsidRPr="00285968">
        <w:rPr>
          <w:rFonts w:eastAsia="Calibri"/>
          <w:lang w:eastAsia="en-US"/>
        </w:rPr>
        <w:t xml:space="preserve"> устройство несанкционированных мусоросборников; </w:t>
      </w:r>
    </w:p>
    <w:p w:rsidR="00285968" w:rsidRPr="00285968" w:rsidRDefault="00285968" w:rsidP="00285968">
      <w:pPr>
        <w:ind w:left="-360"/>
        <w:jc w:val="both"/>
        <w:rPr>
          <w:rFonts w:eastAsia="Calibri"/>
          <w:lang w:eastAsia="en-US"/>
        </w:rPr>
      </w:pPr>
      <w:r>
        <w:rPr>
          <w:rFonts w:eastAsia="Calibri"/>
          <w:lang w:eastAsia="en-US"/>
        </w:rPr>
        <w:t xml:space="preserve">      д) </w:t>
      </w:r>
      <w:r w:rsidRPr="00285968">
        <w:rPr>
          <w:rFonts w:eastAsia="Calibri"/>
          <w:lang w:eastAsia="en-US"/>
        </w:rPr>
        <w:t xml:space="preserve">введение малых архитектурных форм, рекламных щитов  с нарушением условий </w:t>
      </w:r>
    </w:p>
    <w:p w:rsidR="00285968" w:rsidRPr="00285968" w:rsidRDefault="00285968" w:rsidP="00285968">
      <w:pPr>
        <w:ind w:left="-360"/>
        <w:jc w:val="both"/>
        <w:rPr>
          <w:rFonts w:eastAsia="Calibri"/>
          <w:lang w:eastAsia="en-US"/>
        </w:rPr>
      </w:pPr>
      <w:r w:rsidRPr="00285968">
        <w:rPr>
          <w:rFonts w:eastAsia="Calibri"/>
          <w:lang w:eastAsia="en-US"/>
        </w:rPr>
        <w:t xml:space="preserve">      восприятия памятника, без наличия в проектах проведения таких работ разделов об </w:t>
      </w:r>
    </w:p>
    <w:p w:rsidR="00285968" w:rsidRPr="00285968" w:rsidRDefault="00285968" w:rsidP="00285968">
      <w:pPr>
        <w:ind w:left="-360"/>
        <w:jc w:val="both"/>
        <w:rPr>
          <w:rFonts w:eastAsia="Calibri"/>
          <w:lang w:eastAsia="en-US"/>
        </w:rPr>
      </w:pPr>
      <w:r w:rsidRPr="00285968">
        <w:rPr>
          <w:rFonts w:eastAsia="Calibri"/>
          <w:lang w:eastAsia="en-US"/>
        </w:rPr>
        <w:t xml:space="preserve">      обеспечении сохранности  объекта культурного наследия .</w:t>
      </w:r>
    </w:p>
    <w:p w:rsidR="00285968" w:rsidRPr="00285968" w:rsidRDefault="00285968" w:rsidP="00285968">
      <w:pPr>
        <w:rPr>
          <w:rFonts w:eastAsia="Calibri"/>
          <w:b/>
          <w:lang w:eastAsia="en-US"/>
        </w:rPr>
      </w:pPr>
      <w:r w:rsidRPr="00285968">
        <w:rPr>
          <w:rFonts w:eastAsia="Calibri"/>
          <w:b/>
          <w:lang w:eastAsia="en-US"/>
        </w:rPr>
        <w:t>Разрешается:</w:t>
      </w:r>
    </w:p>
    <w:p w:rsidR="00285968" w:rsidRPr="00285968" w:rsidRDefault="00285968" w:rsidP="00285968">
      <w:pPr>
        <w:ind w:left="-360"/>
        <w:jc w:val="both"/>
        <w:rPr>
          <w:rFonts w:eastAsia="Calibri"/>
          <w:lang w:eastAsia="en-US"/>
        </w:rPr>
      </w:pPr>
      <w:r>
        <w:rPr>
          <w:rFonts w:eastAsia="Calibri"/>
          <w:lang w:eastAsia="en-US"/>
        </w:rPr>
        <w:t xml:space="preserve">      а)</w:t>
      </w:r>
      <w:r w:rsidRPr="00285968">
        <w:rPr>
          <w:rFonts w:eastAsia="Calibri"/>
          <w:lang w:eastAsia="en-US"/>
        </w:rPr>
        <w:t xml:space="preserve"> проведение реконструкции и обустройства захоронений ;</w:t>
      </w:r>
    </w:p>
    <w:p w:rsidR="00285968" w:rsidRDefault="00285968" w:rsidP="00285968">
      <w:pPr>
        <w:ind w:left="-360"/>
        <w:jc w:val="both"/>
        <w:rPr>
          <w:rFonts w:eastAsia="Calibri"/>
          <w:lang w:eastAsia="en-US"/>
        </w:rPr>
      </w:pPr>
      <w:r>
        <w:rPr>
          <w:rFonts w:eastAsia="Calibri"/>
          <w:lang w:eastAsia="en-US"/>
        </w:rPr>
        <w:t xml:space="preserve">      б) </w:t>
      </w:r>
      <w:r w:rsidRPr="00285968">
        <w:rPr>
          <w:rFonts w:eastAsia="Calibri"/>
          <w:lang w:eastAsia="en-US"/>
        </w:rPr>
        <w:t xml:space="preserve">расчистка от разросшегося вблизи памятника сорного кустарника и деревьев; </w:t>
      </w:r>
    </w:p>
    <w:p w:rsidR="00A51C92" w:rsidRDefault="00A51C92" w:rsidP="00A51C92">
      <w:pPr>
        <w:widowControl w:val="0"/>
        <w:autoSpaceDE w:val="0"/>
        <w:autoSpaceDN w:val="0"/>
        <w:adjustRightInd w:val="0"/>
        <w:jc w:val="both"/>
      </w:pPr>
      <w: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госорганом по охране памятников.</w:t>
      </w:r>
    </w:p>
    <w:p w:rsidR="00A51C92" w:rsidRPr="00285968" w:rsidRDefault="00A51C92" w:rsidP="00285968">
      <w:pPr>
        <w:ind w:left="-360"/>
        <w:jc w:val="both"/>
        <w:rPr>
          <w:rFonts w:eastAsia="Calibri"/>
          <w:lang w:eastAsia="en-US"/>
        </w:rPr>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32F2D"/>
    <w:rsid w:val="00285968"/>
    <w:rsid w:val="00381D2B"/>
    <w:rsid w:val="003F0808"/>
    <w:rsid w:val="00431EF3"/>
    <w:rsid w:val="00434ECC"/>
    <w:rsid w:val="00505CB4"/>
    <w:rsid w:val="005268EF"/>
    <w:rsid w:val="00535323"/>
    <w:rsid w:val="00563AF6"/>
    <w:rsid w:val="00576649"/>
    <w:rsid w:val="00784A6F"/>
    <w:rsid w:val="00795573"/>
    <w:rsid w:val="007E29B7"/>
    <w:rsid w:val="008D2943"/>
    <w:rsid w:val="00A51C92"/>
    <w:rsid w:val="00A81CE0"/>
    <w:rsid w:val="00AE4250"/>
    <w:rsid w:val="00BB51DD"/>
    <w:rsid w:val="00D30BB7"/>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63A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63A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10</cp:revision>
  <cp:lastPrinted>2016-07-27T15:35:00Z</cp:lastPrinted>
  <dcterms:created xsi:type="dcterms:W3CDTF">2016-03-15T11:20:00Z</dcterms:created>
  <dcterms:modified xsi:type="dcterms:W3CDTF">2016-07-27T15:35:00Z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