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E0" w:rsidRDefault="002902E0" w:rsidP="001D7B06">
      <w:pPr>
        <w:jc w:val="center"/>
      </w:pPr>
    </w:p>
    <w:p w:rsidR="009631E2" w:rsidRPr="002902E0" w:rsidRDefault="009631E2" w:rsidP="001D7B06">
      <w:pPr>
        <w:jc w:val="center"/>
      </w:pPr>
      <w:bookmarkStart w:id="0" w:name="_GoBack"/>
      <w:bookmarkEnd w:id="0"/>
    </w:p>
    <w:p w:rsidR="001D7B06" w:rsidRPr="0026433E" w:rsidRDefault="001D7B06" w:rsidP="001D7B06">
      <w:pPr>
        <w:tabs>
          <w:tab w:val="right" w:pos="765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B06" w:rsidRPr="0026433E" w:rsidRDefault="001D7B06" w:rsidP="001D7B06">
      <w:pPr>
        <w:jc w:val="center"/>
        <w:rPr>
          <w:spacing w:val="30"/>
          <w:sz w:val="28"/>
          <w:szCs w:val="28"/>
        </w:rPr>
      </w:pPr>
      <w:r w:rsidRPr="0026433E">
        <w:rPr>
          <w:spacing w:val="30"/>
          <w:sz w:val="28"/>
          <w:szCs w:val="28"/>
        </w:rPr>
        <w:t>АДМИНИСТРАЦИЯ ЛЕНИНГРАДСКОЙ ОБЛАСТИ</w:t>
      </w:r>
    </w:p>
    <w:p w:rsidR="001D7B06" w:rsidRPr="0026433E" w:rsidRDefault="001D7B06" w:rsidP="001D7B06">
      <w:pPr>
        <w:pStyle w:val="a3"/>
        <w:spacing w:before="0"/>
        <w:ind w:left="0"/>
        <w:rPr>
          <w:noProof/>
          <w:sz w:val="28"/>
          <w:szCs w:val="28"/>
          <w:lang w:val="ru-RU"/>
        </w:rPr>
      </w:pPr>
      <w:r w:rsidRPr="0026433E">
        <w:rPr>
          <w:sz w:val="28"/>
          <w:szCs w:val="28"/>
        </w:rPr>
        <w:t xml:space="preserve">КОМИТЕТ </w:t>
      </w:r>
      <w:r w:rsidRPr="0026433E">
        <w:rPr>
          <w:sz w:val="28"/>
          <w:szCs w:val="28"/>
          <w:lang w:val="ru-RU"/>
        </w:rPr>
        <w:t>ПО КУЛЬТУРЕ</w:t>
      </w:r>
      <w:r>
        <w:rPr>
          <w:sz w:val="28"/>
          <w:szCs w:val="28"/>
          <w:lang w:val="ru-RU"/>
        </w:rPr>
        <w:t xml:space="preserve"> ЛЕНИНГРАДСКОЙ ОБЛАСТИ</w:t>
      </w:r>
    </w:p>
    <w:p w:rsidR="001D7B06" w:rsidRPr="0026433E" w:rsidRDefault="001D7B06" w:rsidP="001D7B06">
      <w:pPr>
        <w:pBdr>
          <w:bottom w:val="double" w:sz="12" w:space="1" w:color="auto"/>
        </w:pBdr>
        <w:jc w:val="center"/>
        <w:rPr>
          <w:noProof/>
        </w:rPr>
      </w:pPr>
    </w:p>
    <w:p w:rsidR="001D7B06" w:rsidRPr="0026433E" w:rsidRDefault="001D7B06" w:rsidP="001D7B06">
      <w:pPr>
        <w:jc w:val="center"/>
        <w:rPr>
          <w:b/>
          <w:noProof/>
          <w:spacing w:val="80"/>
        </w:rPr>
      </w:pPr>
    </w:p>
    <w:p w:rsidR="001D7B06" w:rsidRPr="00B5017E" w:rsidRDefault="001D7B06" w:rsidP="001D7B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1D7B06" w:rsidRPr="0026433E" w:rsidRDefault="001D7B06" w:rsidP="001D7B06">
      <w:pPr>
        <w:tabs>
          <w:tab w:val="right" w:pos="9356"/>
        </w:tabs>
        <w:jc w:val="center"/>
        <w:rPr>
          <w:noProof/>
          <w:sz w:val="10"/>
          <w:szCs w:val="10"/>
        </w:rPr>
      </w:pPr>
    </w:p>
    <w:p w:rsidR="001D7B06" w:rsidRPr="0026433E" w:rsidRDefault="001D7B06" w:rsidP="001D7B06">
      <w:pPr>
        <w:tabs>
          <w:tab w:val="right" w:pos="9356"/>
        </w:tabs>
        <w:rPr>
          <w:noProof/>
          <w:sz w:val="28"/>
          <w:szCs w:val="28"/>
        </w:rPr>
      </w:pPr>
      <w:r w:rsidRPr="0026433E">
        <w:rPr>
          <w:noProof/>
          <w:sz w:val="28"/>
          <w:szCs w:val="28"/>
        </w:rPr>
        <w:t>«___</w:t>
      </w:r>
      <w:r>
        <w:rPr>
          <w:sz w:val="28"/>
          <w:szCs w:val="28"/>
        </w:rPr>
        <w:t>»____________2016</w:t>
      </w:r>
      <w:r w:rsidRPr="0026433E">
        <w:rPr>
          <w:sz w:val="28"/>
          <w:szCs w:val="28"/>
        </w:rPr>
        <w:t xml:space="preserve"> г.</w:t>
      </w:r>
      <w:r w:rsidRPr="0026433E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                          </w:t>
      </w:r>
      <w:r w:rsidR="002B3211">
        <w:rPr>
          <w:noProof/>
          <w:sz w:val="28"/>
          <w:szCs w:val="28"/>
        </w:rPr>
        <w:t xml:space="preserve">                          </w:t>
      </w:r>
      <w:r w:rsidRPr="0026433E">
        <w:rPr>
          <w:noProof/>
          <w:sz w:val="28"/>
          <w:szCs w:val="28"/>
        </w:rPr>
        <w:t>№_______________</w:t>
      </w:r>
    </w:p>
    <w:p w:rsidR="001D7B06" w:rsidRPr="0026433E" w:rsidRDefault="001D7B06" w:rsidP="001D7B06">
      <w:pPr>
        <w:tabs>
          <w:tab w:val="right" w:pos="9356"/>
        </w:tabs>
        <w:jc w:val="right"/>
        <w:rPr>
          <w:noProof/>
          <w:sz w:val="10"/>
          <w:szCs w:val="10"/>
        </w:rPr>
      </w:pPr>
    </w:p>
    <w:p w:rsidR="001D7B06" w:rsidRPr="0026433E" w:rsidRDefault="001D7B06" w:rsidP="001D7B06">
      <w:pPr>
        <w:tabs>
          <w:tab w:val="right" w:pos="9356"/>
        </w:tabs>
        <w:jc w:val="right"/>
        <w:rPr>
          <w:noProof/>
          <w:sz w:val="28"/>
          <w:szCs w:val="28"/>
        </w:rPr>
      </w:pPr>
      <w:r w:rsidRPr="0026433E">
        <w:rPr>
          <w:noProof/>
          <w:sz w:val="28"/>
          <w:szCs w:val="28"/>
        </w:rPr>
        <w:t>г. Санкт-Петербург</w:t>
      </w:r>
    </w:p>
    <w:p w:rsidR="001D7B06" w:rsidRDefault="001D7B06" w:rsidP="001D7B06">
      <w:pPr>
        <w:rPr>
          <w:u w:val="single"/>
        </w:rPr>
      </w:pPr>
    </w:p>
    <w:p w:rsidR="001D7B06" w:rsidRDefault="001D7B06" w:rsidP="001D7B06">
      <w:pPr>
        <w:rPr>
          <w:u w:val="single"/>
        </w:rPr>
      </w:pPr>
    </w:p>
    <w:p w:rsidR="001D7B06" w:rsidRDefault="001D7B06" w:rsidP="001D7B06">
      <w:pPr>
        <w:snapToGrid w:val="0"/>
        <w:jc w:val="center"/>
        <w:rPr>
          <w:b/>
          <w:sz w:val="28"/>
          <w:szCs w:val="28"/>
        </w:rPr>
      </w:pPr>
      <w:r w:rsidRPr="0021103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включении выявленного объекта культурного наследия</w:t>
      </w:r>
    </w:p>
    <w:p w:rsidR="00E26F79" w:rsidRPr="00E26F79" w:rsidRDefault="001D7B06" w:rsidP="00E26F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7B06">
        <w:rPr>
          <w:b/>
          <w:bCs/>
          <w:sz w:val="28"/>
          <w:szCs w:val="28"/>
        </w:rPr>
        <w:t>«Церковь Святителя Николая Чудотворца, 1883 г</w:t>
      </w:r>
      <w:r w:rsidR="003B0554">
        <w:rPr>
          <w:b/>
          <w:bCs/>
          <w:sz w:val="28"/>
          <w:szCs w:val="28"/>
        </w:rPr>
        <w:t>.</w:t>
      </w:r>
      <w:r w:rsidRPr="001D7B06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,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b/>
          <w:sz w:val="28"/>
        </w:rPr>
        <w:t xml:space="preserve">расположенного по адресу: </w:t>
      </w:r>
      <w:r w:rsidR="003305BB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="00E26F79" w:rsidRPr="00E26F79">
        <w:rPr>
          <w:b/>
          <w:sz w:val="28"/>
        </w:rPr>
        <w:t>Нежилая местность б</w:t>
      </w:r>
      <w:r w:rsidR="00E26F79" w:rsidRPr="00E26F79">
        <w:rPr>
          <w:b/>
          <w:sz w:val="28"/>
          <w:szCs w:val="28"/>
        </w:rPr>
        <w:t xml:space="preserve">. </w:t>
      </w:r>
      <w:proofErr w:type="spellStart"/>
      <w:r w:rsidR="00E26F79" w:rsidRPr="00E26F79">
        <w:rPr>
          <w:b/>
          <w:sz w:val="28"/>
          <w:szCs w:val="28"/>
        </w:rPr>
        <w:t>Сойкино</w:t>
      </w:r>
      <w:proofErr w:type="spellEnd"/>
      <w:r w:rsidR="00E26F79" w:rsidRPr="00E26F79">
        <w:rPr>
          <w:b/>
          <w:sz w:val="28"/>
          <w:szCs w:val="28"/>
        </w:rPr>
        <w:t xml:space="preserve"> </w:t>
      </w:r>
      <w:proofErr w:type="spellStart"/>
      <w:r w:rsidR="00E26F79" w:rsidRPr="00E26F79">
        <w:rPr>
          <w:b/>
          <w:sz w:val="28"/>
          <w:szCs w:val="28"/>
        </w:rPr>
        <w:t>Сойкинского</w:t>
      </w:r>
      <w:proofErr w:type="spellEnd"/>
      <w:r w:rsidR="00E26F79" w:rsidRPr="00E26F79">
        <w:rPr>
          <w:b/>
          <w:sz w:val="28"/>
          <w:szCs w:val="28"/>
        </w:rPr>
        <w:t xml:space="preserve"> округа, Ленинградская область, </w:t>
      </w:r>
      <w:proofErr w:type="spellStart"/>
      <w:r w:rsidR="00E26F79" w:rsidRPr="00E26F79">
        <w:rPr>
          <w:b/>
          <w:sz w:val="28"/>
          <w:szCs w:val="28"/>
        </w:rPr>
        <w:t>Кингисепп</w:t>
      </w:r>
      <w:proofErr w:type="gramStart"/>
      <w:r w:rsidR="00E26F79" w:rsidRPr="00E26F79">
        <w:rPr>
          <w:b/>
          <w:sz w:val="28"/>
          <w:szCs w:val="28"/>
        </w:rPr>
        <w:t>c</w:t>
      </w:r>
      <w:proofErr w:type="gramEnd"/>
      <w:r w:rsidR="00E26F79" w:rsidRPr="00E26F79">
        <w:rPr>
          <w:b/>
          <w:sz w:val="28"/>
          <w:szCs w:val="28"/>
        </w:rPr>
        <w:t>кий</w:t>
      </w:r>
      <w:proofErr w:type="spellEnd"/>
      <w:r w:rsidR="00E26F79" w:rsidRPr="00E26F79">
        <w:rPr>
          <w:b/>
          <w:sz w:val="28"/>
          <w:szCs w:val="28"/>
        </w:rPr>
        <w:t xml:space="preserve"> район, </w:t>
      </w:r>
      <w:proofErr w:type="spellStart"/>
      <w:r w:rsidR="00E26F79" w:rsidRPr="00E26F79">
        <w:rPr>
          <w:b/>
          <w:sz w:val="28"/>
          <w:szCs w:val="28"/>
        </w:rPr>
        <w:t>Вистинское</w:t>
      </w:r>
      <w:proofErr w:type="spellEnd"/>
    </w:p>
    <w:p w:rsidR="001D7B06" w:rsidRPr="002B3211" w:rsidRDefault="00E26F79" w:rsidP="002B32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6F79">
        <w:rPr>
          <w:b/>
          <w:sz w:val="28"/>
          <w:szCs w:val="28"/>
        </w:rPr>
        <w:t>сельское посе</w:t>
      </w:r>
      <w:r w:rsidR="002B3211">
        <w:rPr>
          <w:b/>
          <w:sz w:val="28"/>
          <w:szCs w:val="28"/>
        </w:rPr>
        <w:t xml:space="preserve">ление, вблизи деревни </w:t>
      </w:r>
      <w:proofErr w:type="spellStart"/>
      <w:r w:rsidR="002B3211">
        <w:rPr>
          <w:b/>
          <w:sz w:val="28"/>
          <w:szCs w:val="28"/>
        </w:rPr>
        <w:t>Пахомовка</w:t>
      </w:r>
      <w:proofErr w:type="spellEnd"/>
      <w:r w:rsidR="002B3211">
        <w:rPr>
          <w:b/>
          <w:sz w:val="28"/>
          <w:szCs w:val="28"/>
        </w:rPr>
        <w:t>,</w:t>
      </w:r>
    </w:p>
    <w:p w:rsidR="001D7B06" w:rsidRPr="00236942" w:rsidRDefault="001D7B06" w:rsidP="0023694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 w:rsidRPr="00236942">
        <w:rPr>
          <w:b/>
          <w:sz w:val="28"/>
          <w:szCs w:val="28"/>
        </w:rPr>
        <w:t>в единый государственный реестр объектов культурного наследия (памятников истории и культуры) народов Российской Федерации,</w:t>
      </w:r>
    </w:p>
    <w:p w:rsidR="001D7B06" w:rsidRPr="00236942" w:rsidRDefault="001D7B06" w:rsidP="00236942">
      <w:pPr>
        <w:snapToGrid w:val="0"/>
        <w:jc w:val="center"/>
        <w:rPr>
          <w:b/>
          <w:sz w:val="28"/>
          <w:szCs w:val="28"/>
        </w:rPr>
      </w:pPr>
      <w:r w:rsidRPr="00236942">
        <w:rPr>
          <w:b/>
          <w:sz w:val="28"/>
          <w:szCs w:val="28"/>
        </w:rPr>
        <w:t xml:space="preserve">об утверждении границ территории и </w:t>
      </w:r>
      <w:r w:rsidR="00236942">
        <w:rPr>
          <w:b/>
          <w:sz w:val="28"/>
          <w:szCs w:val="28"/>
        </w:rPr>
        <w:t xml:space="preserve">установлении </w:t>
      </w:r>
      <w:r w:rsidRPr="00236942">
        <w:rPr>
          <w:b/>
          <w:sz w:val="28"/>
          <w:szCs w:val="28"/>
        </w:rPr>
        <w:t>предмета охраны</w:t>
      </w:r>
    </w:p>
    <w:p w:rsidR="001D7B06" w:rsidRPr="00236942" w:rsidRDefault="001D7B06" w:rsidP="00236942">
      <w:pPr>
        <w:snapToGrid w:val="0"/>
        <w:jc w:val="center"/>
        <w:rPr>
          <w:b/>
          <w:sz w:val="28"/>
          <w:szCs w:val="28"/>
        </w:rPr>
      </w:pPr>
      <w:r w:rsidRPr="00236942">
        <w:rPr>
          <w:b/>
          <w:sz w:val="28"/>
          <w:szCs w:val="28"/>
        </w:rPr>
        <w:t>объекта культурного наследия</w:t>
      </w:r>
    </w:p>
    <w:p w:rsidR="002B3211" w:rsidRPr="006C3370" w:rsidRDefault="002B3211" w:rsidP="00E26F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D7B06" w:rsidRDefault="001D7B06" w:rsidP="001D7B06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proofErr w:type="gramStart"/>
      <w:r w:rsidRPr="00506D88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506D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3.1, 9.2, </w:t>
      </w:r>
      <w:r w:rsidR="00F77271">
        <w:rPr>
          <w:sz w:val="28"/>
          <w:szCs w:val="28"/>
        </w:rPr>
        <w:t xml:space="preserve">18, </w:t>
      </w:r>
      <w:r>
        <w:rPr>
          <w:sz w:val="28"/>
          <w:szCs w:val="28"/>
        </w:rPr>
        <w:t>33</w:t>
      </w:r>
      <w:r w:rsidRPr="00506D88">
        <w:rPr>
          <w:sz w:val="28"/>
          <w:szCs w:val="28"/>
        </w:rPr>
        <w:t xml:space="preserve"> Федер</w:t>
      </w:r>
      <w:r>
        <w:rPr>
          <w:sz w:val="28"/>
          <w:szCs w:val="28"/>
        </w:rPr>
        <w:t xml:space="preserve">ального закона от 25 июня </w:t>
      </w:r>
      <w:r w:rsidR="002B3211">
        <w:rPr>
          <w:sz w:val="28"/>
          <w:szCs w:val="28"/>
        </w:rPr>
        <w:t xml:space="preserve">          </w:t>
      </w:r>
      <w:r>
        <w:rPr>
          <w:sz w:val="28"/>
          <w:szCs w:val="28"/>
        </w:rPr>
        <w:t>2002 года</w:t>
      </w:r>
      <w:r w:rsidR="00A11843">
        <w:rPr>
          <w:sz w:val="28"/>
          <w:szCs w:val="28"/>
        </w:rPr>
        <w:t xml:space="preserve"> </w:t>
      </w:r>
      <w:r w:rsidRPr="00506D8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06D88">
        <w:rPr>
          <w:sz w:val="28"/>
          <w:szCs w:val="28"/>
        </w:rPr>
        <w:t>73-ФЗ «Об объектах культурного наследия (памятниках истории и культуры) народов Российской Федерации»</w:t>
      </w:r>
      <w:r>
        <w:rPr>
          <w:sz w:val="28"/>
          <w:szCs w:val="28"/>
        </w:rPr>
        <w:t xml:space="preserve">, на основании акта государственной историко-культурной экспертизы, выполненного </w:t>
      </w:r>
      <w:r w:rsidR="002B321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ОАО «Межрегиональный центр независимой историко-культурной экспертизы» (</w:t>
      </w:r>
      <w:r w:rsidR="00236942">
        <w:rPr>
          <w:sz w:val="28"/>
          <w:szCs w:val="28"/>
        </w:rPr>
        <w:t xml:space="preserve">аттестованный </w:t>
      </w:r>
      <w:r>
        <w:rPr>
          <w:sz w:val="28"/>
          <w:szCs w:val="28"/>
        </w:rPr>
        <w:t xml:space="preserve">эксперт </w:t>
      </w:r>
      <w:proofErr w:type="spellStart"/>
      <w:r>
        <w:rPr>
          <w:sz w:val="28"/>
          <w:szCs w:val="28"/>
        </w:rPr>
        <w:t>Петрочинина</w:t>
      </w:r>
      <w:proofErr w:type="spellEnd"/>
      <w:r>
        <w:rPr>
          <w:sz w:val="28"/>
          <w:szCs w:val="28"/>
        </w:rPr>
        <w:t xml:space="preserve"> О.А</w:t>
      </w:r>
      <w:r w:rsidR="00236942">
        <w:rPr>
          <w:sz w:val="28"/>
          <w:szCs w:val="28"/>
        </w:rPr>
        <w:t>., приказ Министерства культуры Российской Федерации от 27 мая 2014 года № 899</w:t>
      </w:r>
      <w:r>
        <w:rPr>
          <w:sz w:val="28"/>
          <w:szCs w:val="28"/>
        </w:rPr>
        <w:t xml:space="preserve">), </w:t>
      </w:r>
      <w:proofErr w:type="gramEnd"/>
    </w:p>
    <w:p w:rsidR="005B7933" w:rsidRDefault="005B7933" w:rsidP="005B7933">
      <w:pPr>
        <w:autoSpaceDE w:val="0"/>
        <w:autoSpaceDN w:val="0"/>
        <w:adjustRightInd w:val="0"/>
        <w:ind w:right="-285"/>
        <w:jc w:val="both"/>
        <w:rPr>
          <w:b/>
          <w:sz w:val="28"/>
          <w:szCs w:val="28"/>
        </w:rPr>
      </w:pPr>
    </w:p>
    <w:p w:rsidR="001D7B06" w:rsidRDefault="005B7933" w:rsidP="005B7933">
      <w:pPr>
        <w:autoSpaceDE w:val="0"/>
        <w:autoSpaceDN w:val="0"/>
        <w:adjustRightInd w:val="0"/>
        <w:ind w:right="-285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="001D7B06" w:rsidRPr="0056688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="001D7B06" w:rsidRPr="0056688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1D7B06" w:rsidRPr="0056688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="001D7B06" w:rsidRPr="0056688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1D7B06" w:rsidRPr="00566883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="001D7B06" w:rsidRPr="00566883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  <w:r w:rsidR="001D7B06" w:rsidRPr="0056688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1D7B06" w:rsidRPr="0056688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1D7B06" w:rsidRPr="00566883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</w:t>
      </w:r>
      <w:r w:rsidR="001D7B06" w:rsidRPr="00566883">
        <w:rPr>
          <w:b/>
          <w:sz w:val="28"/>
          <w:szCs w:val="28"/>
        </w:rPr>
        <w:t>:</w:t>
      </w:r>
    </w:p>
    <w:p w:rsidR="00E26F79" w:rsidRPr="00566883" w:rsidRDefault="00E26F79" w:rsidP="001D7B06">
      <w:pPr>
        <w:autoSpaceDE w:val="0"/>
        <w:autoSpaceDN w:val="0"/>
        <w:adjustRightInd w:val="0"/>
        <w:ind w:right="-285" w:firstLine="540"/>
        <w:jc w:val="both"/>
        <w:rPr>
          <w:b/>
          <w:sz w:val="28"/>
          <w:szCs w:val="28"/>
        </w:rPr>
      </w:pPr>
    </w:p>
    <w:p w:rsidR="00E26F79" w:rsidRDefault="001D7B06" w:rsidP="001D7B06">
      <w:pPr>
        <w:numPr>
          <w:ilvl w:val="0"/>
          <w:numId w:val="1"/>
        </w:numPr>
        <w:tabs>
          <w:tab w:val="clear" w:pos="1260"/>
          <w:tab w:val="num" w:pos="-540"/>
        </w:tabs>
        <w:autoSpaceDE w:val="0"/>
        <w:autoSpaceDN w:val="0"/>
        <w:adjustRightInd w:val="0"/>
        <w:ind w:left="0" w:right="-284" w:firstLine="284"/>
        <w:jc w:val="both"/>
        <w:rPr>
          <w:sz w:val="28"/>
          <w:szCs w:val="28"/>
        </w:rPr>
      </w:pPr>
      <w:r w:rsidRPr="00E26F79">
        <w:rPr>
          <w:sz w:val="28"/>
          <w:szCs w:val="28"/>
        </w:rPr>
        <w:t xml:space="preserve">Включить выявленный объект культурного наследия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r w:rsidR="00E26F79" w:rsidRPr="00E26F79">
        <w:rPr>
          <w:bCs/>
          <w:sz w:val="28"/>
          <w:szCs w:val="28"/>
        </w:rPr>
        <w:t>«Церковь Святителя Николая Чудотворца, 1883 г</w:t>
      </w:r>
      <w:r w:rsidR="003B0554">
        <w:rPr>
          <w:bCs/>
          <w:sz w:val="28"/>
          <w:szCs w:val="28"/>
        </w:rPr>
        <w:t>.</w:t>
      </w:r>
      <w:r w:rsidR="00E26F79" w:rsidRPr="00E26F79">
        <w:rPr>
          <w:bCs/>
          <w:sz w:val="28"/>
          <w:szCs w:val="28"/>
        </w:rPr>
        <w:t>»</w:t>
      </w:r>
      <w:r w:rsidRPr="00E26F79">
        <w:rPr>
          <w:rFonts w:ascii="TimesNewRomanPS-BoldMT" w:hAnsi="TimesNewRomanPS-BoldMT" w:cs="TimesNewRomanPS-BoldMT"/>
          <w:bCs/>
          <w:sz w:val="28"/>
          <w:szCs w:val="28"/>
        </w:rPr>
        <w:t>,</w:t>
      </w:r>
      <w:r w:rsidR="007C23B5">
        <w:rPr>
          <w:sz w:val="28"/>
          <w:szCs w:val="28"/>
        </w:rPr>
        <w:t xml:space="preserve"> расположенный</w:t>
      </w:r>
      <w:r w:rsidRPr="00E26F79">
        <w:rPr>
          <w:sz w:val="28"/>
          <w:szCs w:val="28"/>
        </w:rPr>
        <w:t xml:space="preserve"> по адресу:</w:t>
      </w:r>
      <w:r w:rsidR="00E26F79">
        <w:rPr>
          <w:sz w:val="28"/>
          <w:szCs w:val="28"/>
        </w:rPr>
        <w:t xml:space="preserve"> Нежилая местность б. </w:t>
      </w:r>
      <w:proofErr w:type="spellStart"/>
      <w:r w:rsidR="00E26F79">
        <w:rPr>
          <w:sz w:val="28"/>
          <w:szCs w:val="28"/>
        </w:rPr>
        <w:t>Сойкино</w:t>
      </w:r>
      <w:proofErr w:type="spellEnd"/>
      <w:r w:rsidR="00E26F79">
        <w:rPr>
          <w:sz w:val="28"/>
          <w:szCs w:val="28"/>
        </w:rPr>
        <w:t xml:space="preserve"> </w:t>
      </w:r>
      <w:proofErr w:type="spellStart"/>
      <w:r w:rsidR="00E26F79">
        <w:rPr>
          <w:sz w:val="28"/>
          <w:szCs w:val="28"/>
        </w:rPr>
        <w:t>Сойкинского</w:t>
      </w:r>
      <w:proofErr w:type="spellEnd"/>
      <w:r w:rsidR="00E26F79">
        <w:rPr>
          <w:sz w:val="28"/>
          <w:szCs w:val="28"/>
        </w:rPr>
        <w:t xml:space="preserve"> округа, Ленинградская область, </w:t>
      </w:r>
      <w:proofErr w:type="spellStart"/>
      <w:r w:rsidR="00E26F79">
        <w:rPr>
          <w:sz w:val="28"/>
          <w:szCs w:val="28"/>
        </w:rPr>
        <w:t>Кингисеппский</w:t>
      </w:r>
      <w:proofErr w:type="spellEnd"/>
      <w:r w:rsidR="00E26F79">
        <w:rPr>
          <w:sz w:val="28"/>
          <w:szCs w:val="28"/>
        </w:rPr>
        <w:t xml:space="preserve"> район, </w:t>
      </w:r>
      <w:proofErr w:type="spellStart"/>
      <w:r w:rsidR="00E26F79">
        <w:rPr>
          <w:sz w:val="28"/>
          <w:szCs w:val="28"/>
        </w:rPr>
        <w:t>Вистинское</w:t>
      </w:r>
      <w:proofErr w:type="spellEnd"/>
      <w:r w:rsidR="00E26F79">
        <w:rPr>
          <w:sz w:val="28"/>
          <w:szCs w:val="28"/>
        </w:rPr>
        <w:t xml:space="preserve"> сельское поселение, вблизи деревни </w:t>
      </w:r>
      <w:proofErr w:type="spellStart"/>
      <w:r w:rsidR="00E26F79">
        <w:rPr>
          <w:sz w:val="28"/>
          <w:szCs w:val="28"/>
        </w:rPr>
        <w:t>Пахомовка</w:t>
      </w:r>
      <w:proofErr w:type="spellEnd"/>
      <w:r w:rsidR="00E26F79">
        <w:rPr>
          <w:sz w:val="28"/>
          <w:szCs w:val="28"/>
        </w:rPr>
        <w:t>.</w:t>
      </w:r>
    </w:p>
    <w:p w:rsidR="001D7B06" w:rsidRPr="00FF0722" w:rsidRDefault="001D7B06" w:rsidP="001D7B06">
      <w:pPr>
        <w:numPr>
          <w:ilvl w:val="0"/>
          <w:numId w:val="1"/>
        </w:numPr>
        <w:tabs>
          <w:tab w:val="clear" w:pos="1260"/>
          <w:tab w:val="num" w:pos="-540"/>
        </w:tabs>
        <w:autoSpaceDE w:val="0"/>
        <w:autoSpaceDN w:val="0"/>
        <w:adjustRightInd w:val="0"/>
        <w:ind w:left="0" w:right="-284" w:firstLine="284"/>
        <w:jc w:val="both"/>
        <w:rPr>
          <w:sz w:val="28"/>
          <w:szCs w:val="28"/>
        </w:rPr>
      </w:pPr>
      <w:r w:rsidRPr="00FF0722">
        <w:rPr>
          <w:sz w:val="28"/>
          <w:szCs w:val="28"/>
        </w:rPr>
        <w:t xml:space="preserve">Утвердить границы территории объекта культурного наследия </w:t>
      </w:r>
      <w:r>
        <w:rPr>
          <w:sz w:val="28"/>
          <w:szCs w:val="28"/>
        </w:rPr>
        <w:t xml:space="preserve">регионального </w:t>
      </w:r>
      <w:r w:rsidRPr="00FF0722">
        <w:rPr>
          <w:sz w:val="28"/>
          <w:szCs w:val="28"/>
        </w:rPr>
        <w:t>значения</w:t>
      </w:r>
      <w:r w:rsidR="00E26F79">
        <w:rPr>
          <w:sz w:val="28"/>
          <w:szCs w:val="28"/>
        </w:rPr>
        <w:t xml:space="preserve"> «Церковь Святителя Николая Чудотворца на </w:t>
      </w:r>
      <w:proofErr w:type="spellStart"/>
      <w:r w:rsidR="00E26F79">
        <w:rPr>
          <w:sz w:val="28"/>
          <w:szCs w:val="28"/>
        </w:rPr>
        <w:t>Сойкинской</w:t>
      </w:r>
      <w:proofErr w:type="spellEnd"/>
      <w:r w:rsidR="00E26F79">
        <w:rPr>
          <w:sz w:val="28"/>
          <w:szCs w:val="28"/>
        </w:rPr>
        <w:t xml:space="preserve"> горе, 1883 г</w:t>
      </w:r>
      <w:r w:rsidR="003B0554">
        <w:rPr>
          <w:sz w:val="28"/>
          <w:szCs w:val="28"/>
        </w:rPr>
        <w:t>.</w:t>
      </w:r>
      <w:r w:rsidR="00E26F7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FF0722">
        <w:rPr>
          <w:sz w:val="28"/>
          <w:szCs w:val="28"/>
        </w:rPr>
        <w:t xml:space="preserve">расположенного по адресу: </w:t>
      </w:r>
      <w:r w:rsidR="00E26F79">
        <w:rPr>
          <w:sz w:val="28"/>
          <w:szCs w:val="28"/>
        </w:rPr>
        <w:t xml:space="preserve">Нежилая местность </w:t>
      </w:r>
      <w:r w:rsidR="002B3211">
        <w:rPr>
          <w:sz w:val="28"/>
          <w:szCs w:val="28"/>
        </w:rPr>
        <w:t xml:space="preserve">        </w:t>
      </w:r>
      <w:r w:rsidR="00E26F79">
        <w:rPr>
          <w:sz w:val="28"/>
          <w:szCs w:val="28"/>
        </w:rPr>
        <w:lastRenderedPageBreak/>
        <w:t xml:space="preserve">б. </w:t>
      </w:r>
      <w:proofErr w:type="spellStart"/>
      <w:r w:rsidR="00E26F79">
        <w:rPr>
          <w:sz w:val="28"/>
          <w:szCs w:val="28"/>
        </w:rPr>
        <w:t>Сойкино</w:t>
      </w:r>
      <w:proofErr w:type="spellEnd"/>
      <w:r w:rsidR="00E26F79">
        <w:rPr>
          <w:sz w:val="28"/>
          <w:szCs w:val="28"/>
        </w:rPr>
        <w:t xml:space="preserve"> </w:t>
      </w:r>
      <w:proofErr w:type="spellStart"/>
      <w:r w:rsidR="00E26F79">
        <w:rPr>
          <w:sz w:val="28"/>
          <w:szCs w:val="28"/>
        </w:rPr>
        <w:t>Сойкинского</w:t>
      </w:r>
      <w:proofErr w:type="spellEnd"/>
      <w:r w:rsidR="00E26F79">
        <w:rPr>
          <w:sz w:val="28"/>
          <w:szCs w:val="28"/>
        </w:rPr>
        <w:t xml:space="preserve"> округа, Ленинградская область, </w:t>
      </w:r>
      <w:proofErr w:type="spellStart"/>
      <w:r w:rsidR="00E26F79">
        <w:rPr>
          <w:sz w:val="28"/>
          <w:szCs w:val="28"/>
        </w:rPr>
        <w:t>Кингисеппский</w:t>
      </w:r>
      <w:proofErr w:type="spellEnd"/>
      <w:r w:rsidR="00E26F79">
        <w:rPr>
          <w:sz w:val="28"/>
          <w:szCs w:val="28"/>
        </w:rPr>
        <w:t xml:space="preserve"> район, </w:t>
      </w:r>
      <w:proofErr w:type="spellStart"/>
      <w:r w:rsidR="00E26F79">
        <w:rPr>
          <w:sz w:val="28"/>
          <w:szCs w:val="28"/>
        </w:rPr>
        <w:t>Вистинское</w:t>
      </w:r>
      <w:proofErr w:type="spellEnd"/>
      <w:r w:rsidR="00E26F79">
        <w:rPr>
          <w:sz w:val="28"/>
          <w:szCs w:val="28"/>
        </w:rPr>
        <w:t xml:space="preserve"> сельское посе</w:t>
      </w:r>
      <w:r w:rsidR="002B3211">
        <w:rPr>
          <w:sz w:val="28"/>
          <w:szCs w:val="28"/>
        </w:rPr>
        <w:t xml:space="preserve">ление, вблизи деревни </w:t>
      </w:r>
      <w:proofErr w:type="spellStart"/>
      <w:r w:rsidR="002B3211">
        <w:rPr>
          <w:sz w:val="28"/>
          <w:szCs w:val="28"/>
        </w:rPr>
        <w:t>Пахомовка</w:t>
      </w:r>
      <w:proofErr w:type="spellEnd"/>
      <w:r w:rsidR="002B3211">
        <w:rPr>
          <w:sz w:val="28"/>
          <w:szCs w:val="28"/>
        </w:rPr>
        <w:t>, согласно приложению № 1 к настоящему приказу.</w:t>
      </w:r>
    </w:p>
    <w:p w:rsidR="001D7B06" w:rsidRDefault="001D7B06" w:rsidP="001D7B06">
      <w:pPr>
        <w:numPr>
          <w:ilvl w:val="0"/>
          <w:numId w:val="1"/>
        </w:numPr>
        <w:tabs>
          <w:tab w:val="clear" w:pos="1260"/>
          <w:tab w:val="num" w:pos="-540"/>
        </w:tabs>
        <w:autoSpaceDE w:val="0"/>
        <w:autoSpaceDN w:val="0"/>
        <w:adjustRightInd w:val="0"/>
        <w:ind w:left="0" w:right="-284" w:firstLine="284"/>
        <w:jc w:val="both"/>
        <w:rPr>
          <w:sz w:val="28"/>
          <w:szCs w:val="28"/>
        </w:rPr>
      </w:pPr>
      <w:r w:rsidRPr="00F52826">
        <w:rPr>
          <w:sz w:val="28"/>
          <w:szCs w:val="28"/>
        </w:rPr>
        <w:t>У</w:t>
      </w:r>
      <w:r w:rsidR="00236942">
        <w:rPr>
          <w:sz w:val="28"/>
          <w:szCs w:val="28"/>
        </w:rPr>
        <w:t>становить</w:t>
      </w:r>
      <w:r>
        <w:rPr>
          <w:sz w:val="28"/>
          <w:szCs w:val="28"/>
        </w:rPr>
        <w:t xml:space="preserve"> предмет</w:t>
      </w:r>
      <w:r w:rsidRPr="00F52826">
        <w:rPr>
          <w:sz w:val="28"/>
          <w:szCs w:val="28"/>
        </w:rPr>
        <w:t xml:space="preserve"> охраны объекта культурного наследия </w:t>
      </w:r>
      <w:r>
        <w:rPr>
          <w:sz w:val="28"/>
          <w:szCs w:val="28"/>
        </w:rPr>
        <w:t xml:space="preserve">регионального </w:t>
      </w:r>
      <w:r w:rsidRPr="00F52826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="00E26F79">
        <w:rPr>
          <w:sz w:val="28"/>
          <w:szCs w:val="28"/>
        </w:rPr>
        <w:t xml:space="preserve">«Церковь Святителя Николая Чудотворца на </w:t>
      </w:r>
      <w:proofErr w:type="spellStart"/>
      <w:r w:rsidR="00E26F79">
        <w:rPr>
          <w:sz w:val="28"/>
          <w:szCs w:val="28"/>
        </w:rPr>
        <w:t>Сойкинской</w:t>
      </w:r>
      <w:proofErr w:type="spellEnd"/>
      <w:r w:rsidR="00E26F79">
        <w:rPr>
          <w:sz w:val="28"/>
          <w:szCs w:val="28"/>
        </w:rPr>
        <w:t xml:space="preserve"> горе,</w:t>
      </w:r>
      <w:r w:rsidR="003B0554">
        <w:rPr>
          <w:sz w:val="28"/>
          <w:szCs w:val="28"/>
        </w:rPr>
        <w:t xml:space="preserve">     </w:t>
      </w:r>
      <w:r w:rsidR="00E26F79">
        <w:rPr>
          <w:sz w:val="28"/>
          <w:szCs w:val="28"/>
        </w:rPr>
        <w:t xml:space="preserve"> 1883 г</w:t>
      </w:r>
      <w:r w:rsidR="003B0554">
        <w:rPr>
          <w:sz w:val="28"/>
          <w:szCs w:val="28"/>
        </w:rPr>
        <w:t>.</w:t>
      </w:r>
      <w:r w:rsidR="00E26F79">
        <w:rPr>
          <w:sz w:val="28"/>
          <w:szCs w:val="28"/>
        </w:rPr>
        <w:t xml:space="preserve">», </w:t>
      </w:r>
      <w:r w:rsidR="00E26F79" w:rsidRPr="00FF0722">
        <w:rPr>
          <w:sz w:val="28"/>
          <w:szCs w:val="28"/>
        </w:rPr>
        <w:t xml:space="preserve">расположенного по адресу: </w:t>
      </w:r>
      <w:r w:rsidR="00E26F79">
        <w:rPr>
          <w:sz w:val="28"/>
          <w:szCs w:val="28"/>
        </w:rPr>
        <w:t xml:space="preserve">Нежилая местность б. </w:t>
      </w:r>
      <w:proofErr w:type="spellStart"/>
      <w:r w:rsidR="00E26F79">
        <w:rPr>
          <w:sz w:val="28"/>
          <w:szCs w:val="28"/>
        </w:rPr>
        <w:t>Сойкино</w:t>
      </w:r>
      <w:proofErr w:type="spellEnd"/>
      <w:r w:rsidR="00E26F79">
        <w:rPr>
          <w:sz w:val="28"/>
          <w:szCs w:val="28"/>
        </w:rPr>
        <w:t xml:space="preserve"> </w:t>
      </w:r>
      <w:proofErr w:type="spellStart"/>
      <w:r w:rsidR="00E26F79">
        <w:rPr>
          <w:sz w:val="28"/>
          <w:szCs w:val="28"/>
        </w:rPr>
        <w:t>Сойкинского</w:t>
      </w:r>
      <w:proofErr w:type="spellEnd"/>
      <w:r w:rsidR="00E26F79">
        <w:rPr>
          <w:sz w:val="28"/>
          <w:szCs w:val="28"/>
        </w:rPr>
        <w:t xml:space="preserve"> округа, Ленинградская область, </w:t>
      </w:r>
      <w:proofErr w:type="spellStart"/>
      <w:r w:rsidR="00E26F79">
        <w:rPr>
          <w:sz w:val="28"/>
          <w:szCs w:val="28"/>
        </w:rPr>
        <w:t>Кингисеппский</w:t>
      </w:r>
      <w:proofErr w:type="spellEnd"/>
      <w:r w:rsidR="00E26F79">
        <w:rPr>
          <w:sz w:val="28"/>
          <w:szCs w:val="28"/>
        </w:rPr>
        <w:t xml:space="preserve"> район, </w:t>
      </w:r>
      <w:proofErr w:type="spellStart"/>
      <w:r w:rsidR="00E26F79">
        <w:rPr>
          <w:sz w:val="28"/>
          <w:szCs w:val="28"/>
        </w:rPr>
        <w:t>Вистинское</w:t>
      </w:r>
      <w:proofErr w:type="spellEnd"/>
      <w:r w:rsidR="00E26F79">
        <w:rPr>
          <w:sz w:val="28"/>
          <w:szCs w:val="28"/>
        </w:rPr>
        <w:t xml:space="preserve"> сельское поселение, вблизи деревни </w:t>
      </w:r>
      <w:proofErr w:type="spellStart"/>
      <w:r w:rsidR="00E26F79">
        <w:rPr>
          <w:sz w:val="28"/>
          <w:szCs w:val="28"/>
        </w:rPr>
        <w:t>Пахомовка</w:t>
      </w:r>
      <w:proofErr w:type="spellEnd"/>
      <w:r>
        <w:rPr>
          <w:sz w:val="28"/>
        </w:rPr>
        <w:t>,</w:t>
      </w:r>
      <w:r w:rsidRPr="00F52826">
        <w:rPr>
          <w:sz w:val="28"/>
          <w:szCs w:val="28"/>
        </w:rPr>
        <w:t xml:space="preserve"> согласно  приложени</w:t>
      </w:r>
      <w:r>
        <w:rPr>
          <w:sz w:val="28"/>
          <w:szCs w:val="28"/>
        </w:rPr>
        <w:t>ю № 2</w:t>
      </w:r>
      <w:r w:rsidRPr="00F52826">
        <w:rPr>
          <w:sz w:val="28"/>
          <w:szCs w:val="28"/>
        </w:rPr>
        <w:t>.</w:t>
      </w:r>
    </w:p>
    <w:p w:rsidR="00236942" w:rsidRPr="00FB5312" w:rsidRDefault="00236942" w:rsidP="00236942">
      <w:pPr>
        <w:numPr>
          <w:ilvl w:val="0"/>
          <w:numId w:val="1"/>
        </w:numPr>
        <w:tabs>
          <w:tab w:val="clear" w:pos="1260"/>
          <w:tab w:val="num" w:pos="-540"/>
        </w:tabs>
        <w:autoSpaceDE w:val="0"/>
        <w:autoSpaceDN w:val="0"/>
        <w:adjustRightInd w:val="0"/>
        <w:ind w:left="0" w:right="-284" w:firstLine="284"/>
        <w:jc w:val="both"/>
        <w:rPr>
          <w:sz w:val="28"/>
          <w:szCs w:val="28"/>
        </w:rPr>
      </w:pPr>
      <w:r w:rsidRPr="00FB5312">
        <w:rPr>
          <w:sz w:val="28"/>
          <w:szCs w:val="28"/>
        </w:rPr>
        <w:t>Исключить объект «</w:t>
      </w:r>
      <w:r w:rsidRPr="00FB5312">
        <w:rPr>
          <w:bCs/>
          <w:sz w:val="28"/>
          <w:szCs w:val="28"/>
        </w:rPr>
        <w:t>Церковь Святителя Николая Чудотворца,   1883 г.» из перечня выявленных объектов культурно</w:t>
      </w:r>
      <w:r w:rsidR="00FB5312" w:rsidRPr="00FB5312">
        <w:rPr>
          <w:bCs/>
          <w:sz w:val="28"/>
          <w:szCs w:val="28"/>
        </w:rPr>
        <w:t>го наследия, расположенных на территории Ленинградской области, утвержденного приказом комитета по культуре Ленинградской области от 01 декабря 2015 года № 01-03/15-63.</w:t>
      </w:r>
    </w:p>
    <w:p w:rsidR="00F77271" w:rsidRDefault="00FB5312" w:rsidP="001D7B06">
      <w:pPr>
        <w:numPr>
          <w:ilvl w:val="0"/>
          <w:numId w:val="1"/>
        </w:numPr>
        <w:tabs>
          <w:tab w:val="clear" w:pos="1260"/>
          <w:tab w:val="num" w:pos="-540"/>
        </w:tabs>
        <w:autoSpaceDE w:val="0"/>
        <w:autoSpaceDN w:val="0"/>
        <w:adjustRightInd w:val="0"/>
        <w:ind w:left="0" w:righ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7 акта постановки на первичный учет вновь выявленных объектов, представляющих историко-культурную ценность в </w:t>
      </w:r>
      <w:proofErr w:type="spellStart"/>
      <w:r>
        <w:rPr>
          <w:sz w:val="28"/>
          <w:szCs w:val="28"/>
        </w:rPr>
        <w:t>Кингисеппском</w:t>
      </w:r>
      <w:proofErr w:type="spellEnd"/>
      <w:r>
        <w:rPr>
          <w:sz w:val="28"/>
          <w:szCs w:val="28"/>
        </w:rPr>
        <w:t xml:space="preserve"> районе Ленинградской области № 57</w:t>
      </w:r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 xml:space="preserve"> от 20 августа 2003 года считать утратившим силу.</w:t>
      </w:r>
    </w:p>
    <w:p w:rsidR="00F77271" w:rsidRDefault="00F77271" w:rsidP="001D7B06">
      <w:pPr>
        <w:numPr>
          <w:ilvl w:val="0"/>
          <w:numId w:val="1"/>
        </w:numPr>
        <w:tabs>
          <w:tab w:val="clear" w:pos="1260"/>
          <w:tab w:val="num" w:pos="-540"/>
        </w:tabs>
        <w:autoSpaceDE w:val="0"/>
        <w:autoSpaceDN w:val="0"/>
        <w:adjustRightInd w:val="0"/>
        <w:ind w:left="0" w:right="-284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</w:t>
      </w:r>
      <w:r w:rsidR="00D02FCF">
        <w:rPr>
          <w:sz w:val="28"/>
          <w:szCs w:val="28"/>
        </w:rPr>
        <w:t>нградской области</w:t>
      </w:r>
      <w:r>
        <w:rPr>
          <w:sz w:val="28"/>
          <w:szCs w:val="28"/>
        </w:rPr>
        <w:t xml:space="preserve"> обеспечить внесение сведений об установлении границ территории и предмета охраны </w:t>
      </w:r>
      <w:r w:rsidRPr="00FF0722">
        <w:rPr>
          <w:sz w:val="28"/>
          <w:szCs w:val="28"/>
        </w:rPr>
        <w:t xml:space="preserve">объекта культурного наследия </w:t>
      </w:r>
      <w:r>
        <w:rPr>
          <w:sz w:val="28"/>
          <w:szCs w:val="28"/>
        </w:rPr>
        <w:t xml:space="preserve">регионального </w:t>
      </w:r>
      <w:r w:rsidRPr="00FF0722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«Церковь Святителя Николая Чудотворца на </w:t>
      </w:r>
      <w:proofErr w:type="spellStart"/>
      <w:r>
        <w:rPr>
          <w:sz w:val="28"/>
          <w:szCs w:val="28"/>
        </w:rPr>
        <w:t>Сой</w:t>
      </w:r>
      <w:r w:rsidR="00D02FCF">
        <w:rPr>
          <w:sz w:val="28"/>
          <w:szCs w:val="28"/>
        </w:rPr>
        <w:t>кинской</w:t>
      </w:r>
      <w:proofErr w:type="spellEnd"/>
      <w:r w:rsidR="00D02FCF">
        <w:rPr>
          <w:sz w:val="28"/>
          <w:szCs w:val="28"/>
        </w:rPr>
        <w:t xml:space="preserve"> горе, 1883 г.» в единый</w:t>
      </w:r>
      <w:r w:rsidR="00A16178" w:rsidRPr="006E0FE0">
        <w:rPr>
          <w:sz w:val="28"/>
          <w:szCs w:val="28"/>
        </w:rPr>
        <w:t xml:space="preserve"> государственный реестр объектов культурного наследия (памятников истории и культуры</w:t>
      </w:r>
      <w:proofErr w:type="gramEnd"/>
      <w:r w:rsidR="00A16178" w:rsidRPr="006E0FE0">
        <w:rPr>
          <w:sz w:val="28"/>
          <w:szCs w:val="28"/>
        </w:rPr>
        <w:t>) народов Российской Федерации</w:t>
      </w:r>
      <w:r w:rsidR="00A16178">
        <w:rPr>
          <w:sz w:val="28"/>
          <w:szCs w:val="28"/>
        </w:rPr>
        <w:t>.</w:t>
      </w:r>
    </w:p>
    <w:p w:rsidR="001D7B06" w:rsidRDefault="001D7B06" w:rsidP="001D7B06">
      <w:pPr>
        <w:numPr>
          <w:ilvl w:val="0"/>
          <w:numId w:val="1"/>
        </w:numPr>
        <w:tabs>
          <w:tab w:val="clear" w:pos="1260"/>
          <w:tab w:val="num" w:pos="-540"/>
        </w:tabs>
        <w:autoSpaceDE w:val="0"/>
        <w:autoSpaceDN w:val="0"/>
        <w:adjustRightInd w:val="0"/>
        <w:ind w:left="0" w:right="-284" w:firstLine="284"/>
        <w:jc w:val="both"/>
        <w:rPr>
          <w:sz w:val="28"/>
          <w:szCs w:val="28"/>
        </w:rPr>
      </w:pPr>
      <w:r w:rsidRPr="00506D88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1D7B06" w:rsidRPr="00FF0722" w:rsidRDefault="001D7B06" w:rsidP="001D7B06">
      <w:pPr>
        <w:numPr>
          <w:ilvl w:val="0"/>
          <w:numId w:val="1"/>
        </w:numPr>
        <w:tabs>
          <w:tab w:val="clear" w:pos="1260"/>
          <w:tab w:val="num" w:pos="-540"/>
        </w:tabs>
        <w:autoSpaceDE w:val="0"/>
        <w:autoSpaceDN w:val="0"/>
        <w:adjustRightInd w:val="0"/>
        <w:ind w:left="0" w:right="-284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Pr="00FF0722">
        <w:rPr>
          <w:sz w:val="28"/>
          <w:szCs w:val="28"/>
        </w:rPr>
        <w:t>за</w:t>
      </w:r>
      <w:proofErr w:type="gramEnd"/>
      <w:r w:rsidRPr="00FF0722">
        <w:rPr>
          <w:sz w:val="28"/>
          <w:szCs w:val="28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</w:t>
      </w:r>
      <w:r w:rsidR="002B3211">
        <w:rPr>
          <w:sz w:val="28"/>
          <w:szCs w:val="28"/>
        </w:rPr>
        <w:t>нградской области</w:t>
      </w:r>
      <w:r w:rsidR="00236942">
        <w:rPr>
          <w:sz w:val="28"/>
          <w:szCs w:val="28"/>
        </w:rPr>
        <w:t>.</w:t>
      </w:r>
    </w:p>
    <w:p w:rsidR="001D7B06" w:rsidRDefault="001D7B06" w:rsidP="001D7B06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</w:p>
    <w:p w:rsidR="001D7B06" w:rsidRDefault="001D7B06" w:rsidP="001D7B06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  <w:r w:rsidRPr="00D86860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D86860">
        <w:rPr>
          <w:sz w:val="28"/>
          <w:szCs w:val="28"/>
        </w:rPr>
        <w:t xml:space="preserve"> </w:t>
      </w:r>
    </w:p>
    <w:p w:rsidR="001D7B06" w:rsidRDefault="001D7B06" w:rsidP="001D7B06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86860">
        <w:rPr>
          <w:sz w:val="28"/>
          <w:szCs w:val="28"/>
        </w:rPr>
        <w:t>омитета</w:t>
      </w:r>
      <w:r>
        <w:rPr>
          <w:sz w:val="28"/>
          <w:szCs w:val="28"/>
        </w:rPr>
        <w:t xml:space="preserve"> </w:t>
      </w:r>
      <w:r w:rsidRPr="00D86860">
        <w:rPr>
          <w:sz w:val="28"/>
          <w:szCs w:val="28"/>
        </w:rPr>
        <w:t>по культуре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3211">
        <w:rPr>
          <w:sz w:val="28"/>
          <w:szCs w:val="28"/>
        </w:rPr>
        <w:t xml:space="preserve">       Е.В. </w:t>
      </w:r>
      <w:r>
        <w:rPr>
          <w:sz w:val="28"/>
          <w:szCs w:val="28"/>
        </w:rPr>
        <w:t>Чайковский</w:t>
      </w:r>
    </w:p>
    <w:p w:rsidR="003C6BFA" w:rsidRDefault="001D7B06" w:rsidP="003C6BFA">
      <w:pPr>
        <w:autoSpaceDE w:val="0"/>
        <w:autoSpaceDN w:val="0"/>
        <w:adjustRightInd w:val="0"/>
        <w:ind w:right="-285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6BFA" w:rsidRDefault="003C6BFA" w:rsidP="003C6BFA">
      <w:pPr>
        <w:autoSpaceDE w:val="0"/>
        <w:autoSpaceDN w:val="0"/>
        <w:adjustRightInd w:val="0"/>
        <w:jc w:val="center"/>
      </w:pPr>
      <w:r>
        <w:lastRenderedPageBreak/>
        <w:t xml:space="preserve">                                                                                                              Приложение 1</w:t>
      </w:r>
    </w:p>
    <w:p w:rsidR="003C6BFA" w:rsidRDefault="003C6BFA" w:rsidP="003C6BFA">
      <w:pPr>
        <w:autoSpaceDE w:val="0"/>
        <w:autoSpaceDN w:val="0"/>
        <w:adjustRightInd w:val="0"/>
        <w:jc w:val="right"/>
      </w:pPr>
      <w:r>
        <w:t>к Приказу комитета по культуре</w:t>
      </w:r>
    </w:p>
    <w:p w:rsidR="003C6BFA" w:rsidRDefault="003C6BFA" w:rsidP="003C6BFA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Ленинградской области </w:t>
      </w:r>
    </w:p>
    <w:p w:rsidR="003C6BFA" w:rsidRDefault="003C6BFA" w:rsidP="003C6BFA">
      <w:pPr>
        <w:autoSpaceDE w:val="0"/>
        <w:autoSpaceDN w:val="0"/>
        <w:adjustRightInd w:val="0"/>
        <w:jc w:val="right"/>
      </w:pPr>
      <w:r>
        <w:t>от</w:t>
      </w:r>
      <w:r w:rsidRPr="003C6BFA">
        <w:t xml:space="preserve"> </w:t>
      </w:r>
      <w:r>
        <w:t>«__» ________ 201</w:t>
      </w:r>
      <w:r w:rsidR="002B3211">
        <w:t>6</w:t>
      </w:r>
      <w:r>
        <w:t xml:space="preserve"> г. № ____</w:t>
      </w:r>
    </w:p>
    <w:p w:rsidR="003C6BFA" w:rsidRDefault="003C6BFA" w:rsidP="003C6BFA">
      <w:pPr>
        <w:autoSpaceDE w:val="0"/>
        <w:autoSpaceDN w:val="0"/>
        <w:adjustRightInd w:val="0"/>
        <w:jc w:val="right"/>
      </w:pPr>
    </w:p>
    <w:p w:rsidR="003C6BFA" w:rsidRPr="008F1F7D" w:rsidRDefault="003C6BFA" w:rsidP="002B3211">
      <w:pPr>
        <w:autoSpaceDE w:val="0"/>
        <w:autoSpaceDN w:val="0"/>
        <w:adjustRightInd w:val="0"/>
      </w:pPr>
    </w:p>
    <w:p w:rsidR="003C6BFA" w:rsidRDefault="003C6BFA" w:rsidP="002B3211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Границы территории</w:t>
      </w:r>
    </w:p>
    <w:p w:rsidR="003C6BFA" w:rsidRDefault="003C6BFA" w:rsidP="002B3211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культурного наследия</w:t>
      </w:r>
    </w:p>
    <w:p w:rsidR="003C6BFA" w:rsidRPr="003C6BFA" w:rsidRDefault="003C6BFA" w:rsidP="002B3211">
      <w:pPr>
        <w:jc w:val="center"/>
        <w:rPr>
          <w:b/>
          <w:sz w:val="28"/>
        </w:rPr>
      </w:pPr>
      <w:r w:rsidRPr="003C6BFA">
        <w:rPr>
          <w:b/>
          <w:sz w:val="28"/>
        </w:rPr>
        <w:t xml:space="preserve">«Церковь Святителя Николая Чудотворца на </w:t>
      </w:r>
      <w:proofErr w:type="spellStart"/>
      <w:r w:rsidRPr="003C6BFA">
        <w:rPr>
          <w:b/>
          <w:sz w:val="28"/>
        </w:rPr>
        <w:t>Сойкинской</w:t>
      </w:r>
      <w:proofErr w:type="spellEnd"/>
      <w:r w:rsidRPr="003C6BFA">
        <w:rPr>
          <w:b/>
          <w:sz w:val="28"/>
        </w:rPr>
        <w:t xml:space="preserve"> горе, 1883 г.»,</w:t>
      </w:r>
    </w:p>
    <w:p w:rsidR="005B7933" w:rsidRDefault="003C6BFA" w:rsidP="005B7933">
      <w:pPr>
        <w:jc w:val="center"/>
        <w:rPr>
          <w:b/>
          <w:sz w:val="28"/>
        </w:rPr>
      </w:pPr>
      <w:proofErr w:type="gramStart"/>
      <w:r w:rsidRPr="003C6BFA">
        <w:rPr>
          <w:b/>
          <w:sz w:val="28"/>
        </w:rPr>
        <w:t>расположенного</w:t>
      </w:r>
      <w:proofErr w:type="gramEnd"/>
      <w:r w:rsidRPr="003C6BFA">
        <w:rPr>
          <w:b/>
          <w:sz w:val="28"/>
        </w:rPr>
        <w:t xml:space="preserve"> по адресу: </w:t>
      </w:r>
      <w:r w:rsidR="002B3211" w:rsidRPr="002B3211">
        <w:rPr>
          <w:b/>
          <w:sz w:val="28"/>
        </w:rPr>
        <w:t xml:space="preserve">Нежилая местность б. </w:t>
      </w:r>
      <w:proofErr w:type="spellStart"/>
      <w:r w:rsidR="002B3211" w:rsidRPr="002B3211">
        <w:rPr>
          <w:b/>
          <w:sz w:val="28"/>
        </w:rPr>
        <w:t>Сойкино</w:t>
      </w:r>
      <w:proofErr w:type="spellEnd"/>
      <w:r w:rsidR="002B3211" w:rsidRPr="002B3211">
        <w:rPr>
          <w:b/>
          <w:sz w:val="28"/>
        </w:rPr>
        <w:t xml:space="preserve"> </w:t>
      </w:r>
      <w:proofErr w:type="spellStart"/>
      <w:r w:rsidR="002B3211" w:rsidRPr="002B3211">
        <w:rPr>
          <w:b/>
          <w:sz w:val="28"/>
        </w:rPr>
        <w:t>Сойкинского</w:t>
      </w:r>
      <w:proofErr w:type="spellEnd"/>
      <w:r w:rsidR="002B3211" w:rsidRPr="002B3211">
        <w:rPr>
          <w:b/>
          <w:sz w:val="28"/>
        </w:rPr>
        <w:t xml:space="preserve"> округа, Ленинградская область, </w:t>
      </w:r>
      <w:proofErr w:type="spellStart"/>
      <w:r w:rsidR="002B3211" w:rsidRPr="002B3211">
        <w:rPr>
          <w:b/>
          <w:sz w:val="28"/>
        </w:rPr>
        <w:t>Кингисеппский</w:t>
      </w:r>
      <w:proofErr w:type="spellEnd"/>
      <w:r w:rsidR="002B3211" w:rsidRPr="002B3211">
        <w:rPr>
          <w:b/>
          <w:sz w:val="28"/>
        </w:rPr>
        <w:t xml:space="preserve"> район, </w:t>
      </w:r>
      <w:proofErr w:type="spellStart"/>
      <w:r w:rsidR="002B3211" w:rsidRPr="002B3211">
        <w:rPr>
          <w:b/>
          <w:sz w:val="28"/>
        </w:rPr>
        <w:t>Вистинское</w:t>
      </w:r>
      <w:proofErr w:type="spellEnd"/>
      <w:r w:rsidR="002B3211" w:rsidRPr="002B3211">
        <w:rPr>
          <w:b/>
          <w:sz w:val="28"/>
        </w:rPr>
        <w:t xml:space="preserve"> сельское поселение, вблизи деревни </w:t>
      </w:r>
      <w:proofErr w:type="spellStart"/>
      <w:r w:rsidR="002B3211" w:rsidRPr="002B3211">
        <w:rPr>
          <w:b/>
          <w:sz w:val="28"/>
        </w:rPr>
        <w:t>Пахомовка</w:t>
      </w:r>
      <w:proofErr w:type="spellEnd"/>
    </w:p>
    <w:p w:rsidR="003C6BFA" w:rsidRPr="002B3211" w:rsidRDefault="003D29A8" w:rsidP="002B321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 wp14:anchorId="0C4A939F" wp14:editId="240E02D8">
            <wp:extent cx="5779698" cy="5434642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698" cy="543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drawing>
          <wp:inline distT="0" distB="0" distL="0" distR="0" wp14:anchorId="488FE844" wp14:editId="53CE63B3">
            <wp:extent cx="5720498" cy="1482355"/>
            <wp:effectExtent l="0" t="0" r="0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501" cy="148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BFA" w:rsidRDefault="003C6BFA" w:rsidP="002B3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Описание границ территории</w:t>
      </w:r>
    </w:p>
    <w:p w:rsidR="003C6BFA" w:rsidRDefault="003C6BFA" w:rsidP="002B3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культурного наследия</w:t>
      </w:r>
    </w:p>
    <w:p w:rsidR="003C6BFA" w:rsidRPr="000951B3" w:rsidRDefault="003C6BFA" w:rsidP="002B32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51B3">
        <w:rPr>
          <w:rFonts w:eastAsiaTheme="minorHAnsi"/>
          <w:b/>
          <w:bCs/>
          <w:sz w:val="28"/>
          <w:szCs w:val="28"/>
          <w:lang w:eastAsia="en-US"/>
        </w:rPr>
        <w:t xml:space="preserve">«Церковь Святителя Николая Чудотворца на </w:t>
      </w:r>
      <w:proofErr w:type="spellStart"/>
      <w:r w:rsidRPr="000951B3">
        <w:rPr>
          <w:rFonts w:eastAsiaTheme="minorHAnsi"/>
          <w:b/>
          <w:bCs/>
          <w:sz w:val="28"/>
          <w:szCs w:val="28"/>
          <w:lang w:eastAsia="en-US"/>
        </w:rPr>
        <w:t>Сойкинской</w:t>
      </w:r>
      <w:proofErr w:type="spellEnd"/>
      <w:r w:rsidRPr="000951B3">
        <w:rPr>
          <w:rFonts w:eastAsiaTheme="minorHAnsi"/>
          <w:b/>
          <w:bCs/>
          <w:sz w:val="28"/>
          <w:szCs w:val="28"/>
          <w:lang w:eastAsia="en-US"/>
        </w:rPr>
        <w:t xml:space="preserve"> горе, 1883 г.»</w:t>
      </w:r>
      <w:r w:rsidRPr="000951B3">
        <w:rPr>
          <w:rFonts w:eastAsiaTheme="minorHAnsi"/>
          <w:b/>
          <w:sz w:val="28"/>
          <w:szCs w:val="28"/>
          <w:lang w:eastAsia="en-US"/>
        </w:rPr>
        <w:t>.</w:t>
      </w:r>
      <w:r w:rsidR="003D29A8" w:rsidRPr="000951B3">
        <w:rPr>
          <w:b/>
          <w:sz w:val="28"/>
          <w:szCs w:val="28"/>
        </w:rPr>
        <w:t xml:space="preserve"> расположенного по адресу: Нежилая </w:t>
      </w:r>
      <w:r w:rsidR="003B0554">
        <w:rPr>
          <w:b/>
          <w:sz w:val="28"/>
          <w:szCs w:val="28"/>
        </w:rPr>
        <w:t xml:space="preserve"> </w:t>
      </w:r>
      <w:r w:rsidR="003D29A8" w:rsidRPr="000951B3">
        <w:rPr>
          <w:b/>
          <w:sz w:val="28"/>
          <w:szCs w:val="28"/>
        </w:rPr>
        <w:t xml:space="preserve">местность б. </w:t>
      </w:r>
      <w:proofErr w:type="spellStart"/>
      <w:r w:rsidR="003D29A8" w:rsidRPr="000951B3">
        <w:rPr>
          <w:b/>
          <w:sz w:val="28"/>
          <w:szCs w:val="28"/>
        </w:rPr>
        <w:t>Сойкино</w:t>
      </w:r>
      <w:proofErr w:type="spellEnd"/>
      <w:r w:rsidR="003D29A8" w:rsidRPr="000951B3">
        <w:rPr>
          <w:b/>
          <w:sz w:val="28"/>
          <w:szCs w:val="28"/>
        </w:rPr>
        <w:t xml:space="preserve"> </w:t>
      </w:r>
      <w:proofErr w:type="spellStart"/>
      <w:r w:rsidR="003D29A8" w:rsidRPr="000951B3">
        <w:rPr>
          <w:b/>
          <w:sz w:val="28"/>
          <w:szCs w:val="28"/>
        </w:rPr>
        <w:t>Сойкинского</w:t>
      </w:r>
      <w:proofErr w:type="spellEnd"/>
      <w:r w:rsidR="003D29A8" w:rsidRPr="000951B3">
        <w:rPr>
          <w:b/>
          <w:sz w:val="28"/>
          <w:szCs w:val="28"/>
        </w:rPr>
        <w:t xml:space="preserve"> округа, Ленинградская область, </w:t>
      </w:r>
      <w:proofErr w:type="spellStart"/>
      <w:r w:rsidR="003D29A8" w:rsidRPr="000951B3">
        <w:rPr>
          <w:b/>
          <w:sz w:val="28"/>
          <w:szCs w:val="28"/>
        </w:rPr>
        <w:t>Кингисеппский</w:t>
      </w:r>
      <w:proofErr w:type="spellEnd"/>
      <w:r w:rsidR="003D29A8" w:rsidRPr="000951B3">
        <w:rPr>
          <w:b/>
          <w:sz w:val="28"/>
          <w:szCs w:val="28"/>
        </w:rPr>
        <w:t xml:space="preserve"> район, </w:t>
      </w:r>
      <w:proofErr w:type="spellStart"/>
      <w:r w:rsidR="003D29A8" w:rsidRPr="000951B3">
        <w:rPr>
          <w:b/>
          <w:sz w:val="28"/>
          <w:szCs w:val="28"/>
        </w:rPr>
        <w:t>Вистинское</w:t>
      </w:r>
      <w:proofErr w:type="spellEnd"/>
      <w:r w:rsidR="003D29A8" w:rsidRPr="000951B3">
        <w:rPr>
          <w:b/>
          <w:sz w:val="28"/>
          <w:szCs w:val="28"/>
        </w:rPr>
        <w:t xml:space="preserve"> сельское посе</w:t>
      </w:r>
      <w:r w:rsidR="002B3211">
        <w:rPr>
          <w:b/>
          <w:sz w:val="28"/>
          <w:szCs w:val="28"/>
        </w:rPr>
        <w:t xml:space="preserve">ление, вблизи деревни </w:t>
      </w:r>
      <w:proofErr w:type="spellStart"/>
      <w:r w:rsidR="002B3211">
        <w:rPr>
          <w:b/>
          <w:sz w:val="28"/>
          <w:szCs w:val="28"/>
        </w:rPr>
        <w:t>Пахомовка</w:t>
      </w:r>
      <w:proofErr w:type="spellEnd"/>
    </w:p>
    <w:p w:rsidR="003D29A8" w:rsidRPr="003D29A8" w:rsidRDefault="003D29A8" w:rsidP="003C6BFA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3C6BFA" w:rsidRDefault="003C6BFA" w:rsidP="003D29A8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3D29A8">
        <w:rPr>
          <w:rFonts w:eastAsiaTheme="minorHAnsi"/>
          <w:sz w:val="28"/>
          <w:lang w:eastAsia="en-US"/>
        </w:rPr>
        <w:t>Точка 1 расположена на се</w:t>
      </w:r>
      <w:r w:rsidR="003B0554">
        <w:rPr>
          <w:rFonts w:eastAsiaTheme="minorHAnsi"/>
          <w:sz w:val="28"/>
          <w:lang w:eastAsia="en-US"/>
        </w:rPr>
        <w:t>ве</w:t>
      </w:r>
      <w:r w:rsidRPr="003D29A8">
        <w:rPr>
          <w:rFonts w:eastAsiaTheme="minorHAnsi"/>
          <w:sz w:val="28"/>
          <w:lang w:eastAsia="en-US"/>
        </w:rPr>
        <w:t xml:space="preserve">ро-восточном углу земельного участка с </w:t>
      </w:r>
      <w:r w:rsidR="002B3211">
        <w:rPr>
          <w:rFonts w:eastAsiaTheme="minorHAnsi"/>
          <w:sz w:val="28"/>
          <w:lang w:eastAsia="en-US"/>
        </w:rPr>
        <w:t xml:space="preserve">           </w:t>
      </w:r>
      <w:r w:rsidRPr="003D29A8">
        <w:rPr>
          <w:rFonts w:eastAsiaTheme="minorHAnsi"/>
          <w:sz w:val="28"/>
          <w:lang w:eastAsia="en-US"/>
        </w:rPr>
        <w:t>№ 47:20:0224002:71.</w:t>
      </w:r>
      <w:r w:rsidR="003D29A8">
        <w:rPr>
          <w:rFonts w:eastAsiaTheme="minorHAnsi"/>
          <w:sz w:val="28"/>
          <w:lang w:eastAsia="en-US"/>
        </w:rPr>
        <w:t xml:space="preserve"> </w:t>
      </w:r>
      <w:r w:rsidRPr="003D29A8">
        <w:rPr>
          <w:rFonts w:eastAsiaTheme="minorHAnsi"/>
          <w:sz w:val="28"/>
          <w:lang w:eastAsia="en-US"/>
        </w:rPr>
        <w:t>От точки 1 до точки 2 на восток по границе земельного участка №</w:t>
      </w:r>
      <w:r w:rsidR="003D29A8">
        <w:rPr>
          <w:rFonts w:eastAsiaTheme="minorHAnsi"/>
          <w:sz w:val="28"/>
          <w:lang w:eastAsia="en-US"/>
        </w:rPr>
        <w:t xml:space="preserve"> 47:20:0224002:71 - </w:t>
      </w:r>
      <w:r w:rsidRPr="003D29A8">
        <w:rPr>
          <w:rFonts w:eastAsiaTheme="minorHAnsi"/>
          <w:sz w:val="28"/>
          <w:lang w:eastAsia="en-US"/>
        </w:rPr>
        <w:t>42,84 м; до точки 3 на северо-восток по границе земельного участка № 47:20:0224002:71 –</w:t>
      </w:r>
      <w:r w:rsidR="003D29A8">
        <w:rPr>
          <w:rFonts w:eastAsiaTheme="minorHAnsi"/>
          <w:sz w:val="28"/>
          <w:lang w:eastAsia="en-US"/>
        </w:rPr>
        <w:t xml:space="preserve"> </w:t>
      </w:r>
      <w:r w:rsidRPr="003D29A8">
        <w:rPr>
          <w:rFonts w:eastAsiaTheme="minorHAnsi"/>
          <w:sz w:val="28"/>
          <w:lang w:eastAsia="en-US"/>
        </w:rPr>
        <w:t>16,34 м; далее до точки 4 на юго-восток по границе земельного участка №</w:t>
      </w:r>
      <w:r w:rsidR="003D29A8">
        <w:rPr>
          <w:rFonts w:eastAsiaTheme="minorHAnsi"/>
          <w:sz w:val="28"/>
          <w:lang w:eastAsia="en-US"/>
        </w:rPr>
        <w:t xml:space="preserve"> </w:t>
      </w:r>
      <w:r w:rsidRPr="003D29A8">
        <w:rPr>
          <w:rFonts w:eastAsiaTheme="minorHAnsi"/>
          <w:sz w:val="28"/>
          <w:lang w:eastAsia="en-US"/>
        </w:rPr>
        <w:t xml:space="preserve">47:20:0224002:71 – 24,12 м; </w:t>
      </w:r>
      <w:proofErr w:type="gramStart"/>
      <w:r w:rsidRPr="003D29A8">
        <w:rPr>
          <w:rFonts w:eastAsiaTheme="minorHAnsi"/>
          <w:sz w:val="28"/>
          <w:lang w:eastAsia="en-US"/>
        </w:rPr>
        <w:t>далее на юго-запад до точки 5 по границе земельного</w:t>
      </w:r>
      <w:r w:rsidR="003D29A8">
        <w:rPr>
          <w:rFonts w:eastAsiaTheme="minorHAnsi"/>
          <w:sz w:val="28"/>
          <w:lang w:eastAsia="en-US"/>
        </w:rPr>
        <w:t xml:space="preserve"> </w:t>
      </w:r>
      <w:r w:rsidRPr="003D29A8">
        <w:rPr>
          <w:rFonts w:eastAsiaTheme="minorHAnsi"/>
          <w:sz w:val="28"/>
          <w:lang w:eastAsia="en-US"/>
        </w:rPr>
        <w:t>участка № 47:20:0224002:71 – 30, 07 м; далее до точки 6 на запад до западной границы</w:t>
      </w:r>
      <w:r w:rsidR="003D29A8">
        <w:rPr>
          <w:rFonts w:eastAsiaTheme="minorHAnsi"/>
          <w:sz w:val="28"/>
          <w:lang w:eastAsia="en-US"/>
        </w:rPr>
        <w:t xml:space="preserve"> </w:t>
      </w:r>
      <w:r w:rsidRPr="003D29A8">
        <w:rPr>
          <w:rFonts w:eastAsiaTheme="minorHAnsi"/>
          <w:sz w:val="28"/>
          <w:lang w:eastAsia="en-US"/>
        </w:rPr>
        <w:t>земельного участка № 47:20:0224002:71 – 70, 31м; далее до точки 1 на север по границе</w:t>
      </w:r>
      <w:r w:rsidR="003D29A8">
        <w:rPr>
          <w:rFonts w:eastAsiaTheme="minorHAnsi"/>
          <w:sz w:val="28"/>
          <w:lang w:eastAsia="en-US"/>
        </w:rPr>
        <w:t xml:space="preserve"> </w:t>
      </w:r>
      <w:r w:rsidRPr="003D29A8">
        <w:rPr>
          <w:rFonts w:eastAsiaTheme="minorHAnsi"/>
          <w:sz w:val="28"/>
          <w:lang w:eastAsia="en-US"/>
        </w:rPr>
        <w:t>земельного участка № 47:20:0224002:71– 30, 76 м.</w:t>
      </w:r>
      <w:proofErr w:type="gramEnd"/>
    </w:p>
    <w:p w:rsidR="003D29A8" w:rsidRDefault="003D29A8" w:rsidP="003D29A8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</w:p>
    <w:p w:rsidR="003D29A8" w:rsidRDefault="003D29A8" w:rsidP="00D02FCF">
      <w:pPr>
        <w:autoSpaceDE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</w:p>
    <w:p w:rsidR="00D02FCF" w:rsidRDefault="00D02FCF" w:rsidP="00D02FC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lang w:eastAsia="en-US"/>
        </w:rPr>
      </w:pPr>
      <w:r>
        <w:rPr>
          <w:rFonts w:eastAsiaTheme="minorHAnsi"/>
          <w:b/>
          <w:sz w:val="28"/>
          <w:lang w:eastAsia="en-US"/>
        </w:rPr>
        <w:t>Перечень координат поворотных точек</w:t>
      </w:r>
    </w:p>
    <w:p w:rsidR="00D02FCF" w:rsidRDefault="00D02FCF" w:rsidP="00D02F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культурного наследия</w:t>
      </w:r>
    </w:p>
    <w:p w:rsidR="00D02FCF" w:rsidRPr="000951B3" w:rsidRDefault="00D02FCF" w:rsidP="00D02F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51B3">
        <w:rPr>
          <w:rFonts w:eastAsiaTheme="minorHAnsi"/>
          <w:b/>
          <w:bCs/>
          <w:sz w:val="28"/>
          <w:szCs w:val="28"/>
          <w:lang w:eastAsia="en-US"/>
        </w:rPr>
        <w:t xml:space="preserve">«Церковь Святителя Николая Чудотворца на </w:t>
      </w:r>
      <w:proofErr w:type="spellStart"/>
      <w:r w:rsidRPr="000951B3">
        <w:rPr>
          <w:rFonts w:eastAsiaTheme="minorHAnsi"/>
          <w:b/>
          <w:bCs/>
          <w:sz w:val="28"/>
          <w:szCs w:val="28"/>
          <w:lang w:eastAsia="en-US"/>
        </w:rPr>
        <w:t>Сойкинской</w:t>
      </w:r>
      <w:proofErr w:type="spellEnd"/>
      <w:r w:rsidRPr="000951B3">
        <w:rPr>
          <w:rFonts w:eastAsiaTheme="minorHAnsi"/>
          <w:b/>
          <w:bCs/>
          <w:sz w:val="28"/>
          <w:szCs w:val="28"/>
          <w:lang w:eastAsia="en-US"/>
        </w:rPr>
        <w:t xml:space="preserve"> горе, 1883 г.»</w:t>
      </w:r>
      <w:r w:rsidRPr="000951B3">
        <w:rPr>
          <w:rFonts w:eastAsiaTheme="minorHAnsi"/>
          <w:b/>
          <w:sz w:val="28"/>
          <w:szCs w:val="28"/>
          <w:lang w:eastAsia="en-US"/>
        </w:rPr>
        <w:t>.</w:t>
      </w:r>
      <w:r w:rsidRPr="000951B3">
        <w:rPr>
          <w:b/>
          <w:sz w:val="28"/>
          <w:szCs w:val="28"/>
        </w:rPr>
        <w:t xml:space="preserve"> расположенного по адресу: Нежилая </w:t>
      </w:r>
      <w:r>
        <w:rPr>
          <w:b/>
          <w:sz w:val="28"/>
          <w:szCs w:val="28"/>
        </w:rPr>
        <w:t xml:space="preserve"> </w:t>
      </w:r>
      <w:r w:rsidRPr="000951B3">
        <w:rPr>
          <w:b/>
          <w:sz w:val="28"/>
          <w:szCs w:val="28"/>
        </w:rPr>
        <w:t xml:space="preserve">местность б. </w:t>
      </w:r>
      <w:proofErr w:type="spellStart"/>
      <w:r w:rsidRPr="000951B3">
        <w:rPr>
          <w:b/>
          <w:sz w:val="28"/>
          <w:szCs w:val="28"/>
        </w:rPr>
        <w:t>Сойкино</w:t>
      </w:r>
      <w:proofErr w:type="spellEnd"/>
      <w:r w:rsidRPr="000951B3">
        <w:rPr>
          <w:b/>
          <w:sz w:val="28"/>
          <w:szCs w:val="28"/>
        </w:rPr>
        <w:t xml:space="preserve"> </w:t>
      </w:r>
      <w:proofErr w:type="spellStart"/>
      <w:r w:rsidRPr="000951B3">
        <w:rPr>
          <w:b/>
          <w:sz w:val="28"/>
          <w:szCs w:val="28"/>
        </w:rPr>
        <w:t>Сойкинского</w:t>
      </w:r>
      <w:proofErr w:type="spellEnd"/>
      <w:r w:rsidRPr="000951B3">
        <w:rPr>
          <w:b/>
          <w:sz w:val="28"/>
          <w:szCs w:val="28"/>
        </w:rPr>
        <w:t xml:space="preserve"> округа, Ленинградская область, </w:t>
      </w:r>
      <w:proofErr w:type="spellStart"/>
      <w:r w:rsidRPr="000951B3">
        <w:rPr>
          <w:b/>
          <w:sz w:val="28"/>
          <w:szCs w:val="28"/>
        </w:rPr>
        <w:t>Кингисеппский</w:t>
      </w:r>
      <w:proofErr w:type="spellEnd"/>
      <w:r w:rsidRPr="000951B3">
        <w:rPr>
          <w:b/>
          <w:sz w:val="28"/>
          <w:szCs w:val="28"/>
        </w:rPr>
        <w:t xml:space="preserve"> район, </w:t>
      </w:r>
      <w:proofErr w:type="spellStart"/>
      <w:r w:rsidRPr="000951B3">
        <w:rPr>
          <w:b/>
          <w:sz w:val="28"/>
          <w:szCs w:val="28"/>
        </w:rPr>
        <w:t>Вистинское</w:t>
      </w:r>
      <w:proofErr w:type="spellEnd"/>
      <w:r w:rsidRPr="000951B3">
        <w:rPr>
          <w:b/>
          <w:sz w:val="28"/>
          <w:szCs w:val="28"/>
        </w:rPr>
        <w:t xml:space="preserve"> сельское посе</w:t>
      </w:r>
      <w:r>
        <w:rPr>
          <w:b/>
          <w:sz w:val="28"/>
          <w:szCs w:val="28"/>
        </w:rPr>
        <w:t xml:space="preserve">ление, вблизи деревни </w:t>
      </w:r>
      <w:proofErr w:type="spellStart"/>
      <w:r>
        <w:rPr>
          <w:b/>
          <w:sz w:val="28"/>
          <w:szCs w:val="28"/>
        </w:rPr>
        <w:t>Пахомовка</w:t>
      </w:r>
      <w:proofErr w:type="spellEnd"/>
    </w:p>
    <w:p w:rsidR="00D02FCF" w:rsidRPr="00D02FCF" w:rsidRDefault="00D02FCF" w:rsidP="00D02FC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4111"/>
        <w:gridCol w:w="3509"/>
      </w:tblGrid>
      <w:tr w:rsidR="00D02FCF" w:rsidTr="00717B36">
        <w:tc>
          <w:tcPr>
            <w:tcW w:w="1951" w:type="dxa"/>
            <w:vMerge w:val="restart"/>
          </w:tcPr>
          <w:p w:rsidR="00D02FCF" w:rsidRDefault="00D02FCF" w:rsidP="00D02F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Обозначение (номер) характерной точки</w:t>
            </w:r>
          </w:p>
        </w:tc>
        <w:tc>
          <w:tcPr>
            <w:tcW w:w="7620" w:type="dxa"/>
            <w:gridSpan w:val="2"/>
          </w:tcPr>
          <w:p w:rsidR="00D02FCF" w:rsidRDefault="00D02FCF" w:rsidP="00D02F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lang w:eastAsia="en-US"/>
              </w:rPr>
            </w:pPr>
          </w:p>
          <w:p w:rsidR="00D02FCF" w:rsidRDefault="00D02FCF" w:rsidP="00D02F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Координаты поворотных точек в местной системе координат (МСК-47, зона 1)</w:t>
            </w:r>
          </w:p>
        </w:tc>
      </w:tr>
      <w:tr w:rsidR="00D02FCF" w:rsidTr="00D02FCF">
        <w:tc>
          <w:tcPr>
            <w:tcW w:w="1951" w:type="dxa"/>
            <w:vMerge/>
          </w:tcPr>
          <w:p w:rsidR="00D02FCF" w:rsidRDefault="00D02FCF" w:rsidP="003D29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4111" w:type="dxa"/>
          </w:tcPr>
          <w:p w:rsidR="00D02FCF" w:rsidRPr="00D02FCF" w:rsidRDefault="00D02FCF" w:rsidP="00D02F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lang w:val="en-US" w:eastAsia="en-US"/>
              </w:rPr>
            </w:pPr>
            <w:r>
              <w:rPr>
                <w:rFonts w:eastAsiaTheme="minorHAnsi"/>
                <w:sz w:val="28"/>
                <w:lang w:val="en-US" w:eastAsia="en-US"/>
              </w:rPr>
              <w:t>X</w:t>
            </w:r>
          </w:p>
        </w:tc>
        <w:tc>
          <w:tcPr>
            <w:tcW w:w="3509" w:type="dxa"/>
          </w:tcPr>
          <w:p w:rsidR="00D02FCF" w:rsidRPr="00D02FCF" w:rsidRDefault="00D02FCF" w:rsidP="00D02F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val="en-US" w:eastAsia="en-US"/>
              </w:rPr>
              <w:t>Y</w:t>
            </w:r>
          </w:p>
        </w:tc>
      </w:tr>
      <w:tr w:rsidR="00D02FCF" w:rsidTr="00D02FCF">
        <w:tc>
          <w:tcPr>
            <w:tcW w:w="1951" w:type="dxa"/>
          </w:tcPr>
          <w:p w:rsidR="00D02FCF" w:rsidRDefault="00D02FCF" w:rsidP="00D02F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1</w:t>
            </w:r>
          </w:p>
        </w:tc>
        <w:tc>
          <w:tcPr>
            <w:tcW w:w="4111" w:type="dxa"/>
          </w:tcPr>
          <w:p w:rsidR="00D02FCF" w:rsidRPr="00D02FCF" w:rsidRDefault="00D02FCF" w:rsidP="00D02F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2</w:t>
            </w:r>
          </w:p>
        </w:tc>
        <w:tc>
          <w:tcPr>
            <w:tcW w:w="3509" w:type="dxa"/>
          </w:tcPr>
          <w:p w:rsidR="00D02FCF" w:rsidRPr="00D02FCF" w:rsidRDefault="00D02FCF" w:rsidP="00D02F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3</w:t>
            </w:r>
          </w:p>
        </w:tc>
      </w:tr>
      <w:tr w:rsidR="00D02FCF" w:rsidTr="00D02FCF">
        <w:tc>
          <w:tcPr>
            <w:tcW w:w="1951" w:type="dxa"/>
          </w:tcPr>
          <w:p w:rsidR="00D02FCF" w:rsidRDefault="00D02FCF" w:rsidP="003D29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Точка № 1</w:t>
            </w:r>
          </w:p>
        </w:tc>
        <w:tc>
          <w:tcPr>
            <w:tcW w:w="4111" w:type="dxa"/>
          </w:tcPr>
          <w:p w:rsidR="00D02FCF" w:rsidRDefault="00D02FCF" w:rsidP="003D29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415338,92</w:t>
            </w:r>
          </w:p>
        </w:tc>
        <w:tc>
          <w:tcPr>
            <w:tcW w:w="3509" w:type="dxa"/>
          </w:tcPr>
          <w:p w:rsidR="00D02FCF" w:rsidRDefault="00CA2C12" w:rsidP="003D29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1281961,46</w:t>
            </w:r>
          </w:p>
        </w:tc>
      </w:tr>
      <w:tr w:rsidR="00D02FCF" w:rsidTr="00D02FCF">
        <w:tc>
          <w:tcPr>
            <w:tcW w:w="1951" w:type="dxa"/>
          </w:tcPr>
          <w:p w:rsidR="00D02FCF" w:rsidRDefault="00D02FCF" w:rsidP="00D02F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Точка № 2</w:t>
            </w:r>
          </w:p>
        </w:tc>
        <w:tc>
          <w:tcPr>
            <w:tcW w:w="4111" w:type="dxa"/>
          </w:tcPr>
          <w:p w:rsidR="00D02FCF" w:rsidRDefault="00D02FCF" w:rsidP="003D29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41533</w:t>
            </w:r>
            <w:r w:rsidR="00CA2C12">
              <w:rPr>
                <w:rFonts w:eastAsiaTheme="minorHAnsi"/>
                <w:sz w:val="28"/>
                <w:lang w:eastAsia="en-US"/>
              </w:rPr>
              <w:t>8,49</w:t>
            </w:r>
          </w:p>
        </w:tc>
        <w:tc>
          <w:tcPr>
            <w:tcW w:w="3509" w:type="dxa"/>
          </w:tcPr>
          <w:p w:rsidR="00D02FCF" w:rsidRDefault="00CA2C12" w:rsidP="00CA2C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1282004,45</w:t>
            </w:r>
          </w:p>
        </w:tc>
      </w:tr>
      <w:tr w:rsidR="00D02FCF" w:rsidTr="00D02FCF">
        <w:tc>
          <w:tcPr>
            <w:tcW w:w="1951" w:type="dxa"/>
          </w:tcPr>
          <w:p w:rsidR="00D02FCF" w:rsidRDefault="00D02FCF" w:rsidP="00D02F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Точка № 3</w:t>
            </w:r>
          </w:p>
        </w:tc>
        <w:tc>
          <w:tcPr>
            <w:tcW w:w="4111" w:type="dxa"/>
          </w:tcPr>
          <w:p w:rsidR="00D02FCF" w:rsidRDefault="00CA2C12" w:rsidP="003D29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415347,55</w:t>
            </w:r>
          </w:p>
        </w:tc>
        <w:tc>
          <w:tcPr>
            <w:tcW w:w="3509" w:type="dxa"/>
          </w:tcPr>
          <w:p w:rsidR="00D02FCF" w:rsidRDefault="00CA2C12" w:rsidP="00CA2C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1282018,11</w:t>
            </w:r>
          </w:p>
        </w:tc>
      </w:tr>
      <w:tr w:rsidR="00D02FCF" w:rsidTr="00D02FCF">
        <w:tc>
          <w:tcPr>
            <w:tcW w:w="1951" w:type="dxa"/>
          </w:tcPr>
          <w:p w:rsidR="00D02FCF" w:rsidRDefault="00D02FCF" w:rsidP="00D02F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Точка № 4</w:t>
            </w:r>
          </w:p>
        </w:tc>
        <w:tc>
          <w:tcPr>
            <w:tcW w:w="4111" w:type="dxa"/>
          </w:tcPr>
          <w:p w:rsidR="00D02FCF" w:rsidRDefault="00CA2C12" w:rsidP="003D29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415335,66</w:t>
            </w:r>
          </w:p>
        </w:tc>
        <w:tc>
          <w:tcPr>
            <w:tcW w:w="3509" w:type="dxa"/>
          </w:tcPr>
          <w:p w:rsidR="00D02FCF" w:rsidRDefault="00CA2C12" w:rsidP="00CA2C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1282039,18</w:t>
            </w:r>
          </w:p>
        </w:tc>
      </w:tr>
      <w:tr w:rsidR="00D02FCF" w:rsidTr="00D02FCF">
        <w:tc>
          <w:tcPr>
            <w:tcW w:w="1951" w:type="dxa"/>
          </w:tcPr>
          <w:p w:rsidR="00D02FCF" w:rsidRDefault="00D02FCF" w:rsidP="00D02F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Точка № 5</w:t>
            </w:r>
          </w:p>
        </w:tc>
        <w:tc>
          <w:tcPr>
            <w:tcW w:w="4111" w:type="dxa"/>
          </w:tcPr>
          <w:p w:rsidR="00D02FCF" w:rsidRDefault="00CA2C12" w:rsidP="003D29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415306,96</w:t>
            </w:r>
          </w:p>
        </w:tc>
        <w:tc>
          <w:tcPr>
            <w:tcW w:w="3509" w:type="dxa"/>
          </w:tcPr>
          <w:p w:rsidR="00D02FCF" w:rsidRDefault="00CA2C12" w:rsidP="00CA2C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1282029,98</w:t>
            </w:r>
          </w:p>
        </w:tc>
      </w:tr>
      <w:tr w:rsidR="00D02FCF" w:rsidTr="00D02FCF">
        <w:tc>
          <w:tcPr>
            <w:tcW w:w="1951" w:type="dxa"/>
          </w:tcPr>
          <w:p w:rsidR="00D02FCF" w:rsidRDefault="00D02FCF" w:rsidP="00D02F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Точка № 6</w:t>
            </w:r>
          </w:p>
        </w:tc>
        <w:tc>
          <w:tcPr>
            <w:tcW w:w="4111" w:type="dxa"/>
          </w:tcPr>
          <w:p w:rsidR="00D02FCF" w:rsidRDefault="00CA2C12" w:rsidP="003D29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415299,12</w:t>
            </w:r>
          </w:p>
        </w:tc>
        <w:tc>
          <w:tcPr>
            <w:tcW w:w="3509" w:type="dxa"/>
          </w:tcPr>
          <w:p w:rsidR="00D02FCF" w:rsidRDefault="00CA2C12" w:rsidP="00CA2C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1281959,85</w:t>
            </w:r>
          </w:p>
        </w:tc>
      </w:tr>
    </w:tbl>
    <w:p w:rsidR="003D29A8" w:rsidRDefault="003D29A8" w:rsidP="00CA2C1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D29A8" w:rsidRDefault="003D29A8" w:rsidP="003D29A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C6BFA" w:rsidRDefault="003C6BFA" w:rsidP="002B321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Определение географических </w:t>
      </w:r>
      <w:proofErr w:type="gramStart"/>
      <w:r>
        <w:rPr>
          <w:rFonts w:eastAsiaTheme="minorHAnsi"/>
          <w:lang w:eastAsia="en-US"/>
        </w:rPr>
        <w:t>координат характерных точек границы территории объекта</w:t>
      </w:r>
      <w:proofErr w:type="gramEnd"/>
    </w:p>
    <w:p w:rsidR="003C6BFA" w:rsidRDefault="003C6BFA" w:rsidP="002B3211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культурного наследия выполнено в местной системе координат (Ленинградская область</w:t>
      </w:r>
      <w:proofErr w:type="gramEnd"/>
    </w:p>
    <w:p w:rsidR="003C6BFA" w:rsidRDefault="003C6BFA" w:rsidP="002B321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МСК-47, зона 1)</w:t>
      </w:r>
      <w:r w:rsidR="002B3211">
        <w:rPr>
          <w:rFonts w:eastAsiaTheme="minorHAnsi"/>
          <w:lang w:eastAsia="en-US"/>
        </w:rPr>
        <w:t>.</w:t>
      </w:r>
    </w:p>
    <w:p w:rsidR="000951B3" w:rsidRDefault="000951B3" w:rsidP="003C6BFA">
      <w:pPr>
        <w:jc w:val="center"/>
        <w:rPr>
          <w:rFonts w:eastAsiaTheme="minorHAnsi"/>
          <w:lang w:eastAsia="en-US"/>
        </w:rPr>
      </w:pPr>
    </w:p>
    <w:p w:rsidR="000951B3" w:rsidRDefault="000951B3" w:rsidP="003C6BFA">
      <w:pPr>
        <w:jc w:val="center"/>
        <w:rPr>
          <w:rFonts w:eastAsiaTheme="minorHAnsi"/>
          <w:lang w:eastAsia="en-US"/>
        </w:rPr>
      </w:pPr>
    </w:p>
    <w:p w:rsidR="000951B3" w:rsidRDefault="000951B3" w:rsidP="003C6BFA">
      <w:pPr>
        <w:jc w:val="center"/>
        <w:rPr>
          <w:rFonts w:eastAsiaTheme="minorHAnsi"/>
          <w:lang w:eastAsia="en-US"/>
        </w:rPr>
      </w:pPr>
    </w:p>
    <w:p w:rsidR="000951B3" w:rsidRDefault="000951B3" w:rsidP="003C6BFA">
      <w:pPr>
        <w:jc w:val="center"/>
        <w:rPr>
          <w:rFonts w:eastAsiaTheme="minorHAnsi"/>
          <w:lang w:eastAsia="en-US"/>
        </w:rPr>
      </w:pPr>
    </w:p>
    <w:p w:rsidR="000951B3" w:rsidRDefault="000951B3" w:rsidP="00CA2C12">
      <w:pPr>
        <w:rPr>
          <w:rFonts w:eastAsiaTheme="minorHAnsi"/>
          <w:lang w:eastAsia="en-US"/>
        </w:rPr>
      </w:pPr>
    </w:p>
    <w:p w:rsidR="000951B3" w:rsidRPr="005B7933" w:rsidRDefault="00CA2C12" w:rsidP="005F4E7A">
      <w:pPr>
        <w:ind w:left="-397" w:right="-227"/>
        <w:jc w:val="center"/>
        <w:rPr>
          <w:rFonts w:eastAsiaTheme="minorHAnsi"/>
          <w:b/>
          <w:sz w:val="28"/>
          <w:szCs w:val="28"/>
          <w:lang w:eastAsia="en-US"/>
        </w:rPr>
      </w:pPr>
      <w:r w:rsidRPr="005B7933">
        <w:rPr>
          <w:rFonts w:eastAsiaTheme="minorHAnsi"/>
          <w:b/>
          <w:sz w:val="28"/>
          <w:szCs w:val="28"/>
          <w:lang w:eastAsia="en-US"/>
        </w:rPr>
        <w:lastRenderedPageBreak/>
        <w:t>Режим использования территории объекта культурного наследия</w:t>
      </w:r>
    </w:p>
    <w:p w:rsidR="00CA2C12" w:rsidRPr="005B7933" w:rsidRDefault="00CA2C12" w:rsidP="005F4E7A">
      <w:pPr>
        <w:autoSpaceDE w:val="0"/>
        <w:autoSpaceDN w:val="0"/>
        <w:adjustRightInd w:val="0"/>
        <w:ind w:left="-397" w:right="-227"/>
        <w:jc w:val="center"/>
        <w:rPr>
          <w:b/>
          <w:sz w:val="28"/>
          <w:szCs w:val="28"/>
        </w:rPr>
      </w:pPr>
      <w:r w:rsidRPr="005B7933">
        <w:rPr>
          <w:rFonts w:eastAsiaTheme="minorHAnsi"/>
          <w:b/>
          <w:bCs/>
          <w:sz w:val="28"/>
          <w:szCs w:val="28"/>
          <w:lang w:eastAsia="en-US"/>
        </w:rPr>
        <w:t xml:space="preserve">«Церковь Святителя Николая Чудотворца на </w:t>
      </w:r>
      <w:proofErr w:type="spellStart"/>
      <w:r w:rsidRPr="005B7933">
        <w:rPr>
          <w:rFonts w:eastAsiaTheme="minorHAnsi"/>
          <w:b/>
          <w:bCs/>
          <w:sz w:val="28"/>
          <w:szCs w:val="28"/>
          <w:lang w:eastAsia="en-US"/>
        </w:rPr>
        <w:t>Сойкинской</w:t>
      </w:r>
      <w:proofErr w:type="spellEnd"/>
      <w:r w:rsidRPr="005B7933">
        <w:rPr>
          <w:rFonts w:eastAsiaTheme="minorHAnsi"/>
          <w:b/>
          <w:bCs/>
          <w:sz w:val="28"/>
          <w:szCs w:val="28"/>
          <w:lang w:eastAsia="en-US"/>
        </w:rPr>
        <w:t xml:space="preserve"> горе, 1883 г.»</w:t>
      </w:r>
      <w:r w:rsidRPr="005B7933">
        <w:rPr>
          <w:rFonts w:eastAsiaTheme="minorHAnsi"/>
          <w:b/>
          <w:sz w:val="28"/>
          <w:szCs w:val="28"/>
          <w:lang w:eastAsia="en-US"/>
        </w:rPr>
        <w:t>.</w:t>
      </w:r>
      <w:r w:rsidRPr="005B7933">
        <w:rPr>
          <w:b/>
          <w:sz w:val="28"/>
          <w:szCs w:val="28"/>
        </w:rPr>
        <w:t xml:space="preserve"> расположенного по адресу: Нежилая  местность б. </w:t>
      </w:r>
      <w:proofErr w:type="spellStart"/>
      <w:r w:rsidRPr="005B7933">
        <w:rPr>
          <w:b/>
          <w:sz w:val="28"/>
          <w:szCs w:val="28"/>
        </w:rPr>
        <w:t>Сойкино</w:t>
      </w:r>
      <w:proofErr w:type="spellEnd"/>
      <w:r w:rsidRPr="005B7933">
        <w:rPr>
          <w:b/>
          <w:sz w:val="28"/>
          <w:szCs w:val="28"/>
        </w:rPr>
        <w:t xml:space="preserve"> </w:t>
      </w:r>
      <w:proofErr w:type="spellStart"/>
      <w:r w:rsidRPr="005B7933">
        <w:rPr>
          <w:b/>
          <w:sz w:val="28"/>
          <w:szCs w:val="28"/>
        </w:rPr>
        <w:t>Сойкинского</w:t>
      </w:r>
      <w:proofErr w:type="spellEnd"/>
      <w:r w:rsidRPr="005B7933">
        <w:rPr>
          <w:b/>
          <w:sz w:val="28"/>
          <w:szCs w:val="28"/>
        </w:rPr>
        <w:t xml:space="preserve"> округа, Ленинградская область, </w:t>
      </w:r>
      <w:proofErr w:type="spellStart"/>
      <w:r w:rsidRPr="005B7933">
        <w:rPr>
          <w:b/>
          <w:sz w:val="28"/>
          <w:szCs w:val="28"/>
        </w:rPr>
        <w:t>Кингисеппский</w:t>
      </w:r>
      <w:proofErr w:type="spellEnd"/>
      <w:r w:rsidRPr="005B7933">
        <w:rPr>
          <w:b/>
          <w:sz w:val="28"/>
          <w:szCs w:val="28"/>
        </w:rPr>
        <w:t xml:space="preserve"> район, </w:t>
      </w:r>
      <w:proofErr w:type="spellStart"/>
      <w:r w:rsidRPr="005B7933">
        <w:rPr>
          <w:b/>
          <w:sz w:val="28"/>
          <w:szCs w:val="28"/>
        </w:rPr>
        <w:t>Вистинское</w:t>
      </w:r>
      <w:proofErr w:type="spellEnd"/>
      <w:r w:rsidRPr="005B7933">
        <w:rPr>
          <w:b/>
          <w:sz w:val="28"/>
          <w:szCs w:val="28"/>
        </w:rPr>
        <w:t xml:space="preserve"> сельское поселение, вблизи деревни </w:t>
      </w:r>
      <w:proofErr w:type="spellStart"/>
      <w:r w:rsidRPr="005B7933">
        <w:rPr>
          <w:b/>
          <w:sz w:val="28"/>
          <w:szCs w:val="28"/>
        </w:rPr>
        <w:t>Пахомовка</w:t>
      </w:r>
      <w:proofErr w:type="spellEnd"/>
      <w:r w:rsidRPr="005B7933">
        <w:rPr>
          <w:b/>
          <w:sz w:val="28"/>
          <w:szCs w:val="28"/>
        </w:rPr>
        <w:t>.</w:t>
      </w:r>
    </w:p>
    <w:p w:rsidR="005E2D6C" w:rsidRPr="005B7933" w:rsidRDefault="005E2D6C" w:rsidP="005F4E7A">
      <w:pPr>
        <w:autoSpaceDE w:val="0"/>
        <w:autoSpaceDN w:val="0"/>
        <w:adjustRightInd w:val="0"/>
        <w:ind w:left="-397" w:right="-227"/>
        <w:rPr>
          <w:b/>
          <w:sz w:val="28"/>
          <w:szCs w:val="28"/>
        </w:rPr>
      </w:pPr>
    </w:p>
    <w:p w:rsidR="005E2D6C" w:rsidRPr="005B7933" w:rsidRDefault="005E2D6C" w:rsidP="005F4E7A">
      <w:p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 w:rsidRPr="005B7933">
        <w:rPr>
          <w:sz w:val="28"/>
          <w:szCs w:val="28"/>
        </w:rPr>
        <w:t xml:space="preserve">          </w:t>
      </w:r>
      <w:proofErr w:type="gramStart"/>
      <w:r w:rsidRPr="005B7933">
        <w:rPr>
          <w:sz w:val="28"/>
          <w:szCs w:val="28"/>
        </w:rPr>
        <w:t>Режим использования земельного участка в границах территории объекта культурного наследия предусматривает сохранение объекта культурного наследия – проведение работ, направленных на обеспечение физической сохранности</w:t>
      </w:r>
      <w:r w:rsidR="002C03CA" w:rsidRPr="005B7933">
        <w:rPr>
          <w:sz w:val="28"/>
          <w:szCs w:val="28"/>
        </w:rPr>
        <w:t xml:space="preserve"> </w:t>
      </w:r>
      <w:r w:rsidRPr="005B7933">
        <w:rPr>
          <w:sz w:val="28"/>
          <w:szCs w:val="28"/>
        </w:rPr>
        <w:t>объекта культурного наследия, а так же выполнение</w:t>
      </w:r>
      <w:r w:rsidR="002C03CA" w:rsidRPr="005B7933">
        <w:rPr>
          <w:sz w:val="28"/>
          <w:szCs w:val="28"/>
        </w:rPr>
        <w:t xml:space="preserve"> требований Федерального закона от 25.06.2002 № 73-ФЗ «Об объектах культурного наследия (памятниках истории и культуры) народов Российской Федерации в части установленных ограничений к осуществлению хозяйственной деятельности в границах территории объекта культурного наследия.</w:t>
      </w:r>
      <w:proofErr w:type="gramEnd"/>
    </w:p>
    <w:p w:rsidR="002C03CA" w:rsidRPr="005B7933" w:rsidRDefault="002C03CA" w:rsidP="005F4E7A">
      <w:p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</w:p>
    <w:p w:rsidR="002C03CA" w:rsidRPr="005B7933" w:rsidRDefault="002C03CA" w:rsidP="005F4E7A">
      <w:pPr>
        <w:autoSpaceDE w:val="0"/>
        <w:autoSpaceDN w:val="0"/>
        <w:adjustRightInd w:val="0"/>
        <w:ind w:left="-397" w:right="-227"/>
        <w:jc w:val="both"/>
        <w:rPr>
          <w:sz w:val="28"/>
          <w:szCs w:val="28"/>
          <w:u w:val="single"/>
        </w:rPr>
      </w:pPr>
      <w:r w:rsidRPr="005B7933">
        <w:rPr>
          <w:sz w:val="28"/>
          <w:szCs w:val="28"/>
          <w:u w:val="single"/>
        </w:rPr>
        <w:t>На данной территории запрещается:</w:t>
      </w:r>
    </w:p>
    <w:p w:rsidR="002C03CA" w:rsidRPr="005B7933" w:rsidRDefault="002C03CA" w:rsidP="005F4E7A">
      <w:pPr>
        <w:pStyle w:val="a7"/>
        <w:numPr>
          <w:ilvl w:val="0"/>
          <w:numId w:val="12"/>
        </w:num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 w:rsidRPr="005B7933">
        <w:rPr>
          <w:sz w:val="28"/>
          <w:szCs w:val="28"/>
        </w:rPr>
        <w:t>ведение хозяйственной деятельности, не связанной с сохранением объекта культурного наследия, в том числе размещение вывесок, рекламы, навесов;</w:t>
      </w:r>
    </w:p>
    <w:p w:rsidR="002C03CA" w:rsidRPr="005B7933" w:rsidRDefault="002C03CA" w:rsidP="005F4E7A">
      <w:pPr>
        <w:pStyle w:val="a7"/>
        <w:numPr>
          <w:ilvl w:val="0"/>
          <w:numId w:val="12"/>
        </w:num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 w:rsidRPr="005B7933">
        <w:rPr>
          <w:sz w:val="28"/>
          <w:szCs w:val="28"/>
        </w:rPr>
        <w:t xml:space="preserve">проведение земляных, строительных, мелиоративных и иных работ, не связанных с работами по сохранению объектов культурного наследия или его отдельных элементов, сохранением историко-градостроительной или природной среды объекта культурного наследия; строительство временных </w:t>
      </w:r>
      <w:r w:rsidR="00A77E23" w:rsidRPr="005B7933">
        <w:rPr>
          <w:sz w:val="28"/>
          <w:szCs w:val="28"/>
        </w:rPr>
        <w:t>зданий и сооружений, не связанных с жизнедеятельностью здания, искажающих восприятие объекта культурного наследия;</w:t>
      </w:r>
    </w:p>
    <w:p w:rsidR="00A77E23" w:rsidRPr="005B7933" w:rsidRDefault="00A77E23" w:rsidP="005F4E7A">
      <w:pPr>
        <w:pStyle w:val="a7"/>
        <w:numPr>
          <w:ilvl w:val="0"/>
          <w:numId w:val="12"/>
        </w:num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 w:rsidRPr="005B7933">
        <w:rPr>
          <w:sz w:val="28"/>
          <w:szCs w:val="28"/>
        </w:rPr>
        <w:t>использование пиротехнических средств и фейерверков;</w:t>
      </w:r>
    </w:p>
    <w:p w:rsidR="00A77E23" w:rsidRPr="005B7933" w:rsidRDefault="00A77E23" w:rsidP="005F4E7A">
      <w:pPr>
        <w:pStyle w:val="a7"/>
        <w:numPr>
          <w:ilvl w:val="0"/>
          <w:numId w:val="12"/>
        </w:num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 w:rsidRPr="005B7933">
        <w:rPr>
          <w:sz w:val="28"/>
          <w:szCs w:val="28"/>
        </w:rPr>
        <w:t>создание разрушающих вибрационных нагрузок динамическим воздействием на грунты в зоне их взаимодействия с памятником.</w:t>
      </w:r>
    </w:p>
    <w:p w:rsidR="005B7933" w:rsidRDefault="005B7933" w:rsidP="005F4E7A">
      <w:pPr>
        <w:autoSpaceDE w:val="0"/>
        <w:autoSpaceDN w:val="0"/>
        <w:adjustRightInd w:val="0"/>
        <w:ind w:left="-397" w:right="-227"/>
        <w:jc w:val="both"/>
        <w:rPr>
          <w:sz w:val="28"/>
          <w:szCs w:val="28"/>
          <w:u w:val="single"/>
        </w:rPr>
      </w:pPr>
    </w:p>
    <w:p w:rsidR="00A77E23" w:rsidRPr="005B7933" w:rsidRDefault="00A77E23" w:rsidP="005F4E7A">
      <w:pPr>
        <w:autoSpaceDE w:val="0"/>
        <w:autoSpaceDN w:val="0"/>
        <w:adjustRightInd w:val="0"/>
        <w:ind w:left="-397" w:right="-227"/>
        <w:jc w:val="both"/>
        <w:rPr>
          <w:sz w:val="28"/>
          <w:szCs w:val="28"/>
          <w:u w:val="single"/>
        </w:rPr>
      </w:pPr>
      <w:r w:rsidRPr="005B7933">
        <w:rPr>
          <w:sz w:val="28"/>
          <w:szCs w:val="28"/>
          <w:u w:val="single"/>
        </w:rPr>
        <w:t>На данной территории разрешается:</w:t>
      </w:r>
    </w:p>
    <w:p w:rsidR="00A77E23" w:rsidRPr="005B7933" w:rsidRDefault="00A77E23" w:rsidP="005F4E7A">
      <w:pPr>
        <w:pStyle w:val="a7"/>
        <w:numPr>
          <w:ilvl w:val="0"/>
          <w:numId w:val="12"/>
        </w:num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 w:rsidRPr="005B7933">
        <w:rPr>
          <w:sz w:val="28"/>
          <w:szCs w:val="28"/>
        </w:rPr>
        <w:t>проектирование и проведение работ по сохранению объекта культурного наследия, не нарушающие целостности территории и предмета охраны объекта культурного наследия;</w:t>
      </w:r>
    </w:p>
    <w:p w:rsidR="00A77E23" w:rsidRPr="005B7933" w:rsidRDefault="00A77E23" w:rsidP="005F4E7A">
      <w:pPr>
        <w:pStyle w:val="a7"/>
        <w:numPr>
          <w:ilvl w:val="0"/>
          <w:numId w:val="12"/>
        </w:num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 w:rsidRPr="005B7933">
        <w:rPr>
          <w:sz w:val="28"/>
          <w:szCs w:val="28"/>
        </w:rPr>
        <w:t>проведение работ по приспособлению объекта культурного наследия, не нарушающих предмета охраны;</w:t>
      </w:r>
    </w:p>
    <w:p w:rsidR="005F4E7A" w:rsidRPr="005B7933" w:rsidRDefault="00A77E23" w:rsidP="005F4E7A">
      <w:pPr>
        <w:pStyle w:val="a7"/>
        <w:numPr>
          <w:ilvl w:val="0"/>
          <w:numId w:val="12"/>
        </w:num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 w:rsidRPr="005B7933">
        <w:rPr>
          <w:sz w:val="28"/>
          <w:szCs w:val="28"/>
        </w:rPr>
        <w:t>проведение работ по благоустройству земельного участка, расположенн</w:t>
      </w:r>
      <w:r w:rsidR="005F4E7A" w:rsidRPr="005B7933">
        <w:rPr>
          <w:sz w:val="28"/>
          <w:szCs w:val="28"/>
        </w:rPr>
        <w:t>ого в границах территории объекта культурного наследия, с учетом вида использования данной территории и формирования условий благоприятного зрительного восприятия объекта культурного наследия: разбивка дорожек, озеленение территории, разбивка цветников;</w:t>
      </w:r>
    </w:p>
    <w:p w:rsidR="005F4E7A" w:rsidRPr="005B7933" w:rsidRDefault="005F4E7A" w:rsidP="005F4E7A">
      <w:pPr>
        <w:pStyle w:val="a7"/>
        <w:numPr>
          <w:ilvl w:val="0"/>
          <w:numId w:val="12"/>
        </w:num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 w:rsidRPr="005B7933">
        <w:rPr>
          <w:sz w:val="28"/>
          <w:szCs w:val="28"/>
        </w:rPr>
        <w:t>воссоздание утраченных историко-культурных элементов ландшафта и градостроительной среды, в том числе исторических зданий, сооружений и элементов планировки по специально выполненным проектам на основании комплексных историко-градостроительных, архивных, археологических и т.д. исследований;</w:t>
      </w:r>
    </w:p>
    <w:p w:rsidR="005B7933" w:rsidRPr="005B7933" w:rsidRDefault="005F4E7A" w:rsidP="005F4E7A">
      <w:pPr>
        <w:pStyle w:val="a7"/>
        <w:numPr>
          <w:ilvl w:val="0"/>
          <w:numId w:val="12"/>
        </w:num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 w:rsidRPr="005B7933">
        <w:rPr>
          <w:sz w:val="28"/>
          <w:szCs w:val="28"/>
        </w:rPr>
        <w:lastRenderedPageBreak/>
        <w:t>установка информационных знаков размером не более 0,8х</w:t>
      </w:r>
      <w:proofErr w:type="gramStart"/>
      <w:r w:rsidRPr="005B7933">
        <w:rPr>
          <w:sz w:val="28"/>
          <w:szCs w:val="28"/>
        </w:rPr>
        <w:t>1</w:t>
      </w:r>
      <w:proofErr w:type="gramEnd"/>
      <w:r w:rsidRPr="005B7933">
        <w:rPr>
          <w:sz w:val="28"/>
          <w:szCs w:val="28"/>
        </w:rPr>
        <w:t>,2м в местах, не мешающих обзору</w:t>
      </w:r>
      <w:r w:rsidR="005B7933" w:rsidRPr="005B7933">
        <w:rPr>
          <w:sz w:val="28"/>
          <w:szCs w:val="28"/>
        </w:rPr>
        <w:t xml:space="preserve"> объекта культурного наследия;</w:t>
      </w:r>
    </w:p>
    <w:p w:rsidR="004533F6" w:rsidRDefault="005B7933" w:rsidP="005F4E7A">
      <w:pPr>
        <w:pStyle w:val="a7"/>
        <w:numPr>
          <w:ilvl w:val="0"/>
          <w:numId w:val="12"/>
        </w:num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 w:rsidRPr="005B7933">
        <w:rPr>
          <w:sz w:val="28"/>
          <w:szCs w:val="28"/>
        </w:rPr>
        <w:t>применение при благоустройстве и оборудовании территории традиционных материалов – дерево, камень, кирпич, в покрытиях, малых архитектурных формах, исключая контрастные сочетания и яркую цветовую гамму</w:t>
      </w:r>
      <w:r w:rsidR="004533F6">
        <w:rPr>
          <w:sz w:val="28"/>
          <w:szCs w:val="28"/>
        </w:rPr>
        <w:t>;</w:t>
      </w:r>
    </w:p>
    <w:p w:rsidR="00A77E23" w:rsidRDefault="004533F6" w:rsidP="005F4E7A">
      <w:pPr>
        <w:pStyle w:val="a7"/>
        <w:numPr>
          <w:ilvl w:val="0"/>
          <w:numId w:val="12"/>
        </w:num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>
        <w:rPr>
          <w:sz w:val="28"/>
          <w:szCs w:val="28"/>
        </w:rPr>
        <w:t>реставрационные работы по укреплению склона (при необходимости)</w:t>
      </w:r>
      <w:r w:rsidR="00A77E23" w:rsidRPr="005B7933">
        <w:rPr>
          <w:sz w:val="28"/>
          <w:szCs w:val="28"/>
        </w:rPr>
        <w:t xml:space="preserve"> </w:t>
      </w:r>
      <w:r>
        <w:rPr>
          <w:sz w:val="28"/>
          <w:szCs w:val="28"/>
        </w:rPr>
        <w:t>к востоку от церкви без изменения рельефа местности, отметок;</w:t>
      </w:r>
    </w:p>
    <w:p w:rsidR="004533F6" w:rsidRDefault="004533F6" w:rsidP="005F4E7A">
      <w:pPr>
        <w:pStyle w:val="a7"/>
        <w:numPr>
          <w:ilvl w:val="0"/>
          <w:numId w:val="12"/>
        </w:num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воссоздание исторической дендрологии на территории, сохранение </w:t>
      </w:r>
      <w:proofErr w:type="spellStart"/>
      <w:r>
        <w:rPr>
          <w:sz w:val="28"/>
          <w:szCs w:val="28"/>
        </w:rPr>
        <w:t>старовозрастных</w:t>
      </w:r>
      <w:proofErr w:type="spellEnd"/>
      <w:r>
        <w:rPr>
          <w:sz w:val="28"/>
          <w:szCs w:val="28"/>
        </w:rPr>
        <w:t xml:space="preserve"> деревьев вдоль ранее существовавшей ограды церкви;</w:t>
      </w:r>
    </w:p>
    <w:p w:rsidR="004533F6" w:rsidRPr="005B7933" w:rsidRDefault="004533F6" w:rsidP="005F4E7A">
      <w:pPr>
        <w:pStyle w:val="a7"/>
        <w:numPr>
          <w:ilvl w:val="0"/>
          <w:numId w:val="12"/>
        </w:num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>
        <w:rPr>
          <w:sz w:val="28"/>
          <w:szCs w:val="28"/>
        </w:rPr>
        <w:t>санитарная обрезка деревьев.</w:t>
      </w:r>
    </w:p>
    <w:p w:rsidR="000951B3" w:rsidRPr="005B7933" w:rsidRDefault="000951B3" w:rsidP="003C6BFA">
      <w:pPr>
        <w:jc w:val="center"/>
        <w:rPr>
          <w:rFonts w:eastAsiaTheme="minorHAnsi"/>
          <w:sz w:val="28"/>
          <w:szCs w:val="28"/>
          <w:lang w:eastAsia="en-US"/>
        </w:rPr>
      </w:pPr>
    </w:p>
    <w:p w:rsidR="000951B3" w:rsidRDefault="000951B3" w:rsidP="003C6BFA">
      <w:pPr>
        <w:jc w:val="center"/>
        <w:rPr>
          <w:rFonts w:eastAsiaTheme="minorHAnsi"/>
          <w:lang w:eastAsia="en-US"/>
        </w:rPr>
      </w:pPr>
    </w:p>
    <w:p w:rsidR="000951B3" w:rsidRDefault="000951B3" w:rsidP="003C6BFA">
      <w:pPr>
        <w:jc w:val="center"/>
        <w:rPr>
          <w:rFonts w:eastAsiaTheme="minorHAnsi"/>
          <w:lang w:eastAsia="en-US"/>
        </w:rPr>
      </w:pPr>
    </w:p>
    <w:p w:rsidR="000951B3" w:rsidRDefault="000951B3" w:rsidP="003C6BFA">
      <w:pPr>
        <w:jc w:val="center"/>
        <w:rPr>
          <w:rFonts w:eastAsiaTheme="minorHAnsi"/>
          <w:lang w:eastAsia="en-US"/>
        </w:rPr>
      </w:pPr>
    </w:p>
    <w:p w:rsidR="000951B3" w:rsidRDefault="000951B3" w:rsidP="003C6BFA">
      <w:pPr>
        <w:jc w:val="center"/>
        <w:rPr>
          <w:rFonts w:eastAsiaTheme="minorHAnsi"/>
          <w:lang w:eastAsia="en-US"/>
        </w:rPr>
      </w:pPr>
    </w:p>
    <w:p w:rsidR="000951B3" w:rsidRDefault="000951B3" w:rsidP="003C6BFA">
      <w:pPr>
        <w:jc w:val="center"/>
        <w:rPr>
          <w:rFonts w:eastAsiaTheme="minorHAnsi"/>
          <w:lang w:eastAsia="en-US"/>
        </w:rPr>
      </w:pPr>
    </w:p>
    <w:p w:rsidR="000951B3" w:rsidRDefault="000951B3" w:rsidP="003C6BFA">
      <w:pPr>
        <w:jc w:val="center"/>
        <w:rPr>
          <w:rFonts w:eastAsiaTheme="minorHAnsi"/>
          <w:lang w:eastAsia="en-US"/>
        </w:rPr>
      </w:pPr>
    </w:p>
    <w:p w:rsidR="000951B3" w:rsidRDefault="000951B3" w:rsidP="003C6BFA">
      <w:pPr>
        <w:jc w:val="center"/>
        <w:rPr>
          <w:rFonts w:eastAsiaTheme="minorHAnsi"/>
          <w:lang w:eastAsia="en-US"/>
        </w:rPr>
      </w:pPr>
    </w:p>
    <w:p w:rsidR="000951B3" w:rsidRDefault="000951B3" w:rsidP="003C6BFA">
      <w:pPr>
        <w:jc w:val="center"/>
        <w:rPr>
          <w:rFonts w:eastAsiaTheme="minorHAnsi"/>
          <w:lang w:eastAsia="en-US"/>
        </w:rPr>
      </w:pPr>
    </w:p>
    <w:p w:rsidR="000951B3" w:rsidRDefault="000951B3" w:rsidP="003C6BFA">
      <w:pPr>
        <w:jc w:val="center"/>
        <w:rPr>
          <w:rFonts w:eastAsiaTheme="minorHAnsi"/>
          <w:lang w:eastAsia="en-US"/>
        </w:rPr>
      </w:pPr>
    </w:p>
    <w:p w:rsidR="000951B3" w:rsidRDefault="000951B3" w:rsidP="003C6BFA">
      <w:pPr>
        <w:jc w:val="center"/>
        <w:rPr>
          <w:rFonts w:eastAsiaTheme="minorHAnsi"/>
          <w:lang w:eastAsia="en-US"/>
        </w:rPr>
      </w:pPr>
    </w:p>
    <w:p w:rsidR="000951B3" w:rsidRDefault="000951B3" w:rsidP="003C6BFA">
      <w:pPr>
        <w:jc w:val="center"/>
        <w:rPr>
          <w:rFonts w:eastAsiaTheme="minorHAnsi"/>
          <w:lang w:eastAsia="en-US"/>
        </w:rPr>
      </w:pPr>
    </w:p>
    <w:p w:rsidR="000951B3" w:rsidRDefault="000951B3" w:rsidP="003C6BFA">
      <w:pPr>
        <w:jc w:val="center"/>
        <w:rPr>
          <w:rFonts w:eastAsiaTheme="minorHAnsi"/>
          <w:lang w:eastAsia="en-US"/>
        </w:rPr>
      </w:pPr>
    </w:p>
    <w:p w:rsidR="000951B3" w:rsidRDefault="000951B3" w:rsidP="003C6BFA">
      <w:pPr>
        <w:jc w:val="center"/>
        <w:rPr>
          <w:rFonts w:eastAsiaTheme="minorHAnsi"/>
          <w:lang w:eastAsia="en-US"/>
        </w:rPr>
      </w:pPr>
    </w:p>
    <w:p w:rsidR="000951B3" w:rsidRDefault="000951B3" w:rsidP="003C6BFA">
      <w:pPr>
        <w:jc w:val="center"/>
        <w:rPr>
          <w:rFonts w:eastAsiaTheme="minorHAnsi"/>
          <w:lang w:eastAsia="en-US"/>
        </w:rPr>
      </w:pPr>
    </w:p>
    <w:p w:rsidR="000951B3" w:rsidRDefault="000951B3" w:rsidP="003C6BFA">
      <w:pPr>
        <w:jc w:val="center"/>
        <w:rPr>
          <w:rFonts w:eastAsiaTheme="minorHAnsi"/>
          <w:lang w:eastAsia="en-US"/>
        </w:rPr>
      </w:pPr>
    </w:p>
    <w:p w:rsidR="005B7933" w:rsidRDefault="005B7933" w:rsidP="003C6BFA">
      <w:pPr>
        <w:jc w:val="center"/>
        <w:rPr>
          <w:rFonts w:eastAsiaTheme="minorHAnsi"/>
          <w:lang w:eastAsia="en-US"/>
        </w:rPr>
      </w:pPr>
    </w:p>
    <w:p w:rsidR="005B7933" w:rsidRDefault="005B7933" w:rsidP="003C6BFA">
      <w:pPr>
        <w:jc w:val="center"/>
        <w:rPr>
          <w:rFonts w:eastAsiaTheme="minorHAnsi"/>
          <w:lang w:eastAsia="en-US"/>
        </w:rPr>
      </w:pPr>
    </w:p>
    <w:p w:rsidR="005B7933" w:rsidRDefault="005B7933" w:rsidP="003C6BFA">
      <w:pPr>
        <w:jc w:val="center"/>
        <w:rPr>
          <w:rFonts w:eastAsiaTheme="minorHAnsi"/>
          <w:lang w:eastAsia="en-US"/>
        </w:rPr>
      </w:pPr>
    </w:p>
    <w:p w:rsidR="005B7933" w:rsidRDefault="005B7933" w:rsidP="003C6BFA">
      <w:pPr>
        <w:jc w:val="center"/>
        <w:rPr>
          <w:rFonts w:eastAsiaTheme="minorHAnsi"/>
          <w:lang w:eastAsia="en-US"/>
        </w:rPr>
      </w:pPr>
    </w:p>
    <w:p w:rsidR="005B7933" w:rsidRDefault="005B7933" w:rsidP="003C6BFA">
      <w:pPr>
        <w:jc w:val="center"/>
        <w:rPr>
          <w:rFonts w:eastAsiaTheme="minorHAnsi"/>
          <w:lang w:eastAsia="en-US"/>
        </w:rPr>
      </w:pPr>
    </w:p>
    <w:p w:rsidR="005B7933" w:rsidRDefault="005B7933" w:rsidP="003C6BFA">
      <w:pPr>
        <w:jc w:val="center"/>
        <w:rPr>
          <w:rFonts w:eastAsiaTheme="minorHAnsi"/>
          <w:lang w:eastAsia="en-US"/>
        </w:rPr>
      </w:pPr>
    </w:p>
    <w:p w:rsidR="005B7933" w:rsidRDefault="005B7933" w:rsidP="003C6BFA">
      <w:pPr>
        <w:jc w:val="center"/>
        <w:rPr>
          <w:rFonts w:eastAsiaTheme="minorHAnsi"/>
          <w:lang w:eastAsia="en-US"/>
        </w:rPr>
      </w:pPr>
    </w:p>
    <w:p w:rsidR="005B7933" w:rsidRDefault="005B7933" w:rsidP="003C6BFA">
      <w:pPr>
        <w:jc w:val="center"/>
        <w:rPr>
          <w:rFonts w:eastAsiaTheme="minorHAnsi"/>
          <w:lang w:eastAsia="en-US"/>
        </w:rPr>
      </w:pPr>
    </w:p>
    <w:p w:rsidR="005B7933" w:rsidRDefault="005B7933" w:rsidP="003C6BFA">
      <w:pPr>
        <w:jc w:val="center"/>
        <w:rPr>
          <w:rFonts w:eastAsiaTheme="minorHAnsi"/>
          <w:lang w:eastAsia="en-US"/>
        </w:rPr>
      </w:pPr>
    </w:p>
    <w:p w:rsidR="005B7933" w:rsidRDefault="005B7933" w:rsidP="003C6BFA">
      <w:pPr>
        <w:jc w:val="center"/>
        <w:rPr>
          <w:rFonts w:eastAsiaTheme="minorHAnsi"/>
          <w:lang w:eastAsia="en-US"/>
        </w:rPr>
      </w:pPr>
    </w:p>
    <w:p w:rsidR="005B7933" w:rsidRDefault="005B7933" w:rsidP="003C6BFA">
      <w:pPr>
        <w:jc w:val="center"/>
        <w:rPr>
          <w:rFonts w:eastAsiaTheme="minorHAnsi"/>
          <w:lang w:eastAsia="en-US"/>
        </w:rPr>
      </w:pPr>
    </w:p>
    <w:p w:rsidR="005B7933" w:rsidRDefault="005B7933" w:rsidP="003C6BFA">
      <w:pPr>
        <w:jc w:val="center"/>
        <w:rPr>
          <w:rFonts w:eastAsiaTheme="minorHAnsi"/>
          <w:lang w:eastAsia="en-US"/>
        </w:rPr>
      </w:pPr>
    </w:p>
    <w:p w:rsidR="005B7933" w:rsidRDefault="005B7933" w:rsidP="003C6BFA">
      <w:pPr>
        <w:jc w:val="center"/>
        <w:rPr>
          <w:rFonts w:eastAsiaTheme="minorHAnsi"/>
          <w:lang w:eastAsia="en-US"/>
        </w:rPr>
      </w:pPr>
    </w:p>
    <w:p w:rsidR="005B7933" w:rsidRDefault="005B7933" w:rsidP="003C6BFA">
      <w:pPr>
        <w:jc w:val="center"/>
        <w:rPr>
          <w:rFonts w:eastAsiaTheme="minorHAnsi"/>
          <w:lang w:eastAsia="en-US"/>
        </w:rPr>
      </w:pPr>
    </w:p>
    <w:p w:rsidR="005B7933" w:rsidRDefault="005B7933" w:rsidP="003C6BFA">
      <w:pPr>
        <w:jc w:val="center"/>
        <w:rPr>
          <w:rFonts w:eastAsiaTheme="minorHAnsi"/>
          <w:lang w:eastAsia="en-US"/>
        </w:rPr>
      </w:pPr>
    </w:p>
    <w:p w:rsidR="005B7933" w:rsidRDefault="005B7933" w:rsidP="003C6BFA">
      <w:pPr>
        <w:jc w:val="center"/>
        <w:rPr>
          <w:rFonts w:eastAsiaTheme="minorHAnsi"/>
          <w:lang w:eastAsia="en-US"/>
        </w:rPr>
      </w:pPr>
    </w:p>
    <w:p w:rsidR="005B7933" w:rsidRDefault="005B7933" w:rsidP="003C6BFA">
      <w:pPr>
        <w:jc w:val="center"/>
        <w:rPr>
          <w:rFonts w:eastAsiaTheme="minorHAnsi"/>
          <w:lang w:eastAsia="en-US"/>
        </w:rPr>
      </w:pPr>
    </w:p>
    <w:p w:rsidR="005B7933" w:rsidRDefault="005B7933" w:rsidP="003C6BFA">
      <w:pPr>
        <w:jc w:val="center"/>
        <w:rPr>
          <w:rFonts w:eastAsiaTheme="minorHAnsi"/>
          <w:lang w:eastAsia="en-US"/>
        </w:rPr>
      </w:pPr>
    </w:p>
    <w:p w:rsidR="005B7933" w:rsidRDefault="005B7933" w:rsidP="004533F6">
      <w:pPr>
        <w:rPr>
          <w:rFonts w:eastAsiaTheme="minorHAnsi"/>
          <w:lang w:eastAsia="en-US"/>
        </w:rPr>
      </w:pPr>
    </w:p>
    <w:p w:rsidR="004533F6" w:rsidRDefault="004533F6" w:rsidP="004533F6">
      <w:pPr>
        <w:rPr>
          <w:rFonts w:eastAsiaTheme="minorHAnsi"/>
          <w:lang w:eastAsia="en-US"/>
        </w:rPr>
      </w:pPr>
    </w:p>
    <w:p w:rsidR="005B7933" w:rsidRDefault="005B7933" w:rsidP="003C6BFA">
      <w:pPr>
        <w:jc w:val="center"/>
        <w:rPr>
          <w:rFonts w:eastAsiaTheme="minorHAnsi"/>
          <w:lang w:eastAsia="en-US"/>
        </w:rPr>
      </w:pPr>
    </w:p>
    <w:p w:rsidR="005B7933" w:rsidRDefault="005B7933" w:rsidP="003C6BFA">
      <w:pPr>
        <w:jc w:val="center"/>
        <w:rPr>
          <w:rFonts w:eastAsiaTheme="minorHAnsi"/>
          <w:lang w:eastAsia="en-US"/>
        </w:rPr>
      </w:pPr>
    </w:p>
    <w:p w:rsidR="000951B3" w:rsidRDefault="000951B3" w:rsidP="003C6BFA">
      <w:pPr>
        <w:jc w:val="center"/>
        <w:rPr>
          <w:rFonts w:eastAsiaTheme="minorHAnsi"/>
          <w:lang w:eastAsia="en-US"/>
        </w:rPr>
      </w:pPr>
    </w:p>
    <w:p w:rsidR="000951B3" w:rsidRDefault="000951B3" w:rsidP="003C6BFA">
      <w:pPr>
        <w:jc w:val="center"/>
        <w:rPr>
          <w:rFonts w:eastAsiaTheme="minorHAnsi"/>
          <w:lang w:eastAsia="en-US"/>
        </w:rPr>
      </w:pPr>
    </w:p>
    <w:p w:rsidR="002B3211" w:rsidRDefault="002B3211" w:rsidP="002B3211">
      <w:pPr>
        <w:autoSpaceDE w:val="0"/>
        <w:autoSpaceDN w:val="0"/>
        <w:adjustRightInd w:val="0"/>
        <w:jc w:val="center"/>
      </w:pPr>
      <w:r>
        <w:lastRenderedPageBreak/>
        <w:t xml:space="preserve">                                                                                                              Приложение 2</w:t>
      </w:r>
    </w:p>
    <w:p w:rsidR="002B3211" w:rsidRDefault="002B3211" w:rsidP="002B3211">
      <w:pPr>
        <w:autoSpaceDE w:val="0"/>
        <w:autoSpaceDN w:val="0"/>
        <w:adjustRightInd w:val="0"/>
        <w:jc w:val="right"/>
      </w:pPr>
      <w:r>
        <w:t>к Приказу комитета по культуре</w:t>
      </w:r>
    </w:p>
    <w:p w:rsidR="002B3211" w:rsidRDefault="002B3211" w:rsidP="002B3211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Ленинградской области </w:t>
      </w:r>
    </w:p>
    <w:p w:rsidR="002B3211" w:rsidRDefault="002B3211" w:rsidP="002B3211">
      <w:pPr>
        <w:autoSpaceDE w:val="0"/>
        <w:autoSpaceDN w:val="0"/>
        <w:adjustRightInd w:val="0"/>
        <w:jc w:val="right"/>
      </w:pPr>
      <w:r>
        <w:t>от</w:t>
      </w:r>
      <w:r w:rsidRPr="003C6BFA">
        <w:t xml:space="preserve"> </w:t>
      </w:r>
      <w:r>
        <w:t>«__» ________ 2016 г. № ____</w:t>
      </w:r>
    </w:p>
    <w:p w:rsidR="002B3211" w:rsidRDefault="002B3211" w:rsidP="002B3211">
      <w:pPr>
        <w:autoSpaceDE w:val="0"/>
        <w:autoSpaceDN w:val="0"/>
        <w:adjustRightInd w:val="0"/>
        <w:jc w:val="right"/>
      </w:pPr>
    </w:p>
    <w:p w:rsidR="002B3211" w:rsidRDefault="002B3211" w:rsidP="005B7933">
      <w:pPr>
        <w:tabs>
          <w:tab w:val="left" w:pos="5505"/>
        </w:tabs>
        <w:ind w:left="-227" w:right="-283"/>
        <w:jc w:val="both"/>
        <w:rPr>
          <w:b/>
          <w:sz w:val="28"/>
          <w:szCs w:val="28"/>
        </w:rPr>
      </w:pPr>
    </w:p>
    <w:p w:rsidR="000951B3" w:rsidRDefault="005B7933" w:rsidP="005B7933">
      <w:pPr>
        <w:tabs>
          <w:tab w:val="left" w:pos="5505"/>
        </w:tabs>
        <w:ind w:left="-227" w:right="-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</w:t>
      </w:r>
      <w:r w:rsidR="000951B3" w:rsidRPr="00850981">
        <w:rPr>
          <w:b/>
          <w:sz w:val="28"/>
          <w:szCs w:val="28"/>
        </w:rPr>
        <w:t xml:space="preserve"> охраны</w:t>
      </w:r>
    </w:p>
    <w:p w:rsidR="000951B3" w:rsidRDefault="000951B3" w:rsidP="005B7933">
      <w:pPr>
        <w:tabs>
          <w:tab w:val="left" w:pos="5505"/>
        </w:tabs>
        <w:ind w:left="-227" w:right="-283"/>
        <w:jc w:val="center"/>
        <w:rPr>
          <w:b/>
          <w:sz w:val="28"/>
          <w:szCs w:val="28"/>
        </w:rPr>
      </w:pPr>
      <w:r w:rsidRPr="00850981">
        <w:rPr>
          <w:b/>
          <w:sz w:val="28"/>
          <w:szCs w:val="28"/>
        </w:rPr>
        <w:t>объекта культурного наследия</w:t>
      </w:r>
    </w:p>
    <w:p w:rsidR="000951B3" w:rsidRDefault="000951B3" w:rsidP="005B7933">
      <w:pPr>
        <w:autoSpaceDE w:val="0"/>
        <w:autoSpaceDN w:val="0"/>
        <w:adjustRightInd w:val="0"/>
        <w:ind w:left="-227" w:right="-283"/>
        <w:jc w:val="center"/>
        <w:rPr>
          <w:b/>
          <w:sz w:val="28"/>
          <w:szCs w:val="28"/>
        </w:rPr>
      </w:pPr>
      <w:r w:rsidRPr="000951B3">
        <w:rPr>
          <w:rFonts w:eastAsiaTheme="minorHAnsi"/>
          <w:b/>
          <w:bCs/>
          <w:sz w:val="28"/>
          <w:szCs w:val="28"/>
          <w:lang w:eastAsia="en-US"/>
        </w:rPr>
        <w:t xml:space="preserve">«Церковь Святителя Николая Чудотворца на </w:t>
      </w:r>
      <w:proofErr w:type="spellStart"/>
      <w:r w:rsidRPr="000951B3">
        <w:rPr>
          <w:rFonts w:eastAsiaTheme="minorHAnsi"/>
          <w:b/>
          <w:bCs/>
          <w:sz w:val="28"/>
          <w:szCs w:val="28"/>
          <w:lang w:eastAsia="en-US"/>
        </w:rPr>
        <w:t>Сойкинской</w:t>
      </w:r>
      <w:proofErr w:type="spellEnd"/>
      <w:r w:rsidRPr="000951B3">
        <w:rPr>
          <w:rFonts w:eastAsiaTheme="minorHAnsi"/>
          <w:b/>
          <w:bCs/>
          <w:sz w:val="28"/>
          <w:szCs w:val="28"/>
          <w:lang w:eastAsia="en-US"/>
        </w:rPr>
        <w:t xml:space="preserve"> горе, 1883 г.»</w:t>
      </w:r>
      <w:r w:rsidRPr="000951B3">
        <w:rPr>
          <w:rFonts w:eastAsiaTheme="minorHAnsi"/>
          <w:b/>
          <w:sz w:val="28"/>
          <w:szCs w:val="28"/>
          <w:lang w:eastAsia="en-US"/>
        </w:rPr>
        <w:t>.</w:t>
      </w:r>
      <w:r w:rsidRPr="000951B3">
        <w:rPr>
          <w:b/>
          <w:sz w:val="28"/>
          <w:szCs w:val="28"/>
        </w:rPr>
        <w:t xml:space="preserve"> расположенного по адресу: Нежилая</w:t>
      </w:r>
      <w:r w:rsidR="003B0554">
        <w:rPr>
          <w:b/>
          <w:sz w:val="28"/>
          <w:szCs w:val="28"/>
        </w:rPr>
        <w:t xml:space="preserve"> </w:t>
      </w:r>
      <w:r w:rsidRPr="000951B3">
        <w:rPr>
          <w:b/>
          <w:sz w:val="28"/>
          <w:szCs w:val="28"/>
        </w:rPr>
        <w:t xml:space="preserve"> местность б. </w:t>
      </w:r>
      <w:proofErr w:type="spellStart"/>
      <w:r w:rsidRPr="000951B3">
        <w:rPr>
          <w:b/>
          <w:sz w:val="28"/>
          <w:szCs w:val="28"/>
        </w:rPr>
        <w:t>Сойкино</w:t>
      </w:r>
      <w:proofErr w:type="spellEnd"/>
      <w:r w:rsidRPr="000951B3">
        <w:rPr>
          <w:b/>
          <w:sz w:val="28"/>
          <w:szCs w:val="28"/>
        </w:rPr>
        <w:t xml:space="preserve"> </w:t>
      </w:r>
      <w:proofErr w:type="spellStart"/>
      <w:r w:rsidRPr="000951B3">
        <w:rPr>
          <w:b/>
          <w:sz w:val="28"/>
          <w:szCs w:val="28"/>
        </w:rPr>
        <w:t>Сойкинского</w:t>
      </w:r>
      <w:proofErr w:type="spellEnd"/>
      <w:r w:rsidRPr="000951B3">
        <w:rPr>
          <w:b/>
          <w:sz w:val="28"/>
          <w:szCs w:val="28"/>
        </w:rPr>
        <w:t xml:space="preserve"> округа, Ленинградская область, </w:t>
      </w:r>
      <w:proofErr w:type="spellStart"/>
      <w:r w:rsidRPr="000951B3">
        <w:rPr>
          <w:b/>
          <w:sz w:val="28"/>
          <w:szCs w:val="28"/>
        </w:rPr>
        <w:t>Кингисеппский</w:t>
      </w:r>
      <w:proofErr w:type="spellEnd"/>
      <w:r w:rsidRPr="000951B3">
        <w:rPr>
          <w:b/>
          <w:sz w:val="28"/>
          <w:szCs w:val="28"/>
        </w:rPr>
        <w:t xml:space="preserve"> район, </w:t>
      </w:r>
      <w:proofErr w:type="spellStart"/>
      <w:r w:rsidRPr="000951B3">
        <w:rPr>
          <w:b/>
          <w:sz w:val="28"/>
          <w:szCs w:val="28"/>
        </w:rPr>
        <w:t>Вистинское</w:t>
      </w:r>
      <w:proofErr w:type="spellEnd"/>
      <w:r w:rsidRPr="000951B3">
        <w:rPr>
          <w:b/>
          <w:sz w:val="28"/>
          <w:szCs w:val="28"/>
        </w:rPr>
        <w:t xml:space="preserve"> сельское поселение, вблизи деревни </w:t>
      </w:r>
      <w:proofErr w:type="spellStart"/>
      <w:r w:rsidRPr="000951B3">
        <w:rPr>
          <w:b/>
          <w:sz w:val="28"/>
          <w:szCs w:val="28"/>
        </w:rPr>
        <w:t>Пахомовка</w:t>
      </w:r>
      <w:proofErr w:type="spellEnd"/>
      <w:r w:rsidRPr="000951B3">
        <w:rPr>
          <w:b/>
          <w:sz w:val="28"/>
          <w:szCs w:val="28"/>
        </w:rPr>
        <w:t>.</w:t>
      </w:r>
    </w:p>
    <w:p w:rsidR="002C5878" w:rsidRDefault="002C5878" w:rsidP="005B7933">
      <w:pPr>
        <w:autoSpaceDE w:val="0"/>
        <w:autoSpaceDN w:val="0"/>
        <w:adjustRightInd w:val="0"/>
        <w:ind w:left="-227" w:right="-283"/>
        <w:jc w:val="both"/>
        <w:rPr>
          <w:b/>
          <w:sz w:val="28"/>
          <w:szCs w:val="28"/>
        </w:rPr>
      </w:pPr>
    </w:p>
    <w:p w:rsidR="002C5878" w:rsidRPr="002B3211" w:rsidRDefault="002C5878" w:rsidP="005B7933">
      <w:pPr>
        <w:autoSpaceDE w:val="0"/>
        <w:autoSpaceDN w:val="0"/>
        <w:adjustRightInd w:val="0"/>
        <w:ind w:left="-227" w:right="-283"/>
        <w:jc w:val="both"/>
        <w:rPr>
          <w:i/>
          <w:sz w:val="28"/>
          <w:szCs w:val="28"/>
        </w:rPr>
      </w:pPr>
      <w:r w:rsidRPr="002B3211">
        <w:rPr>
          <w:i/>
          <w:sz w:val="28"/>
          <w:szCs w:val="28"/>
        </w:rPr>
        <w:t>Градостроительные характеристики комплекса:</w:t>
      </w:r>
    </w:p>
    <w:p w:rsidR="000951B3" w:rsidRPr="002C5878" w:rsidRDefault="002C5878" w:rsidP="005B7933">
      <w:pPr>
        <w:pStyle w:val="a7"/>
        <w:numPr>
          <w:ilvl w:val="0"/>
          <w:numId w:val="2"/>
        </w:numPr>
        <w:ind w:left="-227" w:right="-283"/>
        <w:jc w:val="both"/>
        <w:rPr>
          <w:sz w:val="28"/>
        </w:rPr>
      </w:pPr>
      <w:r w:rsidRPr="002C5878">
        <w:rPr>
          <w:sz w:val="28"/>
          <w:szCs w:val="28"/>
        </w:rPr>
        <w:t>Местоположение</w:t>
      </w:r>
      <w:r>
        <w:rPr>
          <w:sz w:val="28"/>
          <w:szCs w:val="28"/>
        </w:rPr>
        <w:t xml:space="preserve"> на Восточном краю </w:t>
      </w:r>
      <w:proofErr w:type="spellStart"/>
      <w:r>
        <w:rPr>
          <w:sz w:val="28"/>
          <w:szCs w:val="28"/>
        </w:rPr>
        <w:t>Сойкинской</w:t>
      </w:r>
      <w:proofErr w:type="spellEnd"/>
      <w:r>
        <w:rPr>
          <w:sz w:val="28"/>
          <w:szCs w:val="28"/>
        </w:rPr>
        <w:t xml:space="preserve"> возвышенности, у отвесного склона;</w:t>
      </w:r>
    </w:p>
    <w:p w:rsidR="002C5878" w:rsidRPr="002C5878" w:rsidRDefault="002C5878" w:rsidP="005B7933">
      <w:pPr>
        <w:pStyle w:val="a7"/>
        <w:numPr>
          <w:ilvl w:val="0"/>
          <w:numId w:val="2"/>
        </w:numPr>
        <w:autoSpaceDE w:val="0"/>
        <w:autoSpaceDN w:val="0"/>
        <w:adjustRightInd w:val="0"/>
        <w:ind w:left="-227" w:right="-283"/>
        <w:jc w:val="both"/>
        <w:rPr>
          <w:sz w:val="28"/>
        </w:rPr>
      </w:pPr>
      <w:r w:rsidRPr="002C5878">
        <w:rPr>
          <w:sz w:val="28"/>
        </w:rPr>
        <w:t>Градостроительная роль церкви Святителя Николая Чудотворца</w:t>
      </w:r>
      <w:r>
        <w:rPr>
          <w:sz w:val="28"/>
        </w:rPr>
        <w:t xml:space="preserve"> в композиционно-пространственной  структуре окружающего ландшафта, природные особенности местности, включая оформление композиционно-активных элементов рельефа и контуров природных лесных массивов;</w:t>
      </w:r>
    </w:p>
    <w:p w:rsidR="002C5878" w:rsidRDefault="00293F4A" w:rsidP="005B7933">
      <w:pPr>
        <w:pStyle w:val="a7"/>
        <w:numPr>
          <w:ilvl w:val="0"/>
          <w:numId w:val="2"/>
        </w:numPr>
        <w:ind w:left="-227" w:right="-283"/>
        <w:jc w:val="both"/>
        <w:rPr>
          <w:sz w:val="28"/>
        </w:rPr>
      </w:pPr>
      <w:r>
        <w:rPr>
          <w:sz w:val="28"/>
        </w:rPr>
        <w:t>Композиционная значимость (роль) памятника в структуре исторического ландшафта – высотная и композиционная доминанта;</w:t>
      </w:r>
    </w:p>
    <w:p w:rsidR="00293F4A" w:rsidRDefault="00293F4A" w:rsidP="005B7933">
      <w:pPr>
        <w:pStyle w:val="a7"/>
        <w:numPr>
          <w:ilvl w:val="0"/>
          <w:numId w:val="2"/>
        </w:numPr>
        <w:ind w:left="-227" w:right="-283"/>
        <w:jc w:val="both"/>
        <w:rPr>
          <w:sz w:val="28"/>
        </w:rPr>
      </w:pPr>
      <w:r>
        <w:rPr>
          <w:sz w:val="28"/>
        </w:rPr>
        <w:t>Секторы</w:t>
      </w:r>
      <w:r w:rsidR="0035554F">
        <w:rPr>
          <w:sz w:val="28"/>
        </w:rPr>
        <w:t xml:space="preserve"> и направление видовых раскрытий</w:t>
      </w:r>
      <w:r>
        <w:rPr>
          <w:sz w:val="28"/>
        </w:rPr>
        <w:t xml:space="preserve">,  визуальные связи памятника с ценным природным окружением; </w:t>
      </w:r>
    </w:p>
    <w:p w:rsidR="00293F4A" w:rsidRDefault="00293F4A" w:rsidP="005B7933">
      <w:pPr>
        <w:pStyle w:val="a7"/>
        <w:numPr>
          <w:ilvl w:val="0"/>
          <w:numId w:val="2"/>
        </w:numPr>
        <w:ind w:left="-227" w:right="-283"/>
        <w:jc w:val="both"/>
        <w:rPr>
          <w:sz w:val="28"/>
        </w:rPr>
      </w:pPr>
      <w:r>
        <w:rPr>
          <w:sz w:val="28"/>
        </w:rPr>
        <w:t>Характерные точки визуального восприятия памятника и композиционного</w:t>
      </w:r>
      <w:r w:rsidR="0035554F">
        <w:rPr>
          <w:sz w:val="28"/>
        </w:rPr>
        <w:t>,</w:t>
      </w:r>
      <w:r>
        <w:rPr>
          <w:sz w:val="28"/>
        </w:rPr>
        <w:t xml:space="preserve"> взаимосвязанного с ним природного окружения.</w:t>
      </w:r>
    </w:p>
    <w:p w:rsidR="002B3211" w:rsidRDefault="002B3211" w:rsidP="005B7933">
      <w:pPr>
        <w:pStyle w:val="a7"/>
        <w:ind w:left="-227" w:right="-283"/>
        <w:jc w:val="both"/>
        <w:rPr>
          <w:sz w:val="28"/>
        </w:rPr>
      </w:pPr>
    </w:p>
    <w:p w:rsidR="00842622" w:rsidRPr="003F26B6" w:rsidRDefault="00842622" w:rsidP="005B7933">
      <w:pPr>
        <w:autoSpaceDE w:val="0"/>
        <w:autoSpaceDN w:val="0"/>
        <w:adjustRightInd w:val="0"/>
        <w:ind w:left="-227" w:right="-283"/>
        <w:jc w:val="both"/>
        <w:rPr>
          <w:i/>
          <w:iCs/>
          <w:sz w:val="28"/>
          <w:szCs w:val="28"/>
        </w:rPr>
      </w:pPr>
      <w:r w:rsidRPr="003F26B6">
        <w:rPr>
          <w:i/>
          <w:iCs/>
          <w:sz w:val="28"/>
          <w:szCs w:val="28"/>
        </w:rPr>
        <w:t>Архитектурные характеристики:</w:t>
      </w:r>
    </w:p>
    <w:p w:rsidR="00842622" w:rsidRDefault="00A06AD8" w:rsidP="005B7933">
      <w:pPr>
        <w:pStyle w:val="a7"/>
        <w:numPr>
          <w:ilvl w:val="0"/>
          <w:numId w:val="4"/>
        </w:numPr>
        <w:ind w:left="-227" w:right="-283"/>
        <w:jc w:val="both"/>
        <w:rPr>
          <w:sz w:val="28"/>
        </w:rPr>
      </w:pPr>
      <w:r>
        <w:rPr>
          <w:sz w:val="28"/>
        </w:rPr>
        <w:t>Объ</w:t>
      </w:r>
      <w:r w:rsidR="00842622">
        <w:rPr>
          <w:sz w:val="28"/>
        </w:rPr>
        <w:t xml:space="preserve">емно – пространственная композиция и силуэтные </w:t>
      </w:r>
      <w:proofErr w:type="gramStart"/>
      <w:r w:rsidR="00842622">
        <w:rPr>
          <w:sz w:val="28"/>
        </w:rPr>
        <w:t>характеристики на кон</w:t>
      </w:r>
      <w:proofErr w:type="gramEnd"/>
      <w:r w:rsidR="00842622">
        <w:rPr>
          <w:sz w:val="28"/>
        </w:rPr>
        <w:t xml:space="preserve">. </w:t>
      </w:r>
      <w:r w:rsidR="00842622">
        <w:rPr>
          <w:sz w:val="28"/>
          <w:lang w:val="en-US"/>
        </w:rPr>
        <w:t>XIX</w:t>
      </w:r>
      <w:r w:rsidR="00842622">
        <w:rPr>
          <w:sz w:val="28"/>
        </w:rPr>
        <w:t xml:space="preserve"> в.: </w:t>
      </w:r>
    </w:p>
    <w:p w:rsidR="00293F4A" w:rsidRDefault="00842622" w:rsidP="005B7933">
      <w:pPr>
        <w:pStyle w:val="a7"/>
        <w:numPr>
          <w:ilvl w:val="2"/>
          <w:numId w:val="8"/>
        </w:numPr>
        <w:ind w:left="-227" w:right="-283"/>
        <w:jc w:val="both"/>
        <w:rPr>
          <w:sz w:val="28"/>
        </w:rPr>
      </w:pPr>
      <w:r>
        <w:rPr>
          <w:sz w:val="28"/>
        </w:rPr>
        <w:t>Восьмистопный, вытянутый по оси восток-запад храм с тремя полуциркульными апсидами;</w:t>
      </w:r>
    </w:p>
    <w:p w:rsidR="00842622" w:rsidRDefault="00D22E1F" w:rsidP="005B7933">
      <w:pPr>
        <w:pStyle w:val="a7"/>
        <w:numPr>
          <w:ilvl w:val="2"/>
          <w:numId w:val="8"/>
        </w:numPr>
        <w:ind w:left="-227" w:right="-283"/>
        <w:jc w:val="both"/>
        <w:rPr>
          <w:sz w:val="28"/>
        </w:rPr>
      </w:pPr>
      <w:r>
        <w:rPr>
          <w:sz w:val="28"/>
        </w:rPr>
        <w:t>Три сохранившихся яруса колокол</w:t>
      </w:r>
      <w:r w:rsidR="0035554F">
        <w:rPr>
          <w:sz w:val="28"/>
        </w:rPr>
        <w:t>ьни: два нижних – прямоугольные</w:t>
      </w:r>
      <w:r>
        <w:rPr>
          <w:sz w:val="28"/>
        </w:rPr>
        <w:t>, третий – вось</w:t>
      </w:r>
      <w:r w:rsidR="0035554F">
        <w:rPr>
          <w:sz w:val="28"/>
        </w:rPr>
        <w:t>мерик (сохранился не полностью)</w:t>
      </w:r>
      <w:r>
        <w:rPr>
          <w:sz w:val="28"/>
        </w:rPr>
        <w:t xml:space="preserve">; </w:t>
      </w:r>
    </w:p>
    <w:p w:rsidR="00D22E1F" w:rsidRDefault="00D22E1F" w:rsidP="005B7933">
      <w:pPr>
        <w:pStyle w:val="a7"/>
        <w:numPr>
          <w:ilvl w:val="2"/>
          <w:numId w:val="8"/>
        </w:numPr>
        <w:ind w:left="-227" w:right="-283"/>
        <w:jc w:val="both"/>
        <w:rPr>
          <w:sz w:val="28"/>
        </w:rPr>
      </w:pPr>
      <w:r>
        <w:rPr>
          <w:sz w:val="28"/>
        </w:rPr>
        <w:t>Объемные и высотные показатели сохранившихся фрагментов</w:t>
      </w:r>
      <w:r w:rsidR="0035554F">
        <w:rPr>
          <w:sz w:val="28"/>
        </w:rPr>
        <w:t xml:space="preserve"> (</w:t>
      </w:r>
      <w:r>
        <w:rPr>
          <w:sz w:val="28"/>
        </w:rPr>
        <w:t>параметрические данные, их соотношение, максимальная высота)</w:t>
      </w:r>
      <w:r w:rsidR="0035554F">
        <w:rPr>
          <w:sz w:val="28"/>
        </w:rPr>
        <w:t>.</w:t>
      </w:r>
    </w:p>
    <w:p w:rsidR="00D22E1F" w:rsidRPr="00D22E1F" w:rsidRDefault="00D22E1F" w:rsidP="005B7933">
      <w:pPr>
        <w:pStyle w:val="a7"/>
        <w:numPr>
          <w:ilvl w:val="0"/>
          <w:numId w:val="5"/>
        </w:numPr>
        <w:tabs>
          <w:tab w:val="left" w:pos="284"/>
        </w:tabs>
        <w:ind w:left="-227" w:right="-283" w:hanging="283"/>
        <w:jc w:val="both"/>
        <w:rPr>
          <w:sz w:val="28"/>
        </w:rPr>
      </w:pPr>
      <w:r>
        <w:rPr>
          <w:sz w:val="28"/>
        </w:rPr>
        <w:t xml:space="preserve"> </w:t>
      </w:r>
      <w:r w:rsidRPr="003F26B6">
        <w:rPr>
          <w:sz w:val="28"/>
          <w:szCs w:val="28"/>
        </w:rPr>
        <w:t>Местопол</w:t>
      </w:r>
      <w:r>
        <w:rPr>
          <w:sz w:val="28"/>
          <w:szCs w:val="28"/>
        </w:rPr>
        <w:t xml:space="preserve">ожение, форма оконных и дверных проемов, продуктов и др.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XIX</w:t>
      </w:r>
      <w:r w:rsidRPr="00D22E1F">
        <w:rPr>
          <w:sz w:val="28"/>
          <w:szCs w:val="28"/>
        </w:rPr>
        <w:t xml:space="preserve"> </w:t>
      </w:r>
      <w:r w:rsidR="0035554F">
        <w:rPr>
          <w:sz w:val="28"/>
          <w:szCs w:val="28"/>
        </w:rPr>
        <w:t>в., в том числе</w:t>
      </w:r>
      <w:r>
        <w:rPr>
          <w:sz w:val="28"/>
          <w:szCs w:val="28"/>
        </w:rPr>
        <w:t xml:space="preserve">: </w:t>
      </w:r>
      <w:r w:rsidR="00A06AD8">
        <w:rPr>
          <w:sz w:val="28"/>
          <w:szCs w:val="28"/>
        </w:rPr>
        <w:t>о</w:t>
      </w:r>
      <w:r>
        <w:rPr>
          <w:sz w:val="28"/>
          <w:szCs w:val="28"/>
        </w:rPr>
        <w:t>кна с полуциркульным завершением в абсидах и на объеме церкви, с лучковой перемычкой на объеме колокольни.</w:t>
      </w:r>
    </w:p>
    <w:p w:rsidR="00D22E1F" w:rsidRDefault="00D22E1F" w:rsidP="005B7933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-227" w:right="-283" w:hanging="283"/>
        <w:jc w:val="both"/>
        <w:rPr>
          <w:sz w:val="28"/>
          <w:szCs w:val="28"/>
        </w:rPr>
      </w:pPr>
      <w:r w:rsidRPr="003F26B6">
        <w:rPr>
          <w:sz w:val="28"/>
          <w:szCs w:val="28"/>
        </w:rPr>
        <w:t>Композиция и оформление фасадов:</w:t>
      </w:r>
    </w:p>
    <w:p w:rsidR="0035554F" w:rsidRDefault="0035554F" w:rsidP="005B7933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-227" w:right="-283"/>
        <w:jc w:val="both"/>
        <w:rPr>
          <w:sz w:val="28"/>
          <w:szCs w:val="28"/>
        </w:rPr>
      </w:pPr>
      <w:r>
        <w:rPr>
          <w:sz w:val="28"/>
          <w:szCs w:val="28"/>
        </w:rPr>
        <w:t>Строенные арочные проемы с повышенной центральной частью над входами на северном и восточном фасаде храма и западном фасаде колокольни;</w:t>
      </w:r>
    </w:p>
    <w:p w:rsidR="0035554F" w:rsidRDefault="0035554F" w:rsidP="005B7933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-227" w:right="-283"/>
        <w:jc w:val="both"/>
        <w:rPr>
          <w:sz w:val="28"/>
          <w:szCs w:val="28"/>
        </w:rPr>
      </w:pPr>
      <w:r>
        <w:rPr>
          <w:sz w:val="28"/>
          <w:szCs w:val="28"/>
        </w:rPr>
        <w:t>Широкая разгрузочная арка над строенными проемами;</w:t>
      </w:r>
    </w:p>
    <w:p w:rsidR="0035554F" w:rsidRDefault="0035554F" w:rsidP="005B7933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-227" w:right="-283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Центральные части северного и южного фасадов, акцентированные фронтонами;</w:t>
      </w:r>
    </w:p>
    <w:p w:rsidR="0035554F" w:rsidRDefault="0035554F" w:rsidP="005B7933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-227" w:right="-283"/>
        <w:jc w:val="both"/>
        <w:rPr>
          <w:sz w:val="28"/>
          <w:szCs w:val="28"/>
        </w:rPr>
      </w:pPr>
      <w:r>
        <w:rPr>
          <w:sz w:val="28"/>
          <w:szCs w:val="28"/>
        </w:rPr>
        <w:t>Лопатки, огибающие углы церкви и объемы колокольни;</w:t>
      </w:r>
    </w:p>
    <w:p w:rsidR="0035554F" w:rsidRDefault="0035554F" w:rsidP="005B7933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-227" w:right="-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Декоративные элементы в виде городчатого орнамента над проемами;</w:t>
      </w:r>
    </w:p>
    <w:p w:rsidR="0035554F" w:rsidRDefault="0035554F" w:rsidP="005B7933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-227" w:right="-283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арочных проемов в виде архивольтов;</w:t>
      </w:r>
    </w:p>
    <w:p w:rsidR="0035554F" w:rsidRPr="003F26B6" w:rsidRDefault="0035554F" w:rsidP="005B7933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-227"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Венчающий карниз основного объема и </w:t>
      </w:r>
      <w:proofErr w:type="spellStart"/>
      <w:r>
        <w:rPr>
          <w:sz w:val="28"/>
          <w:szCs w:val="28"/>
        </w:rPr>
        <w:t>междуярусные</w:t>
      </w:r>
      <w:proofErr w:type="spellEnd"/>
      <w:r>
        <w:rPr>
          <w:sz w:val="28"/>
          <w:szCs w:val="28"/>
        </w:rPr>
        <w:t xml:space="preserve"> карнизы колокольни.</w:t>
      </w:r>
    </w:p>
    <w:p w:rsidR="00D22E1F" w:rsidRPr="00D22E1F" w:rsidRDefault="00D22E1F" w:rsidP="005B7933">
      <w:pPr>
        <w:pStyle w:val="a7"/>
        <w:numPr>
          <w:ilvl w:val="0"/>
          <w:numId w:val="11"/>
        </w:numPr>
        <w:ind w:left="-227" w:right="-283"/>
        <w:jc w:val="both"/>
        <w:rPr>
          <w:sz w:val="28"/>
        </w:rPr>
      </w:pPr>
      <w:r w:rsidRPr="003F26B6">
        <w:rPr>
          <w:sz w:val="28"/>
          <w:szCs w:val="28"/>
        </w:rPr>
        <w:t>Виды отделки фасадной поверхности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XIX</w:t>
      </w:r>
      <w:r w:rsidRPr="00D22E1F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Pr="003F26B6">
        <w:rPr>
          <w:sz w:val="28"/>
          <w:szCs w:val="28"/>
        </w:rPr>
        <w:t>:</w:t>
      </w:r>
      <w:r>
        <w:rPr>
          <w:sz w:val="28"/>
          <w:szCs w:val="28"/>
        </w:rPr>
        <w:t xml:space="preserve"> штукатурка, окраска</w:t>
      </w:r>
      <w:r w:rsidR="00A87AC5">
        <w:rPr>
          <w:sz w:val="28"/>
          <w:szCs w:val="28"/>
        </w:rPr>
        <w:t>;</w:t>
      </w:r>
    </w:p>
    <w:p w:rsidR="00D22E1F" w:rsidRPr="002B3211" w:rsidRDefault="00D22E1F" w:rsidP="005B7933">
      <w:pPr>
        <w:pStyle w:val="a7"/>
        <w:numPr>
          <w:ilvl w:val="0"/>
          <w:numId w:val="11"/>
        </w:numPr>
        <w:ind w:left="-227" w:right="-283"/>
        <w:jc w:val="both"/>
        <w:rPr>
          <w:sz w:val="28"/>
        </w:rPr>
      </w:pPr>
      <w:r w:rsidRPr="003F26B6">
        <w:rPr>
          <w:sz w:val="28"/>
          <w:szCs w:val="28"/>
        </w:rPr>
        <w:t>Пространственно-планировочная структура интерьеров</w:t>
      </w:r>
      <w:r>
        <w:rPr>
          <w:sz w:val="28"/>
          <w:szCs w:val="28"/>
        </w:rPr>
        <w:t xml:space="preserve"> в пределах капитальных стен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XIX</w:t>
      </w:r>
      <w:r w:rsidRPr="00D22E1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5554F">
        <w:rPr>
          <w:sz w:val="28"/>
          <w:szCs w:val="28"/>
        </w:rPr>
        <w:t>.</w:t>
      </w:r>
    </w:p>
    <w:p w:rsidR="002B3211" w:rsidRPr="009A7FF7" w:rsidRDefault="002B3211" w:rsidP="005B7933">
      <w:pPr>
        <w:pStyle w:val="a7"/>
        <w:ind w:left="-227" w:right="-283"/>
        <w:jc w:val="both"/>
        <w:rPr>
          <w:sz w:val="28"/>
        </w:rPr>
      </w:pPr>
    </w:p>
    <w:p w:rsidR="009A7FF7" w:rsidRPr="003F26B6" w:rsidRDefault="009A7FF7" w:rsidP="005B7933">
      <w:pPr>
        <w:autoSpaceDE w:val="0"/>
        <w:autoSpaceDN w:val="0"/>
        <w:adjustRightInd w:val="0"/>
        <w:ind w:left="-227" w:right="-283"/>
        <w:jc w:val="both"/>
        <w:rPr>
          <w:i/>
          <w:iCs/>
          <w:sz w:val="28"/>
          <w:szCs w:val="28"/>
        </w:rPr>
      </w:pPr>
      <w:r w:rsidRPr="003F26B6">
        <w:rPr>
          <w:i/>
          <w:iCs/>
          <w:sz w:val="28"/>
          <w:szCs w:val="28"/>
        </w:rPr>
        <w:t>Конструктивные и материаловедческие характеристики:</w:t>
      </w:r>
    </w:p>
    <w:p w:rsidR="009A7FF7" w:rsidRDefault="009A7FF7" w:rsidP="005B7933">
      <w:pPr>
        <w:numPr>
          <w:ilvl w:val="0"/>
          <w:numId w:val="7"/>
        </w:numPr>
        <w:autoSpaceDE w:val="0"/>
        <w:autoSpaceDN w:val="0"/>
        <w:adjustRightInd w:val="0"/>
        <w:ind w:left="-227" w:right="-283"/>
        <w:jc w:val="both"/>
        <w:rPr>
          <w:sz w:val="28"/>
          <w:szCs w:val="28"/>
        </w:rPr>
      </w:pPr>
      <w:r w:rsidRPr="003F26B6">
        <w:rPr>
          <w:sz w:val="28"/>
          <w:szCs w:val="28"/>
        </w:rPr>
        <w:t>Строитель</w:t>
      </w:r>
      <w:r>
        <w:rPr>
          <w:sz w:val="28"/>
          <w:szCs w:val="28"/>
        </w:rPr>
        <w:t>ный материал: кирпич, гранит.</w:t>
      </w:r>
    </w:p>
    <w:p w:rsidR="009A7FF7" w:rsidRPr="002B3211" w:rsidRDefault="009A7FF7" w:rsidP="005B7933">
      <w:pPr>
        <w:numPr>
          <w:ilvl w:val="0"/>
          <w:numId w:val="7"/>
        </w:numPr>
        <w:autoSpaceDE w:val="0"/>
        <w:autoSpaceDN w:val="0"/>
        <w:adjustRightInd w:val="0"/>
        <w:ind w:left="-227" w:right="-283"/>
        <w:jc w:val="both"/>
        <w:rPr>
          <w:sz w:val="28"/>
          <w:szCs w:val="28"/>
        </w:rPr>
      </w:pPr>
      <w:r>
        <w:rPr>
          <w:sz w:val="28"/>
          <w:szCs w:val="28"/>
        </w:rPr>
        <w:t>Система столбов-опор, со</w:t>
      </w:r>
      <w:r w:rsidR="00A87AC5">
        <w:rPr>
          <w:sz w:val="28"/>
          <w:szCs w:val="28"/>
        </w:rPr>
        <w:t>хранившихся фрагментов сводов (</w:t>
      </w:r>
      <w:r>
        <w:rPr>
          <w:sz w:val="28"/>
          <w:szCs w:val="28"/>
        </w:rPr>
        <w:t>над алтарной частью), арочных перемычек, распалубок, воздушных связей, несущих стен.</w:t>
      </w:r>
      <w:r>
        <w:rPr>
          <w:sz w:val="28"/>
          <w:szCs w:val="28"/>
        </w:rPr>
        <w:br/>
      </w:r>
    </w:p>
    <w:p w:rsidR="009A7FF7" w:rsidRPr="002B3211" w:rsidRDefault="009A7FF7" w:rsidP="005B7933">
      <w:pPr>
        <w:autoSpaceDE w:val="0"/>
        <w:autoSpaceDN w:val="0"/>
        <w:adjustRightInd w:val="0"/>
        <w:ind w:left="-227" w:right="-283"/>
        <w:jc w:val="both"/>
        <w:rPr>
          <w:sz w:val="28"/>
          <w:szCs w:val="28"/>
        </w:rPr>
      </w:pPr>
      <w:r w:rsidRPr="002B3211">
        <w:rPr>
          <w:sz w:val="28"/>
          <w:szCs w:val="28"/>
        </w:rPr>
        <w:t>Предмет охраны  может быть уточнен в процессе историко-культурных и реставрационных исследований.</w:t>
      </w:r>
    </w:p>
    <w:p w:rsidR="009A7FF7" w:rsidRPr="002B3211" w:rsidRDefault="009A7FF7" w:rsidP="009A7FF7">
      <w:pPr>
        <w:pStyle w:val="a7"/>
        <w:ind w:left="360"/>
        <w:jc w:val="both"/>
        <w:rPr>
          <w:b/>
          <w:i/>
          <w:sz w:val="28"/>
        </w:rPr>
      </w:pPr>
    </w:p>
    <w:sectPr w:rsidR="009A7FF7" w:rsidRPr="002B3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0098"/>
    <w:multiLevelType w:val="multilevel"/>
    <w:tmpl w:val="CABAEB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AC7E07"/>
    <w:multiLevelType w:val="multilevel"/>
    <w:tmpl w:val="3B849A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1B82BC8"/>
    <w:multiLevelType w:val="hybridMultilevel"/>
    <w:tmpl w:val="38BE28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13DA4"/>
    <w:multiLevelType w:val="multilevel"/>
    <w:tmpl w:val="03EA65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C751E69"/>
    <w:multiLevelType w:val="hybridMultilevel"/>
    <w:tmpl w:val="B51EF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72CCA"/>
    <w:multiLevelType w:val="hybridMultilevel"/>
    <w:tmpl w:val="0088B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D1A43"/>
    <w:multiLevelType w:val="hybridMultilevel"/>
    <w:tmpl w:val="5F4427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2ED3764"/>
    <w:multiLevelType w:val="multilevel"/>
    <w:tmpl w:val="9244D03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C621834"/>
    <w:multiLevelType w:val="hybridMultilevel"/>
    <w:tmpl w:val="74C4F92C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6777E"/>
    <w:multiLevelType w:val="hybridMultilevel"/>
    <w:tmpl w:val="C50E3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13788"/>
    <w:multiLevelType w:val="multilevel"/>
    <w:tmpl w:val="209E8F9A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734B4E77"/>
    <w:multiLevelType w:val="hybridMultilevel"/>
    <w:tmpl w:val="FA32E3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5A"/>
    <w:rsid w:val="000951B3"/>
    <w:rsid w:val="001D7B06"/>
    <w:rsid w:val="00236942"/>
    <w:rsid w:val="002902E0"/>
    <w:rsid w:val="00293F4A"/>
    <w:rsid w:val="002B3211"/>
    <w:rsid w:val="002C03CA"/>
    <w:rsid w:val="002C5878"/>
    <w:rsid w:val="003305BB"/>
    <w:rsid w:val="0035554F"/>
    <w:rsid w:val="003B0554"/>
    <w:rsid w:val="003C6BFA"/>
    <w:rsid w:val="003D29A8"/>
    <w:rsid w:val="003F1166"/>
    <w:rsid w:val="00443EBE"/>
    <w:rsid w:val="004533F6"/>
    <w:rsid w:val="005524B8"/>
    <w:rsid w:val="005B7933"/>
    <w:rsid w:val="005E2D6C"/>
    <w:rsid w:val="005F4E7A"/>
    <w:rsid w:val="007C23B5"/>
    <w:rsid w:val="00842622"/>
    <w:rsid w:val="009631E2"/>
    <w:rsid w:val="009A7FF7"/>
    <w:rsid w:val="00A06AD8"/>
    <w:rsid w:val="00A11843"/>
    <w:rsid w:val="00A16178"/>
    <w:rsid w:val="00A77E23"/>
    <w:rsid w:val="00A87AC5"/>
    <w:rsid w:val="00B3015A"/>
    <w:rsid w:val="00CA2C12"/>
    <w:rsid w:val="00D02FCF"/>
    <w:rsid w:val="00D22E1F"/>
    <w:rsid w:val="00E26F79"/>
    <w:rsid w:val="00F77271"/>
    <w:rsid w:val="00FB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7B06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1D7B06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D7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B0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C5878"/>
    <w:pPr>
      <w:ind w:left="720"/>
      <w:contextualSpacing/>
    </w:pPr>
  </w:style>
  <w:style w:type="table" w:styleId="a8">
    <w:name w:val="Table Grid"/>
    <w:basedOn w:val="a1"/>
    <w:uiPriority w:val="59"/>
    <w:rsid w:val="00D02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7B06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1D7B06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D7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B0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C5878"/>
    <w:pPr>
      <w:ind w:left="720"/>
      <w:contextualSpacing/>
    </w:pPr>
  </w:style>
  <w:style w:type="table" w:styleId="a8">
    <w:name w:val="Table Grid"/>
    <w:basedOn w:val="a1"/>
    <w:uiPriority w:val="59"/>
    <w:rsid w:val="00D02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Марина Яковлевна Щербакова</cp:lastModifiedBy>
  <cp:revision>13</cp:revision>
  <cp:lastPrinted>2016-08-09T06:28:00Z</cp:lastPrinted>
  <dcterms:created xsi:type="dcterms:W3CDTF">2016-03-14T08:05:00Z</dcterms:created>
  <dcterms:modified xsi:type="dcterms:W3CDTF">2016-08-09T06:28:00Z</dcterms:modified>
</cp:coreProperties>
</file>