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77884" w:rsidRPr="00677884" w:rsidRDefault="00677884" w:rsidP="00677884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C3EC7" wp14:editId="105127A5">
            <wp:extent cx="571500" cy="71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77884" w:rsidRPr="00677884" w:rsidRDefault="00677884" w:rsidP="0067788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677884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67788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677884" w:rsidRPr="00677884" w:rsidRDefault="00677884" w:rsidP="00677884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77884" w:rsidRPr="00677884" w:rsidRDefault="00677884" w:rsidP="00677884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77884" w:rsidRPr="00677884" w:rsidRDefault="00677884" w:rsidP="00677884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»____________2016 г.</w:t>
      </w:r>
      <w:r w:rsidRPr="006778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№_______________         </w:t>
      </w:r>
    </w:p>
    <w:p w:rsidR="00677884" w:rsidRPr="00677884" w:rsidRDefault="00677884" w:rsidP="00677884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77884" w:rsidRPr="00677884" w:rsidRDefault="00677884" w:rsidP="00677884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677884" w:rsidRPr="00677884" w:rsidRDefault="00677884" w:rsidP="0067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77884" w:rsidRPr="00677884" w:rsidRDefault="00677884" w:rsidP="0067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77884" w:rsidRPr="00677884" w:rsidRDefault="00677884" w:rsidP="00472B8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выявленного объекта культурного наследия,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</w:t>
      </w:r>
      <w:r w:rsidR="0047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Новая Ладога, ул. Пионерская, д. 4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proofErr w:type="gramEnd"/>
    </w:p>
    <w:p w:rsidR="00677884" w:rsidRPr="00472B8D" w:rsidRDefault="00677884" w:rsidP="00677884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границ территории и </w:t>
      </w:r>
      <w:r w:rsidR="00472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установлении 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 охраны объекта культурного наследия</w:t>
      </w:r>
    </w:p>
    <w:p w:rsidR="00677884" w:rsidRPr="00472B8D" w:rsidRDefault="00677884" w:rsidP="00677884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B8D" w:rsidRPr="00472B8D" w:rsidRDefault="00472B8D" w:rsidP="00472B8D">
      <w:pPr>
        <w:autoSpaceDE w:val="0"/>
        <w:autoSpaceDN w:val="0"/>
        <w:adjustRightInd w:val="0"/>
        <w:ind w:left="-227" w:right="-28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          2002 года № 73-ФЗ «Об объектах культурного наследия (памятниках истории и культуры) народов Российской Федерации», на основании акта государственной историко-культурной экспертизы, выполненного   ОАО «Межрегиональный центр независимой историко-культурной экспертизы» (аттестованный эксперт </w:t>
      </w:r>
      <w:r>
        <w:rPr>
          <w:rFonts w:ascii="Times New Roman" w:hAnsi="Times New Roman" w:cs="Times New Roman"/>
          <w:sz w:val="28"/>
          <w:szCs w:val="28"/>
        </w:rPr>
        <w:t xml:space="preserve">Загоскин Е.А.), </w:t>
      </w:r>
    </w:p>
    <w:p w:rsidR="00472B8D" w:rsidRPr="00472B8D" w:rsidRDefault="00472B8D" w:rsidP="00472B8D">
      <w:pPr>
        <w:autoSpaceDE w:val="0"/>
        <w:autoSpaceDN w:val="0"/>
        <w:adjustRightInd w:val="0"/>
        <w:ind w:left="-227" w:right="-28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72B8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72B8D">
        <w:rPr>
          <w:rFonts w:ascii="Times New Roman" w:hAnsi="Times New Roman" w:cs="Times New Roman"/>
          <w:b/>
          <w:sz w:val="28"/>
          <w:szCs w:val="28"/>
        </w:rPr>
        <w:t xml:space="preserve"> р и к а з ы в а ю :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 xml:space="preserve">Включить выявленный объект культурного наследия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«Пожарное депо с квартирой брандмейстера и казармой нижних полицейских чинов XIX в.», расположенного по адресу: </w:t>
      </w:r>
      <w:proofErr w:type="gramStart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ул. Пионерская, д. 4.</w:t>
      </w:r>
      <w:proofErr w:type="gramEnd"/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«Пожарное депо с квартирой брандмейстера и казармой нижних полицейских чинов XIX в.», расположенного по адресу: Ленинградская область, </w:t>
      </w:r>
      <w:proofErr w:type="spellStart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ул. Пионерская, д. 4</w:t>
      </w:r>
      <w:r w:rsidRPr="00472B8D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lastRenderedPageBreak/>
        <w:t xml:space="preserve">Установить предмет охраны объекта культурного наследия регионального значения 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«Пожарное депо с квартирой брандмейстера и казармой нижних полицейских чинов XIX в.», расположенного по адресу: Ленинградская область, </w:t>
      </w:r>
      <w:proofErr w:type="spellStart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ул. Пионерская, д. 4</w:t>
      </w:r>
      <w:r w:rsidRPr="00472B8D">
        <w:rPr>
          <w:rFonts w:ascii="Times New Roman" w:hAnsi="Times New Roman" w:cs="Times New Roman"/>
          <w:sz w:val="28"/>
        </w:rPr>
        <w:t>,</w:t>
      </w:r>
      <w:r w:rsidRPr="00472B8D">
        <w:rPr>
          <w:rFonts w:ascii="Times New Roman" w:hAnsi="Times New Roman" w:cs="Times New Roman"/>
          <w:sz w:val="28"/>
          <w:szCs w:val="28"/>
        </w:rPr>
        <w:t xml:space="preserve"> согласно  приложению № 2.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 xml:space="preserve">Исключить </w:t>
      </w:r>
      <w:proofErr w:type="gramStart"/>
      <w:r w:rsidRPr="00472B8D">
        <w:rPr>
          <w:rFonts w:ascii="Times New Roman" w:hAnsi="Times New Roman" w:cs="Times New Roman"/>
          <w:sz w:val="28"/>
          <w:szCs w:val="28"/>
        </w:rPr>
        <w:t>объект</w:t>
      </w:r>
      <w:proofErr w:type="gramEnd"/>
      <w:r w:rsidRPr="00472B8D">
        <w:rPr>
          <w:rFonts w:ascii="Times New Roman" w:hAnsi="Times New Roman" w:cs="Times New Roman"/>
          <w:sz w:val="28"/>
          <w:szCs w:val="28"/>
        </w:rPr>
        <w:t xml:space="preserve"> 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</w:t>
      </w:r>
      <w:proofErr w:type="spellStart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ул. Пионерская, д.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2B8D">
        <w:rPr>
          <w:rFonts w:ascii="Times New Roman" w:hAnsi="Times New Roman" w:cs="Times New Roman"/>
          <w:bCs/>
          <w:sz w:val="28"/>
          <w:szCs w:val="28"/>
        </w:rPr>
        <w:t>из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472B8D">
        <w:rPr>
          <w:rFonts w:ascii="Times New Roman" w:hAnsi="Times New Roman" w:cs="Times New Roman"/>
          <w:sz w:val="28"/>
          <w:szCs w:val="28"/>
        </w:rPr>
        <w:t xml:space="preserve"> акта постановки на первичный учет № 3-2 от 11 мая 1989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2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72B8D">
        <w:rPr>
          <w:rFonts w:ascii="Times New Roman" w:hAnsi="Times New Roman" w:cs="Times New Roman"/>
          <w:sz w:val="28"/>
          <w:szCs w:val="28"/>
        </w:rPr>
        <w:t xml:space="preserve">ункт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72B8D">
        <w:rPr>
          <w:rFonts w:ascii="Times New Roman" w:hAnsi="Times New Roman" w:cs="Times New Roman"/>
          <w:sz w:val="28"/>
          <w:szCs w:val="28"/>
        </w:rPr>
        <w:t xml:space="preserve"> акта постановки на первичный учет № 3-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72B8D">
        <w:rPr>
          <w:rFonts w:ascii="Times New Roman" w:hAnsi="Times New Roman" w:cs="Times New Roman"/>
          <w:sz w:val="28"/>
          <w:szCs w:val="28"/>
        </w:rPr>
        <w:t xml:space="preserve"> от 1</w:t>
      </w:r>
      <w:r>
        <w:rPr>
          <w:rFonts w:ascii="Times New Roman" w:hAnsi="Times New Roman" w:cs="Times New Roman"/>
          <w:sz w:val="28"/>
          <w:szCs w:val="28"/>
        </w:rPr>
        <w:t xml:space="preserve">6 ноября </w:t>
      </w:r>
      <w:r w:rsidRPr="00472B8D">
        <w:rPr>
          <w:rFonts w:ascii="Times New Roman" w:hAnsi="Times New Roman" w:cs="Times New Roman"/>
          <w:sz w:val="28"/>
          <w:szCs w:val="28"/>
        </w:rPr>
        <w:t>198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72B8D">
        <w:rPr>
          <w:rFonts w:ascii="Times New Roman" w:hAnsi="Times New Roman" w:cs="Times New Roman"/>
          <w:sz w:val="28"/>
          <w:szCs w:val="28"/>
        </w:rPr>
        <w:t xml:space="preserve"> года считать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2B8D">
        <w:rPr>
          <w:rFonts w:ascii="Times New Roman" w:hAnsi="Times New Roman" w:cs="Times New Roman"/>
          <w:sz w:val="28"/>
          <w:szCs w:val="28"/>
        </w:rPr>
        <w:t xml:space="preserve"> силу.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B8D">
        <w:rPr>
          <w:rFonts w:ascii="Times New Roman" w:hAnsi="Times New Roman" w:cs="Times New Roman"/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об установлении границ территории и предмета охраны объекта культурного наследия регионального значения </w:t>
      </w:r>
      <w:r w:rsidRPr="00472B8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«Пожарное депо с квартирой брандмейстера и казармой нижних полицейских чинов XIX в.»</w:t>
      </w:r>
      <w:r w:rsidRPr="00472B8D">
        <w:rPr>
          <w:rFonts w:ascii="Times New Roman" w:hAnsi="Times New Roman" w:cs="Times New Roman"/>
          <w:sz w:val="28"/>
          <w:szCs w:val="28"/>
        </w:rPr>
        <w:t xml:space="preserve"> в единый государственный реестр объектов культурного наследия (памятников</w:t>
      </w:r>
      <w:proofErr w:type="gramEnd"/>
      <w:r w:rsidRPr="00472B8D">
        <w:rPr>
          <w:rFonts w:ascii="Times New Roman" w:hAnsi="Times New Roman" w:cs="Times New Roman"/>
          <w:sz w:val="28"/>
          <w:szCs w:val="28"/>
        </w:rPr>
        <w:t xml:space="preserve"> истории и культуры) народов Российской Федерации.</w:t>
      </w:r>
    </w:p>
    <w:p w:rsidR="00472B8D" w:rsidRP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472B8D" w:rsidRDefault="00472B8D" w:rsidP="00472B8D">
      <w:pPr>
        <w:numPr>
          <w:ilvl w:val="0"/>
          <w:numId w:val="9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22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B8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72B8D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472B8D" w:rsidRPr="00472B8D" w:rsidRDefault="00472B8D" w:rsidP="00472B8D">
      <w:pPr>
        <w:autoSpaceDE w:val="0"/>
        <w:autoSpaceDN w:val="0"/>
        <w:adjustRightInd w:val="0"/>
        <w:spacing w:after="0" w:line="240" w:lineRule="auto"/>
        <w:ind w:left="-22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77884" w:rsidRPr="00472B8D" w:rsidRDefault="00472B8D" w:rsidP="00472B8D">
      <w:pPr>
        <w:autoSpaceDE w:val="0"/>
        <w:autoSpaceDN w:val="0"/>
        <w:adjustRightInd w:val="0"/>
        <w:ind w:left="-227" w:right="-285"/>
        <w:jc w:val="both"/>
        <w:rPr>
          <w:rFonts w:ascii="Times New Roman" w:hAnsi="Times New Roman" w:cs="Times New Roman"/>
          <w:sz w:val="28"/>
          <w:szCs w:val="28"/>
        </w:rPr>
      </w:pPr>
      <w:r w:rsidRPr="00472B8D">
        <w:rPr>
          <w:rFonts w:ascii="Times New Roman" w:hAnsi="Times New Roman" w:cs="Times New Roman"/>
          <w:sz w:val="28"/>
          <w:szCs w:val="28"/>
        </w:rPr>
        <w:t>Председатель комитета по культуре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Е.В. Чайковский</w:t>
      </w:r>
    </w:p>
    <w:p w:rsidR="00677884" w:rsidRPr="00472B8D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472B8D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Приложение 1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84" w:rsidRPr="00677884" w:rsidRDefault="00677884" w:rsidP="00677884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 территории</w:t>
      </w:r>
    </w:p>
    <w:p w:rsidR="00677884" w:rsidRPr="00677884" w:rsidRDefault="00677884" w:rsidP="00677884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Пожарное депо с квартирой брандмейстера и казармой нижних полицейских чинов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XIX в.»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г. Новая Ладога, ул. Пионерская,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proofErr w:type="gramEnd"/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9854" cy="661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12" cy="66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границ территории</w:t>
      </w:r>
    </w:p>
    <w:p w:rsidR="00677884" w:rsidRPr="00677884" w:rsidRDefault="00677884" w:rsidP="006778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E7438" w:rsidRPr="00677884" w:rsidRDefault="003E7438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Пожарное депо с квартирой брандмейстера и казармой нижних полицейских чинов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XIX в.»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г. Новая Ладога, ул. Пионерская,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proofErr w:type="gramEnd"/>
    </w:p>
    <w:p w:rsidR="003E7438" w:rsidRPr="003E7438" w:rsidRDefault="003E7438" w:rsidP="003E74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438" w:rsidRPr="003E7438" w:rsidRDefault="003E7438" w:rsidP="003E7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8">
        <w:rPr>
          <w:rFonts w:ascii="Times New Roman" w:hAnsi="Times New Roman" w:cs="Times New Roman"/>
          <w:sz w:val="28"/>
          <w:szCs w:val="28"/>
        </w:rPr>
        <w:t>Точка 1 расположена на северо-западном углу здания пожарного депо. 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пожарного депо расположено на земельном участке, зарегистрированном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земельном кадастре № 47:11:0101046:1.</w:t>
      </w:r>
    </w:p>
    <w:p w:rsidR="003E7438" w:rsidRPr="003E7438" w:rsidRDefault="003E7438" w:rsidP="003E7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438">
        <w:rPr>
          <w:rFonts w:ascii="Times New Roman" w:hAnsi="Times New Roman" w:cs="Times New Roman"/>
          <w:sz w:val="28"/>
          <w:szCs w:val="28"/>
        </w:rPr>
        <w:t>От точки 1 до точки 2 на северо-восток по границе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E7438">
        <w:rPr>
          <w:rFonts w:ascii="Times New Roman" w:hAnsi="Times New Roman" w:cs="Times New Roman"/>
          <w:sz w:val="28"/>
          <w:szCs w:val="28"/>
        </w:rPr>
        <w:t>№ 47:11:0101046:1 – 13,22 м; далее под углом 90 град, до точки 3 на юго-восток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границе земельного участка № 47:11:0101046:1 – 22,89 м; далее в том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направлении до точки 4 до северо-западного угла земельного участка</w:t>
      </w:r>
      <w:proofErr w:type="gramEnd"/>
    </w:p>
    <w:p w:rsidR="003E7438" w:rsidRPr="003E7438" w:rsidRDefault="003E7438" w:rsidP="003E7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8">
        <w:rPr>
          <w:rFonts w:ascii="Times New Roman" w:hAnsi="Times New Roman" w:cs="Times New Roman"/>
          <w:sz w:val="28"/>
          <w:szCs w:val="28"/>
        </w:rPr>
        <w:t>№ 47:11:0101046:32 - 4,24 м; далее под углом 90 град до точки 5 по границе</w:t>
      </w:r>
    </w:p>
    <w:p w:rsidR="00677884" w:rsidRPr="00677884" w:rsidRDefault="003E7438" w:rsidP="003E74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8">
        <w:rPr>
          <w:rFonts w:ascii="Times New Roman" w:hAnsi="Times New Roman" w:cs="Times New Roman"/>
          <w:sz w:val="28"/>
          <w:szCs w:val="28"/>
        </w:rPr>
        <w:t>земельного участка № 47:11:0101046:32 – 16,78 м; далее в том же направлении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точки 6, расположенной на границе земельного участка №</w:t>
      </w:r>
      <w:r>
        <w:rPr>
          <w:rFonts w:ascii="Times New Roman" w:hAnsi="Times New Roman" w:cs="Times New Roman"/>
          <w:sz w:val="28"/>
          <w:szCs w:val="28"/>
        </w:rPr>
        <w:t xml:space="preserve"> 47:11:0101046:1 - 11,34 </w:t>
      </w:r>
      <w:r w:rsidRPr="003E7438">
        <w:rPr>
          <w:rFonts w:ascii="Times New Roman" w:hAnsi="Times New Roman" w:cs="Times New Roman"/>
          <w:sz w:val="28"/>
          <w:szCs w:val="28"/>
        </w:rPr>
        <w:t>м; далее на юго-восток до точки 7 по границе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 xml:space="preserve">№ 47:11:0101046:1 – 1,97 м; </w:t>
      </w:r>
      <w:proofErr w:type="gramStart"/>
      <w:r w:rsidRPr="003E7438">
        <w:rPr>
          <w:rFonts w:ascii="Times New Roman" w:hAnsi="Times New Roman" w:cs="Times New Roman"/>
          <w:sz w:val="28"/>
          <w:szCs w:val="28"/>
        </w:rPr>
        <w:t>далее до точки 8 до северо-западного угла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одноэтажного здания по адресу набережная Ладожской флотилии, д. 26а - 5,91 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E7438">
        <w:rPr>
          <w:rFonts w:ascii="Times New Roman" w:hAnsi="Times New Roman" w:cs="Times New Roman"/>
          <w:sz w:val="28"/>
          <w:szCs w:val="28"/>
        </w:rPr>
        <w:t>далее до точки 9 по западному фасаду одноэтажного здания по адресу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E7438">
        <w:rPr>
          <w:rFonts w:ascii="Times New Roman" w:hAnsi="Times New Roman" w:cs="Times New Roman"/>
          <w:sz w:val="28"/>
          <w:szCs w:val="28"/>
        </w:rPr>
        <w:t xml:space="preserve"> набережная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Ладожской флотилии, д. 26а – 7,77 м; далее под углом 90 град. на северо-запад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точки 10 расположенной на западной границе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№ 47:11:0101046:1 - 27,88 м;</w:t>
      </w:r>
      <w:proofErr w:type="gramEnd"/>
      <w:r w:rsidRPr="003E7438">
        <w:rPr>
          <w:rFonts w:ascii="Times New Roman" w:hAnsi="Times New Roman" w:cs="Times New Roman"/>
          <w:sz w:val="28"/>
          <w:szCs w:val="28"/>
        </w:rPr>
        <w:t xml:space="preserve"> далее на северо-восток по границе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№ 47:11:0101046:1 до точки 11 - 15,1 м; далее на северо-восток по западному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438">
        <w:rPr>
          <w:rFonts w:ascii="Times New Roman" w:hAnsi="Times New Roman" w:cs="Times New Roman"/>
          <w:sz w:val="28"/>
          <w:szCs w:val="28"/>
        </w:rPr>
        <w:t>фасаду здания пожарного депо - 10,51 м.</w:t>
      </w: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поворотных точек границ территории </w:t>
      </w:r>
    </w:p>
    <w:p w:rsidR="00677884" w:rsidRPr="00677884" w:rsidRDefault="00677884" w:rsidP="00677884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E7438" w:rsidRPr="00677884" w:rsidRDefault="003E7438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Пожарное депо с квартирой брандмейстера и казармой нижних полицейских чинов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XIX в.»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г. Новая Ладога, ул. Пионерская,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proofErr w:type="gramEnd"/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3E7438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1473" cy="443230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94" cy="44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677884">
        <w:rPr>
          <w:rFonts w:ascii="Times New Roman" w:eastAsia="Times New Roman" w:hAnsi="Times New Roman" w:cs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67788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выполнено в местной системе координат.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56265" w:rsidRDefault="00A56265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77884" w:rsidRPr="00677884" w:rsidRDefault="00677884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3E7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AE2CA5" w:rsidRPr="00AE2CA5" w:rsidRDefault="00AE2CA5" w:rsidP="00A56265">
      <w:pPr>
        <w:spacing w:after="0"/>
        <w:ind w:left="-397" w:right="-22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E2CA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Режим использования территории объекта культурного наследия</w:t>
      </w:r>
    </w:p>
    <w:p w:rsidR="00A56265" w:rsidRPr="00677884" w:rsidRDefault="00A56265" w:rsidP="00A56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Пожарное депо с квартирой брандмейстера и казармой нижних полицейских чинов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XIX в.»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г. Новая Ладога, ул. Пионерская,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proofErr w:type="gramEnd"/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rPr>
          <w:rFonts w:ascii="Times New Roman" w:hAnsi="Times New Roman" w:cs="Times New Roman"/>
          <w:b/>
          <w:sz w:val="28"/>
          <w:szCs w:val="28"/>
        </w:rPr>
      </w:pPr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</w:rPr>
      </w:pPr>
      <w:r w:rsidRPr="00AE2CA5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AE2CA5">
        <w:rPr>
          <w:rFonts w:ascii="Times New Roman" w:hAnsi="Times New Roman" w:cs="Times New Roman"/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 наследия.</w:t>
      </w:r>
      <w:proofErr w:type="gramEnd"/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</w:rPr>
      </w:pPr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2CA5">
        <w:rPr>
          <w:rFonts w:ascii="Times New Roman" w:hAnsi="Times New Roman" w:cs="Times New Roman"/>
          <w:sz w:val="28"/>
          <w:szCs w:val="28"/>
          <w:u w:val="single"/>
        </w:rPr>
        <w:t>На данной территории запрещается:</w:t>
      </w:r>
    </w:p>
    <w:p w:rsidR="00AE2CA5" w:rsidRPr="00AE2CA5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AE2CA5">
        <w:rPr>
          <w:sz w:val="28"/>
          <w:szCs w:val="28"/>
        </w:rPr>
        <w:t>ведение хозяйственной деятельности, не связанной с сохранением объекта культурного наследия, в том числе размещение вывесок, рекламы, навесов;</w:t>
      </w:r>
    </w:p>
    <w:p w:rsidR="00AE2CA5" w:rsidRPr="00AE2CA5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AE2CA5">
        <w:rPr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объектов культурного наследия или его отдельных элементов, сохранением историко-градостроительной или природной среды объекта культурного наследия; строительство временных зданий и сооружений, не связанных с жизнедеятельностью здания, искажающих восприятие объекта культурного наследия;</w:t>
      </w:r>
    </w:p>
    <w:p w:rsidR="00AE2CA5" w:rsidRPr="00AE2CA5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AE2CA5">
        <w:rPr>
          <w:sz w:val="28"/>
          <w:szCs w:val="28"/>
        </w:rPr>
        <w:t>использование пиротехнических средств и фейерверков;</w:t>
      </w:r>
    </w:p>
    <w:p w:rsidR="00AE2CA5" w:rsidRPr="00AE2CA5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AE2CA5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памятником.</w:t>
      </w:r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E2CA5" w:rsidRPr="00AE2CA5" w:rsidRDefault="00AE2CA5" w:rsidP="00AE2CA5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2CA5">
        <w:rPr>
          <w:rFonts w:ascii="Times New Roman" w:hAnsi="Times New Roman" w:cs="Times New Roman"/>
          <w:sz w:val="28"/>
          <w:szCs w:val="28"/>
          <w:u w:val="single"/>
        </w:rPr>
        <w:t>На данной территории разрешается:</w:t>
      </w:r>
    </w:p>
    <w:p w:rsidR="00AE2CA5" w:rsidRPr="005B7933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проектирование и проведение работ по сохранению объекта культурного наследия, не нарушающие целостности территории и предмета охраны объекта культурного наследия;</w:t>
      </w:r>
    </w:p>
    <w:p w:rsidR="00AE2CA5" w:rsidRPr="005B7933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приспособлению объекта культурного наследия, не нарушающих предмета охраны;</w:t>
      </w:r>
    </w:p>
    <w:p w:rsidR="00AE2CA5" w:rsidRPr="005B7933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цветников;</w:t>
      </w:r>
    </w:p>
    <w:p w:rsidR="00AE2CA5" w:rsidRPr="005B7933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lastRenderedPageBreak/>
        <w:t>воссоздание утраченных историко-культурных элементов ландшафта и градостроительной среды, в том числе исторических зданий, сооружений и элементов планировки по специально выполненным проектам на основании комплексных историко-градостроительных, архивных, археологических и т.д. исследований;</w:t>
      </w:r>
    </w:p>
    <w:p w:rsidR="00AE2CA5" w:rsidRPr="005B7933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>установка информационных знаков размером не более 0,8х</w:t>
      </w:r>
      <w:proofErr w:type="gramStart"/>
      <w:r w:rsidRPr="005B7933">
        <w:rPr>
          <w:sz w:val="28"/>
          <w:szCs w:val="28"/>
        </w:rPr>
        <w:t>1</w:t>
      </w:r>
      <w:proofErr w:type="gramEnd"/>
      <w:r w:rsidRPr="005B7933">
        <w:rPr>
          <w:sz w:val="28"/>
          <w:szCs w:val="28"/>
        </w:rPr>
        <w:t>,2м в местах, не мешающих обзору объекта культурного наследия;</w:t>
      </w:r>
    </w:p>
    <w:p w:rsidR="00AE2CA5" w:rsidRDefault="00AE2CA5" w:rsidP="00AE2CA5">
      <w:pPr>
        <w:pStyle w:val="a5"/>
        <w:numPr>
          <w:ilvl w:val="0"/>
          <w:numId w:val="8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7933">
        <w:rPr>
          <w:sz w:val="28"/>
          <w:szCs w:val="28"/>
        </w:rPr>
        <w:t xml:space="preserve">применение при благоустройстве и оборудовании территории традиционных материалов – дерево, камень, кирпич, в покрытиях, малых архитектурных формах, исключая контрастные сочетания и яркую цветовую гамму. </w:t>
      </w: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F53AE8" w:rsidRPr="00F53AE8" w:rsidRDefault="00F53AE8" w:rsidP="00F53AE8">
      <w:pPr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AE2CA5" w:rsidRDefault="00AE2CA5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677884" w:rsidRPr="00677884" w:rsidRDefault="00677884" w:rsidP="006778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2016 г. № ______</w:t>
      </w:r>
    </w:p>
    <w:p w:rsidR="00677884" w:rsidRPr="00677884" w:rsidRDefault="00677884" w:rsidP="00677884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884" w:rsidRPr="00677884" w:rsidRDefault="00F53AE8" w:rsidP="00677884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677884"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677884" w:rsidRPr="00677884" w:rsidRDefault="00677884" w:rsidP="00677884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E7438" w:rsidRPr="00677884" w:rsidRDefault="003E7438" w:rsidP="003E74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Пожарное депо с квартирой брандмейстера и казармой нижних полицейских чинов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XIX в.»</w:t>
      </w:r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</w:t>
      </w:r>
      <w:proofErr w:type="gram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677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г. Новая Ладога, ул. Пионерская,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4</w:t>
      </w:r>
      <w:proofErr w:type="gramEnd"/>
    </w:p>
    <w:p w:rsidR="00677884" w:rsidRPr="00677884" w:rsidRDefault="00677884" w:rsidP="00796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84" w:rsidRPr="00677884" w:rsidRDefault="00677884" w:rsidP="00796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Градостроительные характеристики:</w:t>
      </w:r>
    </w:p>
    <w:p w:rsidR="00677884" w:rsidRPr="00677884" w:rsidRDefault="00677884" w:rsidP="00796E6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Местоположение 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и его роль в композиционно-планировочной структуре города; </w:t>
      </w:r>
    </w:p>
    <w:p w:rsidR="00677884" w:rsidRPr="00677884" w:rsidRDefault="00677884" w:rsidP="00796E6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Объемно-пространственная композиция и силуэтные характеристики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здания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7884" w:rsidRDefault="00677884" w:rsidP="00796E6C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рямоугольное в плане одноэтажное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здание, 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перекрытое двускатной кровлей;</w:t>
      </w:r>
    </w:p>
    <w:p w:rsidR="003E7438" w:rsidRPr="00677884" w:rsidRDefault="003E7438" w:rsidP="00796E6C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объёмные и высотные показатели (параметрические данные, их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отношение, максимальная высота);</w:t>
      </w:r>
    </w:p>
    <w:p w:rsidR="00677884" w:rsidRPr="00677884" w:rsidRDefault="00677884" w:rsidP="00796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7884" w:rsidRPr="00677884" w:rsidRDefault="00677884" w:rsidP="00796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Архитектурные характеристики:</w:t>
      </w:r>
    </w:p>
    <w:p w:rsidR="00677884" w:rsidRDefault="00677884" w:rsidP="00796E6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Местоположение, форма оконных и дверных проёмов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продухов южного фасада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7438" w:rsidRPr="00677884" w:rsidRDefault="003E7438" w:rsidP="00796E6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Местоположение, форма (в том числе лучковой перемычки) проемов 2 и 3 световой оси северного фасада;</w:t>
      </w:r>
    </w:p>
    <w:p w:rsidR="00677884" w:rsidRPr="00677884" w:rsidRDefault="00677884" w:rsidP="00796E6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и оформление фасадов:</w:t>
      </w:r>
    </w:p>
    <w:p w:rsidR="00677884" w:rsidRPr="00677884" w:rsidRDefault="00677884" w:rsidP="00796E6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развитый широкий венчающий карниз</w:t>
      </w:r>
      <w:r w:rsidR="003E7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7884" w:rsidRDefault="003E7438" w:rsidP="00796E6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венчающий карниз восточного фасада в виде разорванного фронтона;</w:t>
      </w:r>
    </w:p>
    <w:p w:rsidR="00796E6C" w:rsidRDefault="00796E6C" w:rsidP="00796E6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руст неглубокого профиля северного и южного фасадов;</w:t>
      </w:r>
    </w:p>
    <w:p w:rsidR="00796E6C" w:rsidRPr="00677884" w:rsidRDefault="00796E6C" w:rsidP="00796E6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тянутые наличники окон северного и южного фасадов;</w:t>
      </w:r>
    </w:p>
    <w:p w:rsidR="00677884" w:rsidRPr="00677884" w:rsidRDefault="00677884" w:rsidP="00796E6C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отделки фасадной поверхности</w:t>
      </w:r>
      <w:r w:rsidR="0079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кон. </w:t>
      </w:r>
      <w:r w:rsidR="00796E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9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96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штукатурка, </w:t>
      </w:r>
      <w:r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окраска;</w:t>
      </w:r>
    </w:p>
    <w:p w:rsidR="00677884" w:rsidRDefault="00796E6C" w:rsidP="00796E6C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 конструкции здания и материал: материал капитальных стен (красный кирпич), материал цоколя (известняковые плиты)</w:t>
      </w:r>
      <w:r w:rsidR="00677884" w:rsidRPr="006778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6E6C" w:rsidRDefault="00796E6C" w:rsidP="00796E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E6C" w:rsidRPr="00677884" w:rsidRDefault="00796E6C" w:rsidP="00796E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в процессе историко-культурных и реставрационных исследований.</w:t>
      </w:r>
    </w:p>
    <w:p w:rsidR="00BA38C0" w:rsidRDefault="00BA38C0"/>
    <w:sectPr w:rsidR="00BA3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7384"/>
    <w:multiLevelType w:val="hybridMultilevel"/>
    <w:tmpl w:val="BF06CA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6614B"/>
    <w:multiLevelType w:val="hybridMultilevel"/>
    <w:tmpl w:val="8DA2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6473F"/>
    <w:multiLevelType w:val="hybridMultilevel"/>
    <w:tmpl w:val="F9B6746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1A3030"/>
    <w:multiLevelType w:val="hybridMultilevel"/>
    <w:tmpl w:val="E2043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D1D50"/>
    <w:multiLevelType w:val="hybridMultilevel"/>
    <w:tmpl w:val="74F08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D31FB"/>
    <w:multiLevelType w:val="hybridMultilevel"/>
    <w:tmpl w:val="4C968D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84"/>
    <w:rsid w:val="003A5DC3"/>
    <w:rsid w:val="003E7438"/>
    <w:rsid w:val="00472B8D"/>
    <w:rsid w:val="00677884"/>
    <w:rsid w:val="00796E6C"/>
    <w:rsid w:val="00A56265"/>
    <w:rsid w:val="00AE2CA5"/>
    <w:rsid w:val="00BA38C0"/>
    <w:rsid w:val="00F5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2C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2C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Марина Яковлевна Щербакова</cp:lastModifiedBy>
  <cp:revision>4</cp:revision>
  <cp:lastPrinted>2016-08-09T05:37:00Z</cp:lastPrinted>
  <dcterms:created xsi:type="dcterms:W3CDTF">2016-04-18T09:45:00Z</dcterms:created>
  <dcterms:modified xsi:type="dcterms:W3CDTF">2016-08-09T05:37:00Z</dcterms:modified>
</cp:coreProperties>
</file>