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6DC" w:rsidRPr="0026433E" w:rsidRDefault="000216DC" w:rsidP="000216DC">
      <w:pPr>
        <w:tabs>
          <w:tab w:val="right" w:pos="7655"/>
        </w:tabs>
        <w:jc w:val="center"/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6DC" w:rsidRPr="0026433E" w:rsidRDefault="000216DC" w:rsidP="000216DC">
      <w:pPr>
        <w:jc w:val="center"/>
        <w:rPr>
          <w:spacing w:val="30"/>
          <w:sz w:val="28"/>
          <w:szCs w:val="28"/>
        </w:rPr>
      </w:pPr>
      <w:r w:rsidRPr="0026433E">
        <w:rPr>
          <w:spacing w:val="30"/>
          <w:sz w:val="28"/>
          <w:szCs w:val="28"/>
        </w:rPr>
        <w:t>АДМИНИСТРАЦИЯ ЛЕНИНГРАДСКОЙ ОБЛАСТИ</w:t>
      </w:r>
    </w:p>
    <w:p w:rsidR="000216DC" w:rsidRPr="0026433E" w:rsidRDefault="000216DC" w:rsidP="000216DC">
      <w:pPr>
        <w:pStyle w:val="a3"/>
        <w:spacing w:before="0"/>
        <w:ind w:left="0"/>
        <w:rPr>
          <w:noProof/>
          <w:sz w:val="28"/>
          <w:szCs w:val="28"/>
          <w:lang w:val="ru-RU"/>
        </w:rPr>
      </w:pPr>
      <w:r w:rsidRPr="0026433E">
        <w:rPr>
          <w:sz w:val="28"/>
          <w:szCs w:val="28"/>
        </w:rPr>
        <w:t xml:space="preserve">КОМИТЕТ </w:t>
      </w:r>
      <w:r w:rsidRPr="0026433E">
        <w:rPr>
          <w:sz w:val="28"/>
          <w:szCs w:val="28"/>
          <w:lang w:val="ru-RU"/>
        </w:rPr>
        <w:t>ПО КУЛЬТУРЕ</w:t>
      </w:r>
      <w:r>
        <w:rPr>
          <w:sz w:val="28"/>
          <w:szCs w:val="28"/>
          <w:lang w:val="ru-RU"/>
        </w:rPr>
        <w:t xml:space="preserve"> ЛЕНИНГРАДСКОЙ ОБЛАСТИ</w:t>
      </w:r>
    </w:p>
    <w:p w:rsidR="000216DC" w:rsidRPr="0026433E" w:rsidRDefault="000216DC" w:rsidP="000216DC">
      <w:pPr>
        <w:pBdr>
          <w:bottom w:val="double" w:sz="12" w:space="1" w:color="auto"/>
        </w:pBdr>
        <w:jc w:val="center"/>
        <w:rPr>
          <w:noProof/>
        </w:rPr>
      </w:pPr>
    </w:p>
    <w:p w:rsidR="000216DC" w:rsidRPr="0026433E" w:rsidRDefault="000216DC" w:rsidP="000216DC">
      <w:pPr>
        <w:jc w:val="center"/>
        <w:rPr>
          <w:b/>
          <w:noProof/>
          <w:spacing w:val="80"/>
        </w:rPr>
      </w:pPr>
    </w:p>
    <w:p w:rsidR="000216DC" w:rsidRPr="00B5017E" w:rsidRDefault="000216DC" w:rsidP="000216D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ПРИКАЗ</w:t>
      </w:r>
    </w:p>
    <w:p w:rsidR="000216DC" w:rsidRPr="0026433E" w:rsidRDefault="000216DC" w:rsidP="000216DC">
      <w:pPr>
        <w:tabs>
          <w:tab w:val="right" w:pos="9356"/>
        </w:tabs>
        <w:jc w:val="center"/>
        <w:rPr>
          <w:noProof/>
          <w:sz w:val="10"/>
          <w:szCs w:val="10"/>
        </w:rPr>
      </w:pPr>
    </w:p>
    <w:p w:rsidR="000216DC" w:rsidRPr="0026433E" w:rsidRDefault="000216DC" w:rsidP="000216DC">
      <w:pPr>
        <w:tabs>
          <w:tab w:val="right" w:pos="9356"/>
        </w:tabs>
        <w:rPr>
          <w:noProof/>
          <w:sz w:val="28"/>
          <w:szCs w:val="28"/>
        </w:rPr>
      </w:pPr>
      <w:r w:rsidRPr="0026433E">
        <w:rPr>
          <w:noProof/>
          <w:sz w:val="28"/>
          <w:szCs w:val="28"/>
        </w:rPr>
        <w:t>«___</w:t>
      </w:r>
      <w:r>
        <w:rPr>
          <w:sz w:val="28"/>
          <w:szCs w:val="28"/>
        </w:rPr>
        <w:t>»____________2016</w:t>
      </w:r>
      <w:r w:rsidRPr="0026433E">
        <w:rPr>
          <w:sz w:val="28"/>
          <w:szCs w:val="28"/>
        </w:rPr>
        <w:t xml:space="preserve"> г.</w:t>
      </w:r>
      <w:r w:rsidRPr="0026433E"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t xml:space="preserve">                          </w:t>
      </w:r>
      <w:r w:rsidR="00114F63">
        <w:rPr>
          <w:noProof/>
          <w:sz w:val="28"/>
          <w:szCs w:val="28"/>
        </w:rPr>
        <w:t xml:space="preserve">                      </w:t>
      </w:r>
      <w:r w:rsidRPr="0026433E">
        <w:rPr>
          <w:noProof/>
          <w:sz w:val="28"/>
          <w:szCs w:val="28"/>
        </w:rPr>
        <w:t>№_______________</w:t>
      </w:r>
    </w:p>
    <w:p w:rsidR="000216DC" w:rsidRPr="0026433E" w:rsidRDefault="000216DC" w:rsidP="000216DC">
      <w:pPr>
        <w:tabs>
          <w:tab w:val="right" w:pos="9356"/>
        </w:tabs>
        <w:jc w:val="right"/>
        <w:rPr>
          <w:noProof/>
          <w:sz w:val="10"/>
          <w:szCs w:val="10"/>
        </w:rPr>
      </w:pPr>
    </w:p>
    <w:p w:rsidR="000216DC" w:rsidRPr="0026433E" w:rsidRDefault="000216DC" w:rsidP="000216DC">
      <w:pPr>
        <w:tabs>
          <w:tab w:val="right" w:pos="9356"/>
        </w:tabs>
        <w:jc w:val="right"/>
        <w:rPr>
          <w:noProof/>
          <w:sz w:val="28"/>
          <w:szCs w:val="28"/>
        </w:rPr>
      </w:pPr>
      <w:r w:rsidRPr="0026433E">
        <w:rPr>
          <w:noProof/>
          <w:sz w:val="28"/>
          <w:szCs w:val="28"/>
        </w:rPr>
        <w:t>г. Санкт-Петербург</w:t>
      </w:r>
    </w:p>
    <w:p w:rsidR="000216DC" w:rsidRDefault="000216DC" w:rsidP="000216DC">
      <w:pPr>
        <w:rPr>
          <w:u w:val="single"/>
        </w:rPr>
      </w:pPr>
    </w:p>
    <w:p w:rsidR="000216DC" w:rsidRDefault="000216DC" w:rsidP="000216DC">
      <w:pPr>
        <w:rPr>
          <w:u w:val="single"/>
        </w:rPr>
      </w:pPr>
    </w:p>
    <w:p w:rsidR="000216DC" w:rsidRPr="00742A88" w:rsidRDefault="000216DC" w:rsidP="000216DC">
      <w:pPr>
        <w:snapToGrid w:val="0"/>
        <w:jc w:val="center"/>
        <w:rPr>
          <w:b/>
          <w:sz w:val="28"/>
          <w:szCs w:val="28"/>
        </w:rPr>
      </w:pPr>
      <w:r w:rsidRPr="00742A88">
        <w:rPr>
          <w:b/>
          <w:sz w:val="28"/>
          <w:szCs w:val="28"/>
        </w:rPr>
        <w:t>О включении выявленного объекта культурного наследия</w:t>
      </w:r>
    </w:p>
    <w:p w:rsidR="000216DC" w:rsidRPr="000216DC" w:rsidRDefault="000216DC" w:rsidP="000216DC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  <w:r w:rsidRPr="000216DC">
        <w:rPr>
          <w:b/>
          <w:sz w:val="28"/>
          <w:szCs w:val="28"/>
        </w:rPr>
        <w:t xml:space="preserve">«Жилой дом </w:t>
      </w:r>
      <w:r w:rsidR="00DE5EFE">
        <w:rPr>
          <w:b/>
          <w:sz w:val="28"/>
          <w:szCs w:val="28"/>
        </w:rPr>
        <w:t>– бывший дом</w:t>
      </w:r>
      <w:r w:rsidRPr="000216DC">
        <w:rPr>
          <w:b/>
          <w:sz w:val="28"/>
          <w:szCs w:val="28"/>
        </w:rPr>
        <w:t xml:space="preserve"> Григорьевых»</w:t>
      </w:r>
      <w:r w:rsidRPr="00EC019D">
        <w:rPr>
          <w:b/>
          <w:sz w:val="28"/>
          <w:szCs w:val="28"/>
        </w:rPr>
        <w:t xml:space="preserve">, </w:t>
      </w:r>
      <w:proofErr w:type="gramStart"/>
      <w:r w:rsidRPr="00EC019D">
        <w:rPr>
          <w:b/>
          <w:sz w:val="28"/>
          <w:szCs w:val="28"/>
        </w:rPr>
        <w:t>расположенного</w:t>
      </w:r>
      <w:proofErr w:type="gramEnd"/>
      <w:r w:rsidRPr="00742A88">
        <w:rPr>
          <w:b/>
          <w:sz w:val="28"/>
          <w:szCs w:val="28"/>
        </w:rPr>
        <w:t xml:space="preserve"> по адресу: </w:t>
      </w:r>
      <w:r w:rsidRPr="000216DC">
        <w:rPr>
          <w:b/>
          <w:sz w:val="28"/>
          <w:szCs w:val="28"/>
        </w:rPr>
        <w:t xml:space="preserve">Ленинградская область, </w:t>
      </w:r>
      <w:proofErr w:type="spellStart"/>
      <w:r w:rsidRPr="000216DC">
        <w:rPr>
          <w:b/>
          <w:sz w:val="28"/>
          <w:szCs w:val="28"/>
        </w:rPr>
        <w:t>Волховский</w:t>
      </w:r>
      <w:proofErr w:type="spellEnd"/>
      <w:r w:rsidRPr="000216DC">
        <w:rPr>
          <w:b/>
          <w:sz w:val="28"/>
          <w:szCs w:val="28"/>
        </w:rPr>
        <w:t xml:space="preserve"> район, г. Новая Ладога,</w:t>
      </w:r>
    </w:p>
    <w:p w:rsidR="000216DC" w:rsidRPr="00945379" w:rsidRDefault="00670B13" w:rsidP="000216DC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ул. </w:t>
      </w:r>
      <w:proofErr w:type="spellStart"/>
      <w:r>
        <w:rPr>
          <w:b/>
          <w:sz w:val="28"/>
          <w:szCs w:val="28"/>
        </w:rPr>
        <w:t>Креницы</w:t>
      </w:r>
      <w:proofErr w:type="spellEnd"/>
      <w:r>
        <w:rPr>
          <w:b/>
          <w:sz w:val="28"/>
          <w:szCs w:val="28"/>
        </w:rPr>
        <w:t>, д. 26,</w:t>
      </w:r>
    </w:p>
    <w:p w:rsidR="000216DC" w:rsidRPr="00DE5EFE" w:rsidRDefault="000216DC" w:rsidP="000216DC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  <w:r w:rsidRPr="00DE5EFE">
        <w:rPr>
          <w:b/>
          <w:sz w:val="28"/>
          <w:szCs w:val="28"/>
        </w:rPr>
        <w:t>в единый государственный реестр объектов культурного наследия (памятников истории и культуры) народов Российской Федерации,</w:t>
      </w:r>
    </w:p>
    <w:p w:rsidR="000216DC" w:rsidRPr="00CA07B7" w:rsidRDefault="000216DC" w:rsidP="000216DC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  <w:r w:rsidRPr="00742A88">
        <w:rPr>
          <w:b/>
          <w:sz w:val="28"/>
          <w:szCs w:val="28"/>
        </w:rPr>
        <w:t>о</w:t>
      </w:r>
      <w:r w:rsidRPr="00CA07B7">
        <w:rPr>
          <w:b/>
          <w:sz w:val="28"/>
          <w:szCs w:val="28"/>
        </w:rPr>
        <w:t xml:space="preserve">б утверждении границ территории и </w:t>
      </w:r>
      <w:r w:rsidR="00206B50">
        <w:rPr>
          <w:b/>
          <w:sz w:val="28"/>
          <w:szCs w:val="28"/>
        </w:rPr>
        <w:t xml:space="preserve">установлении </w:t>
      </w:r>
      <w:r w:rsidRPr="00CA07B7">
        <w:rPr>
          <w:b/>
          <w:sz w:val="28"/>
          <w:szCs w:val="28"/>
        </w:rPr>
        <w:t>предмета охраны объекта культурного наследия</w:t>
      </w:r>
    </w:p>
    <w:p w:rsidR="00114F63" w:rsidRPr="00F80907" w:rsidRDefault="00114F63" w:rsidP="000216DC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DE5EFE" w:rsidRDefault="00DE5EFE" w:rsidP="00DE5EFE">
      <w:pPr>
        <w:autoSpaceDE w:val="0"/>
        <w:autoSpaceDN w:val="0"/>
        <w:adjustRightInd w:val="0"/>
        <w:ind w:left="-510" w:right="-285" w:firstLine="540"/>
        <w:jc w:val="both"/>
        <w:rPr>
          <w:sz w:val="28"/>
          <w:szCs w:val="28"/>
        </w:rPr>
      </w:pPr>
      <w:r w:rsidRPr="00506D88">
        <w:rPr>
          <w:sz w:val="28"/>
          <w:szCs w:val="28"/>
        </w:rPr>
        <w:t>В соответствии с</w:t>
      </w:r>
      <w:r>
        <w:rPr>
          <w:sz w:val="28"/>
          <w:szCs w:val="28"/>
        </w:rPr>
        <w:t>о</w:t>
      </w:r>
      <w:r w:rsidRPr="00506D88">
        <w:rPr>
          <w:sz w:val="28"/>
          <w:szCs w:val="28"/>
        </w:rPr>
        <w:t xml:space="preserve"> </w:t>
      </w:r>
      <w:r>
        <w:rPr>
          <w:sz w:val="28"/>
          <w:szCs w:val="28"/>
        </w:rPr>
        <w:t>ст. 3.1, 9.2, 18, 33</w:t>
      </w:r>
      <w:r w:rsidRPr="00506D88">
        <w:rPr>
          <w:sz w:val="28"/>
          <w:szCs w:val="28"/>
        </w:rPr>
        <w:t xml:space="preserve"> Федер</w:t>
      </w:r>
      <w:r>
        <w:rPr>
          <w:sz w:val="28"/>
          <w:szCs w:val="28"/>
        </w:rPr>
        <w:t xml:space="preserve">ального закона от 25 июня           2002 года </w:t>
      </w:r>
      <w:r w:rsidRPr="00506D88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506D88">
        <w:rPr>
          <w:sz w:val="28"/>
          <w:szCs w:val="28"/>
        </w:rPr>
        <w:t>73-ФЗ «Об объектах культурного наследия (памятниках истории и культуры) народов Российской Федерации»</w:t>
      </w:r>
      <w:r>
        <w:rPr>
          <w:sz w:val="28"/>
          <w:szCs w:val="28"/>
        </w:rPr>
        <w:t xml:space="preserve">, на основании акта государственной историко-культурной экспертизы, выполненного   ОАО «Межрегиональный центр независимой историко-культурной экспертизы» (аттестованный эксперт </w:t>
      </w:r>
      <w:proofErr w:type="spellStart"/>
      <w:r>
        <w:rPr>
          <w:sz w:val="28"/>
          <w:szCs w:val="28"/>
        </w:rPr>
        <w:t>Петрочинина</w:t>
      </w:r>
      <w:proofErr w:type="spellEnd"/>
      <w:r>
        <w:rPr>
          <w:sz w:val="28"/>
          <w:szCs w:val="28"/>
        </w:rPr>
        <w:t xml:space="preserve"> О.А.), </w:t>
      </w:r>
    </w:p>
    <w:p w:rsidR="00DE5EFE" w:rsidRDefault="00DE5EFE" w:rsidP="00DE5EFE">
      <w:pPr>
        <w:autoSpaceDE w:val="0"/>
        <w:autoSpaceDN w:val="0"/>
        <w:adjustRightInd w:val="0"/>
        <w:ind w:left="-510" w:right="-285"/>
        <w:jc w:val="both"/>
        <w:rPr>
          <w:b/>
          <w:sz w:val="28"/>
          <w:szCs w:val="28"/>
        </w:rPr>
      </w:pPr>
    </w:p>
    <w:p w:rsidR="00DE5EFE" w:rsidRDefault="00DE5EFE" w:rsidP="00DE5EFE">
      <w:pPr>
        <w:autoSpaceDE w:val="0"/>
        <w:autoSpaceDN w:val="0"/>
        <w:adjustRightInd w:val="0"/>
        <w:ind w:left="-510" w:right="-285"/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п</w:t>
      </w:r>
      <w:proofErr w:type="gramEnd"/>
      <w:r>
        <w:rPr>
          <w:b/>
          <w:sz w:val="28"/>
          <w:szCs w:val="28"/>
        </w:rPr>
        <w:t xml:space="preserve"> </w:t>
      </w:r>
      <w:r w:rsidRPr="00566883">
        <w:rPr>
          <w:b/>
          <w:sz w:val="28"/>
          <w:szCs w:val="28"/>
        </w:rPr>
        <w:t>р</w:t>
      </w:r>
      <w:r>
        <w:rPr>
          <w:b/>
          <w:sz w:val="28"/>
          <w:szCs w:val="28"/>
        </w:rPr>
        <w:t xml:space="preserve"> </w:t>
      </w:r>
      <w:r w:rsidRPr="00566883"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 xml:space="preserve"> </w:t>
      </w:r>
      <w:r w:rsidRPr="00566883">
        <w:rPr>
          <w:b/>
          <w:sz w:val="28"/>
          <w:szCs w:val="28"/>
        </w:rPr>
        <w:t>к</w:t>
      </w:r>
      <w:r>
        <w:rPr>
          <w:b/>
          <w:sz w:val="28"/>
          <w:szCs w:val="28"/>
        </w:rPr>
        <w:t xml:space="preserve"> </w:t>
      </w:r>
      <w:r w:rsidRPr="00566883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 </w:t>
      </w:r>
      <w:r w:rsidRPr="00566883">
        <w:rPr>
          <w:b/>
          <w:sz w:val="28"/>
          <w:szCs w:val="28"/>
        </w:rPr>
        <w:t>з</w:t>
      </w:r>
      <w:r>
        <w:rPr>
          <w:b/>
          <w:sz w:val="28"/>
          <w:szCs w:val="28"/>
        </w:rPr>
        <w:t xml:space="preserve"> </w:t>
      </w:r>
      <w:r w:rsidRPr="00566883">
        <w:rPr>
          <w:b/>
          <w:sz w:val="28"/>
          <w:szCs w:val="28"/>
        </w:rPr>
        <w:t>ы</w:t>
      </w:r>
      <w:r>
        <w:rPr>
          <w:b/>
          <w:sz w:val="28"/>
          <w:szCs w:val="28"/>
        </w:rPr>
        <w:t xml:space="preserve"> </w:t>
      </w:r>
      <w:r w:rsidRPr="00566883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</w:t>
      </w:r>
      <w:r w:rsidRPr="00566883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 </w:t>
      </w:r>
      <w:r w:rsidRPr="00566883">
        <w:rPr>
          <w:b/>
          <w:sz w:val="28"/>
          <w:szCs w:val="28"/>
        </w:rPr>
        <w:t>ю</w:t>
      </w:r>
      <w:r>
        <w:rPr>
          <w:b/>
          <w:sz w:val="28"/>
          <w:szCs w:val="28"/>
        </w:rPr>
        <w:t xml:space="preserve"> </w:t>
      </w:r>
      <w:r w:rsidRPr="00566883">
        <w:rPr>
          <w:b/>
          <w:sz w:val="28"/>
          <w:szCs w:val="28"/>
        </w:rPr>
        <w:t>:</w:t>
      </w:r>
    </w:p>
    <w:p w:rsidR="00DE5EFE" w:rsidRPr="00566883" w:rsidRDefault="00DE5EFE" w:rsidP="00DE5EFE">
      <w:pPr>
        <w:autoSpaceDE w:val="0"/>
        <w:autoSpaceDN w:val="0"/>
        <w:adjustRightInd w:val="0"/>
        <w:ind w:left="-510" w:right="-285" w:firstLine="540"/>
        <w:jc w:val="both"/>
        <w:rPr>
          <w:b/>
          <w:sz w:val="28"/>
          <w:szCs w:val="28"/>
        </w:rPr>
      </w:pPr>
    </w:p>
    <w:p w:rsidR="00DE5EFE" w:rsidRDefault="00DE5EFE" w:rsidP="00DE5EFE">
      <w:pPr>
        <w:numPr>
          <w:ilvl w:val="0"/>
          <w:numId w:val="1"/>
        </w:numPr>
        <w:tabs>
          <w:tab w:val="clear" w:pos="1260"/>
          <w:tab w:val="num" w:pos="-540"/>
        </w:tabs>
        <w:autoSpaceDE w:val="0"/>
        <w:autoSpaceDN w:val="0"/>
        <w:adjustRightInd w:val="0"/>
        <w:ind w:left="-510" w:right="-284" w:firstLine="284"/>
        <w:jc w:val="both"/>
        <w:rPr>
          <w:sz w:val="28"/>
          <w:szCs w:val="28"/>
        </w:rPr>
      </w:pPr>
      <w:r w:rsidRPr="00E26F79">
        <w:rPr>
          <w:sz w:val="28"/>
          <w:szCs w:val="28"/>
        </w:rPr>
        <w:t xml:space="preserve">Включить выявленный объект культурного наследия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</w:t>
      </w:r>
      <w:r w:rsidR="00206B50" w:rsidRPr="00206B50">
        <w:rPr>
          <w:sz w:val="28"/>
          <w:szCs w:val="28"/>
        </w:rPr>
        <w:t xml:space="preserve">«Жилой дом братьев Григорьевых, нач. XX в.», </w:t>
      </w:r>
      <w:proofErr w:type="gramStart"/>
      <w:r w:rsidR="00206B50" w:rsidRPr="00206B50">
        <w:rPr>
          <w:sz w:val="28"/>
          <w:szCs w:val="28"/>
        </w:rPr>
        <w:t>расположенного</w:t>
      </w:r>
      <w:proofErr w:type="gramEnd"/>
      <w:r w:rsidR="00206B50" w:rsidRPr="00206B50">
        <w:rPr>
          <w:sz w:val="28"/>
          <w:szCs w:val="28"/>
        </w:rPr>
        <w:t xml:space="preserve"> по адресу: Ленинградская область, </w:t>
      </w:r>
      <w:proofErr w:type="spellStart"/>
      <w:r w:rsidR="00206B50" w:rsidRPr="00206B50">
        <w:rPr>
          <w:sz w:val="28"/>
          <w:szCs w:val="28"/>
        </w:rPr>
        <w:t>Волховский</w:t>
      </w:r>
      <w:proofErr w:type="spellEnd"/>
      <w:r w:rsidR="00206B50" w:rsidRPr="00206B50">
        <w:rPr>
          <w:sz w:val="28"/>
          <w:szCs w:val="28"/>
        </w:rPr>
        <w:t xml:space="preserve"> район, г. Новая Ладога, ул. </w:t>
      </w:r>
      <w:proofErr w:type="spellStart"/>
      <w:r w:rsidR="00206B50" w:rsidRPr="00206B50">
        <w:rPr>
          <w:sz w:val="28"/>
          <w:szCs w:val="28"/>
        </w:rPr>
        <w:t>Креницы</w:t>
      </w:r>
      <w:proofErr w:type="spellEnd"/>
      <w:r w:rsidR="00206B50" w:rsidRPr="00206B50">
        <w:rPr>
          <w:sz w:val="28"/>
          <w:szCs w:val="28"/>
        </w:rPr>
        <w:t xml:space="preserve">, </w:t>
      </w:r>
      <w:r w:rsidR="00206B50">
        <w:rPr>
          <w:sz w:val="28"/>
          <w:szCs w:val="28"/>
        </w:rPr>
        <w:t xml:space="preserve">      </w:t>
      </w:r>
      <w:r w:rsidR="00206B50" w:rsidRPr="00206B50">
        <w:rPr>
          <w:sz w:val="28"/>
          <w:szCs w:val="28"/>
        </w:rPr>
        <w:t>д. 26</w:t>
      </w:r>
      <w:r w:rsidRPr="00206B50">
        <w:rPr>
          <w:sz w:val="28"/>
          <w:szCs w:val="28"/>
        </w:rPr>
        <w:t>.</w:t>
      </w:r>
    </w:p>
    <w:p w:rsidR="00DE5EFE" w:rsidRPr="00FF0722" w:rsidRDefault="00DE5EFE" w:rsidP="00DE5EFE">
      <w:pPr>
        <w:numPr>
          <w:ilvl w:val="0"/>
          <w:numId w:val="1"/>
        </w:numPr>
        <w:tabs>
          <w:tab w:val="clear" w:pos="1260"/>
          <w:tab w:val="num" w:pos="-540"/>
        </w:tabs>
        <w:autoSpaceDE w:val="0"/>
        <w:autoSpaceDN w:val="0"/>
        <w:adjustRightInd w:val="0"/>
        <w:ind w:left="-510" w:right="-284" w:firstLine="284"/>
        <w:jc w:val="both"/>
        <w:rPr>
          <w:sz w:val="28"/>
          <w:szCs w:val="28"/>
        </w:rPr>
      </w:pPr>
      <w:r w:rsidRPr="00FF0722">
        <w:rPr>
          <w:sz w:val="28"/>
          <w:szCs w:val="28"/>
        </w:rPr>
        <w:t xml:space="preserve">Утвердить границы территории объекта культурного наследия </w:t>
      </w:r>
      <w:r>
        <w:rPr>
          <w:sz w:val="28"/>
          <w:szCs w:val="28"/>
        </w:rPr>
        <w:t xml:space="preserve">регионального </w:t>
      </w:r>
      <w:r w:rsidRPr="00FF0722">
        <w:rPr>
          <w:sz w:val="28"/>
          <w:szCs w:val="28"/>
        </w:rPr>
        <w:t>значения</w:t>
      </w:r>
      <w:r>
        <w:rPr>
          <w:sz w:val="28"/>
          <w:szCs w:val="28"/>
        </w:rPr>
        <w:t xml:space="preserve"> </w:t>
      </w:r>
      <w:r w:rsidR="00206B50" w:rsidRPr="00206B50">
        <w:rPr>
          <w:sz w:val="28"/>
          <w:szCs w:val="28"/>
        </w:rPr>
        <w:t xml:space="preserve">«Жилой дом братьев Григорьевых, нач. XX в.», </w:t>
      </w:r>
      <w:proofErr w:type="gramStart"/>
      <w:r w:rsidR="00206B50" w:rsidRPr="00206B50">
        <w:rPr>
          <w:sz w:val="28"/>
          <w:szCs w:val="28"/>
        </w:rPr>
        <w:t>расположенного</w:t>
      </w:r>
      <w:proofErr w:type="gramEnd"/>
      <w:r w:rsidR="00206B50" w:rsidRPr="00206B50">
        <w:rPr>
          <w:sz w:val="28"/>
          <w:szCs w:val="28"/>
        </w:rPr>
        <w:t xml:space="preserve"> по адресу: Ленинградская область, </w:t>
      </w:r>
      <w:proofErr w:type="spellStart"/>
      <w:r w:rsidR="00206B50" w:rsidRPr="00206B50">
        <w:rPr>
          <w:sz w:val="28"/>
          <w:szCs w:val="28"/>
        </w:rPr>
        <w:t>Волховский</w:t>
      </w:r>
      <w:proofErr w:type="spellEnd"/>
      <w:r w:rsidR="00206B50" w:rsidRPr="00206B50">
        <w:rPr>
          <w:sz w:val="28"/>
          <w:szCs w:val="28"/>
        </w:rPr>
        <w:t xml:space="preserve"> район, г. Новая Ладога, ул. </w:t>
      </w:r>
      <w:proofErr w:type="spellStart"/>
      <w:r w:rsidR="00206B50" w:rsidRPr="00206B50">
        <w:rPr>
          <w:sz w:val="28"/>
          <w:szCs w:val="28"/>
        </w:rPr>
        <w:t>Креницы</w:t>
      </w:r>
      <w:proofErr w:type="spellEnd"/>
      <w:r w:rsidR="00206B50" w:rsidRPr="00206B50">
        <w:rPr>
          <w:sz w:val="28"/>
          <w:szCs w:val="28"/>
        </w:rPr>
        <w:t xml:space="preserve">, </w:t>
      </w:r>
      <w:r w:rsidR="00206B50">
        <w:rPr>
          <w:sz w:val="28"/>
          <w:szCs w:val="28"/>
        </w:rPr>
        <w:t xml:space="preserve">      </w:t>
      </w:r>
      <w:r w:rsidR="00206B50" w:rsidRPr="00206B50">
        <w:rPr>
          <w:sz w:val="28"/>
          <w:szCs w:val="28"/>
        </w:rPr>
        <w:t>д. 26</w:t>
      </w:r>
      <w:r>
        <w:rPr>
          <w:sz w:val="28"/>
          <w:szCs w:val="28"/>
        </w:rPr>
        <w:t>, согласно приложению № 1 к настоящему приказу.</w:t>
      </w:r>
    </w:p>
    <w:p w:rsidR="00DE5EFE" w:rsidRDefault="00DE5EFE" w:rsidP="00DE5EFE">
      <w:pPr>
        <w:numPr>
          <w:ilvl w:val="0"/>
          <w:numId w:val="1"/>
        </w:numPr>
        <w:tabs>
          <w:tab w:val="clear" w:pos="1260"/>
          <w:tab w:val="num" w:pos="-540"/>
        </w:tabs>
        <w:autoSpaceDE w:val="0"/>
        <w:autoSpaceDN w:val="0"/>
        <w:adjustRightInd w:val="0"/>
        <w:ind w:left="-510" w:right="-284" w:firstLine="284"/>
        <w:jc w:val="both"/>
        <w:rPr>
          <w:sz w:val="28"/>
          <w:szCs w:val="28"/>
        </w:rPr>
      </w:pPr>
      <w:r w:rsidRPr="00F52826">
        <w:rPr>
          <w:sz w:val="28"/>
          <w:szCs w:val="28"/>
        </w:rPr>
        <w:t>У</w:t>
      </w:r>
      <w:r>
        <w:rPr>
          <w:sz w:val="28"/>
          <w:szCs w:val="28"/>
        </w:rPr>
        <w:t>становить предмет</w:t>
      </w:r>
      <w:r w:rsidRPr="00F52826">
        <w:rPr>
          <w:sz w:val="28"/>
          <w:szCs w:val="28"/>
        </w:rPr>
        <w:t xml:space="preserve"> охраны объекта культурного наследия </w:t>
      </w:r>
      <w:r>
        <w:rPr>
          <w:sz w:val="28"/>
          <w:szCs w:val="28"/>
        </w:rPr>
        <w:t xml:space="preserve">регионального </w:t>
      </w:r>
      <w:r w:rsidRPr="00F52826">
        <w:rPr>
          <w:sz w:val="28"/>
          <w:szCs w:val="28"/>
        </w:rPr>
        <w:t>значения</w:t>
      </w:r>
      <w:r>
        <w:rPr>
          <w:sz w:val="28"/>
          <w:szCs w:val="28"/>
        </w:rPr>
        <w:t xml:space="preserve"> </w:t>
      </w:r>
      <w:r w:rsidR="00206B50" w:rsidRPr="00206B50">
        <w:rPr>
          <w:sz w:val="28"/>
          <w:szCs w:val="28"/>
        </w:rPr>
        <w:t xml:space="preserve">«Жилой дом братьев Григорьевых, нач. XX в.», </w:t>
      </w:r>
      <w:proofErr w:type="gramStart"/>
      <w:r w:rsidR="00206B50" w:rsidRPr="00206B50">
        <w:rPr>
          <w:sz w:val="28"/>
          <w:szCs w:val="28"/>
        </w:rPr>
        <w:t>расположенного</w:t>
      </w:r>
      <w:proofErr w:type="gramEnd"/>
      <w:r w:rsidR="00206B50" w:rsidRPr="00206B50">
        <w:rPr>
          <w:sz w:val="28"/>
          <w:szCs w:val="28"/>
        </w:rPr>
        <w:t xml:space="preserve"> по </w:t>
      </w:r>
      <w:r w:rsidR="00206B50" w:rsidRPr="00206B50">
        <w:rPr>
          <w:sz w:val="28"/>
          <w:szCs w:val="28"/>
        </w:rPr>
        <w:lastRenderedPageBreak/>
        <w:t xml:space="preserve">адресу: Ленинградская область, </w:t>
      </w:r>
      <w:proofErr w:type="spellStart"/>
      <w:r w:rsidR="00206B50" w:rsidRPr="00206B50">
        <w:rPr>
          <w:sz w:val="28"/>
          <w:szCs w:val="28"/>
        </w:rPr>
        <w:t>Волховский</w:t>
      </w:r>
      <w:proofErr w:type="spellEnd"/>
      <w:r w:rsidR="00206B50" w:rsidRPr="00206B50">
        <w:rPr>
          <w:sz w:val="28"/>
          <w:szCs w:val="28"/>
        </w:rPr>
        <w:t xml:space="preserve"> район, г. Новая Ладога, ул. </w:t>
      </w:r>
      <w:proofErr w:type="spellStart"/>
      <w:r w:rsidR="00206B50" w:rsidRPr="00206B50">
        <w:rPr>
          <w:sz w:val="28"/>
          <w:szCs w:val="28"/>
        </w:rPr>
        <w:t>Креницы</w:t>
      </w:r>
      <w:proofErr w:type="spellEnd"/>
      <w:r w:rsidR="00206B50" w:rsidRPr="00206B50">
        <w:rPr>
          <w:sz w:val="28"/>
          <w:szCs w:val="28"/>
        </w:rPr>
        <w:t xml:space="preserve">, </w:t>
      </w:r>
      <w:r w:rsidR="00206B50">
        <w:rPr>
          <w:sz w:val="28"/>
          <w:szCs w:val="28"/>
        </w:rPr>
        <w:t xml:space="preserve">      </w:t>
      </w:r>
      <w:r w:rsidR="00206B50" w:rsidRPr="00206B50">
        <w:rPr>
          <w:sz w:val="28"/>
          <w:szCs w:val="28"/>
        </w:rPr>
        <w:t>д. 26</w:t>
      </w:r>
      <w:r>
        <w:rPr>
          <w:sz w:val="28"/>
        </w:rPr>
        <w:t>,</w:t>
      </w:r>
      <w:r w:rsidRPr="00F52826">
        <w:rPr>
          <w:sz w:val="28"/>
          <w:szCs w:val="28"/>
        </w:rPr>
        <w:t xml:space="preserve"> согласно  приложени</w:t>
      </w:r>
      <w:r>
        <w:rPr>
          <w:sz w:val="28"/>
          <w:szCs w:val="28"/>
        </w:rPr>
        <w:t>ю № 2</w:t>
      </w:r>
      <w:r w:rsidRPr="00F52826">
        <w:rPr>
          <w:sz w:val="28"/>
          <w:szCs w:val="28"/>
        </w:rPr>
        <w:t>.</w:t>
      </w:r>
    </w:p>
    <w:p w:rsidR="00DE5EFE" w:rsidRPr="00FB5312" w:rsidRDefault="00DE5EFE" w:rsidP="00DE5EFE">
      <w:pPr>
        <w:numPr>
          <w:ilvl w:val="0"/>
          <w:numId w:val="1"/>
        </w:numPr>
        <w:tabs>
          <w:tab w:val="clear" w:pos="1260"/>
          <w:tab w:val="num" w:pos="-540"/>
        </w:tabs>
        <w:autoSpaceDE w:val="0"/>
        <w:autoSpaceDN w:val="0"/>
        <w:adjustRightInd w:val="0"/>
        <w:ind w:left="-510" w:right="-284" w:firstLine="284"/>
        <w:jc w:val="both"/>
        <w:rPr>
          <w:sz w:val="28"/>
          <w:szCs w:val="28"/>
        </w:rPr>
      </w:pPr>
      <w:r w:rsidRPr="00FB5312">
        <w:rPr>
          <w:sz w:val="28"/>
          <w:szCs w:val="28"/>
        </w:rPr>
        <w:t xml:space="preserve">Исключить объект </w:t>
      </w:r>
      <w:r w:rsidRPr="00DE5EFE">
        <w:rPr>
          <w:sz w:val="28"/>
          <w:szCs w:val="28"/>
        </w:rPr>
        <w:t>«Жилой дом – бывший дом Григорьевых»</w:t>
      </w:r>
      <w:r w:rsidRPr="00FB5312">
        <w:rPr>
          <w:bCs/>
          <w:sz w:val="28"/>
          <w:szCs w:val="28"/>
        </w:rPr>
        <w:t xml:space="preserve"> из перечня выявленных объектов культурного наследия, расположенных на территории Ленинградской области, утвержденного приказом комитета по культуре Ленинградской области от 01 декабря 2015 года № 01-03/15-63.</w:t>
      </w:r>
    </w:p>
    <w:p w:rsidR="00DE5EFE" w:rsidRDefault="00DE5EFE" w:rsidP="00DE5EFE">
      <w:pPr>
        <w:numPr>
          <w:ilvl w:val="0"/>
          <w:numId w:val="1"/>
        </w:numPr>
        <w:tabs>
          <w:tab w:val="clear" w:pos="1260"/>
          <w:tab w:val="num" w:pos="-540"/>
        </w:tabs>
        <w:autoSpaceDE w:val="0"/>
        <w:autoSpaceDN w:val="0"/>
        <w:adjustRightInd w:val="0"/>
        <w:ind w:left="-510" w:righ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Пункт </w:t>
      </w:r>
      <w:r w:rsidR="00206B50">
        <w:rPr>
          <w:sz w:val="28"/>
          <w:szCs w:val="28"/>
        </w:rPr>
        <w:t>89</w:t>
      </w:r>
      <w:r>
        <w:rPr>
          <w:sz w:val="28"/>
          <w:szCs w:val="28"/>
        </w:rPr>
        <w:t xml:space="preserve"> акта постановки на первичный учет вновь выявленных объектов, представляющих историко-культурную ценность в </w:t>
      </w:r>
      <w:proofErr w:type="spellStart"/>
      <w:r>
        <w:rPr>
          <w:sz w:val="28"/>
          <w:szCs w:val="28"/>
        </w:rPr>
        <w:t>Волховском</w:t>
      </w:r>
      <w:proofErr w:type="spellEnd"/>
      <w:r>
        <w:rPr>
          <w:sz w:val="28"/>
          <w:szCs w:val="28"/>
        </w:rPr>
        <w:t xml:space="preserve"> районе Ленинградской области № 3-2 от 11 мая 1989 года считать утратившим силу.</w:t>
      </w:r>
    </w:p>
    <w:p w:rsidR="00DE5EFE" w:rsidRDefault="00DE5EFE" w:rsidP="00DE5EFE">
      <w:pPr>
        <w:numPr>
          <w:ilvl w:val="0"/>
          <w:numId w:val="1"/>
        </w:numPr>
        <w:tabs>
          <w:tab w:val="clear" w:pos="1260"/>
          <w:tab w:val="num" w:pos="-540"/>
        </w:tabs>
        <w:autoSpaceDE w:val="0"/>
        <w:autoSpaceDN w:val="0"/>
        <w:adjustRightInd w:val="0"/>
        <w:ind w:left="-510" w:righ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Отделу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 внесение сведений об установлении границ территории и предмета охраны </w:t>
      </w:r>
      <w:r w:rsidRPr="00FF0722">
        <w:rPr>
          <w:sz w:val="28"/>
          <w:szCs w:val="28"/>
        </w:rPr>
        <w:t xml:space="preserve">объекта культурного наследия </w:t>
      </w:r>
      <w:r>
        <w:rPr>
          <w:sz w:val="28"/>
          <w:szCs w:val="28"/>
        </w:rPr>
        <w:t xml:space="preserve">регионального </w:t>
      </w:r>
      <w:r w:rsidRPr="00FF0722">
        <w:rPr>
          <w:sz w:val="28"/>
          <w:szCs w:val="28"/>
        </w:rPr>
        <w:t>значения</w:t>
      </w:r>
      <w:r>
        <w:rPr>
          <w:sz w:val="28"/>
          <w:szCs w:val="28"/>
        </w:rPr>
        <w:t xml:space="preserve"> </w:t>
      </w:r>
      <w:r w:rsidR="00206B50" w:rsidRPr="00206B50">
        <w:rPr>
          <w:sz w:val="28"/>
          <w:szCs w:val="28"/>
        </w:rPr>
        <w:t>«Жилой дом братьев Григорьевых, нач. XX в.»</w:t>
      </w:r>
      <w:r>
        <w:rPr>
          <w:sz w:val="28"/>
          <w:szCs w:val="28"/>
        </w:rPr>
        <w:t xml:space="preserve"> в единый</w:t>
      </w:r>
      <w:r w:rsidRPr="006E0FE0">
        <w:rPr>
          <w:sz w:val="28"/>
          <w:szCs w:val="28"/>
        </w:rPr>
        <w:t xml:space="preserve"> государственный реестр объектов культурного наследия (памятников истории и культуры) народов Российской Федерации</w:t>
      </w:r>
      <w:r>
        <w:rPr>
          <w:sz w:val="28"/>
          <w:szCs w:val="28"/>
        </w:rPr>
        <w:t>.</w:t>
      </w:r>
    </w:p>
    <w:p w:rsidR="00DE5EFE" w:rsidRDefault="00DE5EFE" w:rsidP="00DE5EFE">
      <w:pPr>
        <w:numPr>
          <w:ilvl w:val="0"/>
          <w:numId w:val="1"/>
        </w:numPr>
        <w:tabs>
          <w:tab w:val="clear" w:pos="1260"/>
          <w:tab w:val="num" w:pos="-540"/>
        </w:tabs>
        <w:autoSpaceDE w:val="0"/>
        <w:autoSpaceDN w:val="0"/>
        <w:adjustRightInd w:val="0"/>
        <w:ind w:left="-510" w:right="-284" w:firstLine="284"/>
        <w:jc w:val="both"/>
        <w:rPr>
          <w:sz w:val="28"/>
          <w:szCs w:val="28"/>
        </w:rPr>
      </w:pPr>
      <w:r w:rsidRPr="00506D88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DE5EFE" w:rsidRPr="00FF0722" w:rsidRDefault="00DE5EFE" w:rsidP="00DE5EFE">
      <w:pPr>
        <w:numPr>
          <w:ilvl w:val="0"/>
          <w:numId w:val="1"/>
        </w:numPr>
        <w:tabs>
          <w:tab w:val="clear" w:pos="1260"/>
          <w:tab w:val="num" w:pos="-540"/>
        </w:tabs>
        <w:autoSpaceDE w:val="0"/>
        <w:autoSpaceDN w:val="0"/>
        <w:adjustRightInd w:val="0"/>
        <w:ind w:left="-510" w:right="-284" w:firstLine="28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Контроль </w:t>
      </w:r>
      <w:r w:rsidRPr="00FF0722">
        <w:rPr>
          <w:sz w:val="28"/>
          <w:szCs w:val="28"/>
        </w:rPr>
        <w:t>за</w:t>
      </w:r>
      <w:proofErr w:type="gramEnd"/>
      <w:r w:rsidRPr="00FF0722">
        <w:rPr>
          <w:sz w:val="28"/>
          <w:szCs w:val="28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</w:t>
      </w:r>
      <w:r>
        <w:rPr>
          <w:sz w:val="28"/>
          <w:szCs w:val="28"/>
        </w:rPr>
        <w:t>нградской области.</w:t>
      </w:r>
    </w:p>
    <w:p w:rsidR="00DE5EFE" w:rsidRDefault="00DE5EFE" w:rsidP="00DE5EFE">
      <w:pPr>
        <w:autoSpaceDE w:val="0"/>
        <w:autoSpaceDN w:val="0"/>
        <w:adjustRightInd w:val="0"/>
        <w:ind w:left="-510" w:right="-285" w:firstLine="540"/>
        <w:jc w:val="both"/>
        <w:rPr>
          <w:sz w:val="28"/>
          <w:szCs w:val="28"/>
        </w:rPr>
      </w:pPr>
    </w:p>
    <w:p w:rsidR="00DE5EFE" w:rsidRDefault="00DE5EFE" w:rsidP="00DE5EFE">
      <w:pPr>
        <w:autoSpaceDE w:val="0"/>
        <w:autoSpaceDN w:val="0"/>
        <w:adjustRightInd w:val="0"/>
        <w:ind w:left="-510" w:right="-285"/>
        <w:jc w:val="both"/>
        <w:rPr>
          <w:sz w:val="28"/>
          <w:szCs w:val="28"/>
        </w:rPr>
      </w:pPr>
      <w:r w:rsidRPr="00D86860">
        <w:rPr>
          <w:sz w:val="28"/>
          <w:szCs w:val="28"/>
        </w:rPr>
        <w:t>Председател</w:t>
      </w:r>
      <w:r>
        <w:rPr>
          <w:sz w:val="28"/>
          <w:szCs w:val="28"/>
        </w:rPr>
        <w:t>ь</w:t>
      </w:r>
      <w:r w:rsidRPr="00D86860">
        <w:rPr>
          <w:sz w:val="28"/>
          <w:szCs w:val="28"/>
        </w:rPr>
        <w:t xml:space="preserve"> </w:t>
      </w:r>
    </w:p>
    <w:p w:rsidR="00DE5EFE" w:rsidRDefault="00DE5EFE" w:rsidP="00DE5EFE">
      <w:pPr>
        <w:autoSpaceDE w:val="0"/>
        <w:autoSpaceDN w:val="0"/>
        <w:adjustRightInd w:val="0"/>
        <w:ind w:left="-510" w:right="-285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D86860">
        <w:rPr>
          <w:sz w:val="28"/>
          <w:szCs w:val="28"/>
        </w:rPr>
        <w:t>омитета</w:t>
      </w:r>
      <w:r>
        <w:rPr>
          <w:sz w:val="28"/>
          <w:szCs w:val="28"/>
        </w:rPr>
        <w:t xml:space="preserve"> </w:t>
      </w:r>
      <w:r w:rsidRPr="00D86860">
        <w:rPr>
          <w:sz w:val="28"/>
          <w:szCs w:val="28"/>
        </w:rPr>
        <w:t>по культуре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</w:t>
      </w:r>
      <w:r w:rsidR="00206B50">
        <w:rPr>
          <w:sz w:val="28"/>
          <w:szCs w:val="28"/>
        </w:rPr>
        <w:t xml:space="preserve">   </w:t>
      </w:r>
      <w:r>
        <w:rPr>
          <w:sz w:val="28"/>
          <w:szCs w:val="28"/>
        </w:rPr>
        <w:t>Е.В. Чайковский</w:t>
      </w:r>
    </w:p>
    <w:p w:rsidR="00206B50" w:rsidRDefault="00206B50" w:rsidP="00DE5EFE">
      <w:pPr>
        <w:autoSpaceDE w:val="0"/>
        <w:autoSpaceDN w:val="0"/>
        <w:adjustRightInd w:val="0"/>
        <w:ind w:left="-510" w:right="-285"/>
        <w:jc w:val="both"/>
        <w:rPr>
          <w:sz w:val="28"/>
          <w:szCs w:val="28"/>
        </w:rPr>
      </w:pPr>
    </w:p>
    <w:p w:rsidR="00206B50" w:rsidRDefault="00206B50" w:rsidP="00DE5EFE">
      <w:pPr>
        <w:autoSpaceDE w:val="0"/>
        <w:autoSpaceDN w:val="0"/>
        <w:adjustRightInd w:val="0"/>
        <w:ind w:left="-510" w:right="-285"/>
        <w:jc w:val="both"/>
        <w:rPr>
          <w:sz w:val="28"/>
          <w:szCs w:val="28"/>
        </w:rPr>
      </w:pPr>
    </w:p>
    <w:p w:rsidR="00206B50" w:rsidRDefault="00206B50" w:rsidP="00DE5EFE">
      <w:pPr>
        <w:autoSpaceDE w:val="0"/>
        <w:autoSpaceDN w:val="0"/>
        <w:adjustRightInd w:val="0"/>
        <w:ind w:left="-510" w:right="-285"/>
        <w:jc w:val="both"/>
        <w:rPr>
          <w:sz w:val="28"/>
          <w:szCs w:val="28"/>
        </w:rPr>
      </w:pPr>
    </w:p>
    <w:p w:rsidR="00206B50" w:rsidRDefault="00206B50" w:rsidP="00DE5EFE">
      <w:pPr>
        <w:autoSpaceDE w:val="0"/>
        <w:autoSpaceDN w:val="0"/>
        <w:adjustRightInd w:val="0"/>
        <w:ind w:left="-510" w:right="-285"/>
        <w:jc w:val="both"/>
        <w:rPr>
          <w:sz w:val="28"/>
          <w:szCs w:val="28"/>
        </w:rPr>
      </w:pPr>
    </w:p>
    <w:p w:rsidR="00206B50" w:rsidRDefault="00206B50" w:rsidP="00DE5EFE">
      <w:pPr>
        <w:autoSpaceDE w:val="0"/>
        <w:autoSpaceDN w:val="0"/>
        <w:adjustRightInd w:val="0"/>
        <w:ind w:left="-510" w:right="-285"/>
        <w:jc w:val="both"/>
        <w:rPr>
          <w:sz w:val="28"/>
          <w:szCs w:val="28"/>
        </w:rPr>
      </w:pPr>
    </w:p>
    <w:p w:rsidR="00206B50" w:rsidRDefault="00206B50" w:rsidP="00DE5EFE">
      <w:pPr>
        <w:autoSpaceDE w:val="0"/>
        <w:autoSpaceDN w:val="0"/>
        <w:adjustRightInd w:val="0"/>
        <w:ind w:left="-510" w:right="-285"/>
        <w:jc w:val="both"/>
        <w:rPr>
          <w:sz w:val="28"/>
          <w:szCs w:val="28"/>
        </w:rPr>
      </w:pPr>
    </w:p>
    <w:p w:rsidR="00206B50" w:rsidRDefault="00206B50" w:rsidP="00DE5EFE">
      <w:pPr>
        <w:autoSpaceDE w:val="0"/>
        <w:autoSpaceDN w:val="0"/>
        <w:adjustRightInd w:val="0"/>
        <w:ind w:left="-510" w:right="-285"/>
        <w:jc w:val="both"/>
        <w:rPr>
          <w:sz w:val="28"/>
          <w:szCs w:val="28"/>
        </w:rPr>
      </w:pPr>
    </w:p>
    <w:p w:rsidR="00206B50" w:rsidRDefault="00206B50" w:rsidP="00DE5EFE">
      <w:pPr>
        <w:autoSpaceDE w:val="0"/>
        <w:autoSpaceDN w:val="0"/>
        <w:adjustRightInd w:val="0"/>
        <w:ind w:left="-510" w:right="-285"/>
        <w:jc w:val="both"/>
        <w:rPr>
          <w:sz w:val="28"/>
          <w:szCs w:val="28"/>
        </w:rPr>
      </w:pPr>
    </w:p>
    <w:p w:rsidR="00206B50" w:rsidRDefault="00206B50" w:rsidP="00DE5EFE">
      <w:pPr>
        <w:autoSpaceDE w:val="0"/>
        <w:autoSpaceDN w:val="0"/>
        <w:adjustRightInd w:val="0"/>
        <w:ind w:left="-510" w:right="-285"/>
        <w:jc w:val="both"/>
        <w:rPr>
          <w:sz w:val="28"/>
          <w:szCs w:val="28"/>
        </w:rPr>
      </w:pPr>
    </w:p>
    <w:p w:rsidR="00206B50" w:rsidRDefault="00206B50" w:rsidP="00DE5EFE">
      <w:pPr>
        <w:autoSpaceDE w:val="0"/>
        <w:autoSpaceDN w:val="0"/>
        <w:adjustRightInd w:val="0"/>
        <w:ind w:left="-510" w:right="-285"/>
        <w:jc w:val="both"/>
        <w:rPr>
          <w:sz w:val="28"/>
          <w:szCs w:val="28"/>
        </w:rPr>
      </w:pPr>
    </w:p>
    <w:p w:rsidR="00206B50" w:rsidRDefault="00206B50" w:rsidP="00DE5EFE">
      <w:pPr>
        <w:autoSpaceDE w:val="0"/>
        <w:autoSpaceDN w:val="0"/>
        <w:adjustRightInd w:val="0"/>
        <w:ind w:left="-510" w:right="-285"/>
        <w:jc w:val="both"/>
        <w:rPr>
          <w:sz w:val="28"/>
          <w:szCs w:val="28"/>
        </w:rPr>
      </w:pPr>
    </w:p>
    <w:p w:rsidR="00206B50" w:rsidRDefault="00206B50" w:rsidP="00DE5EFE">
      <w:pPr>
        <w:autoSpaceDE w:val="0"/>
        <w:autoSpaceDN w:val="0"/>
        <w:adjustRightInd w:val="0"/>
        <w:ind w:left="-510" w:right="-285"/>
        <w:jc w:val="both"/>
        <w:rPr>
          <w:sz w:val="28"/>
          <w:szCs w:val="28"/>
        </w:rPr>
      </w:pPr>
    </w:p>
    <w:p w:rsidR="00206B50" w:rsidRDefault="00206B50" w:rsidP="00DE5EFE">
      <w:pPr>
        <w:autoSpaceDE w:val="0"/>
        <w:autoSpaceDN w:val="0"/>
        <w:adjustRightInd w:val="0"/>
        <w:ind w:left="-510" w:right="-285"/>
        <w:jc w:val="both"/>
        <w:rPr>
          <w:sz w:val="28"/>
          <w:szCs w:val="28"/>
        </w:rPr>
      </w:pPr>
    </w:p>
    <w:p w:rsidR="00206B50" w:rsidRDefault="00206B50" w:rsidP="00DE5EFE">
      <w:pPr>
        <w:autoSpaceDE w:val="0"/>
        <w:autoSpaceDN w:val="0"/>
        <w:adjustRightInd w:val="0"/>
        <w:ind w:left="-510" w:right="-285"/>
        <w:jc w:val="both"/>
        <w:rPr>
          <w:sz w:val="28"/>
          <w:szCs w:val="28"/>
        </w:rPr>
      </w:pPr>
    </w:p>
    <w:p w:rsidR="00206B50" w:rsidRDefault="00206B50" w:rsidP="00DE5EFE">
      <w:pPr>
        <w:autoSpaceDE w:val="0"/>
        <w:autoSpaceDN w:val="0"/>
        <w:adjustRightInd w:val="0"/>
        <w:ind w:left="-510" w:right="-285"/>
        <w:jc w:val="both"/>
        <w:rPr>
          <w:sz w:val="28"/>
          <w:szCs w:val="28"/>
        </w:rPr>
      </w:pPr>
    </w:p>
    <w:p w:rsidR="00206B50" w:rsidRDefault="00206B50" w:rsidP="00DE5EFE">
      <w:pPr>
        <w:autoSpaceDE w:val="0"/>
        <w:autoSpaceDN w:val="0"/>
        <w:adjustRightInd w:val="0"/>
        <w:ind w:left="-510" w:right="-285"/>
        <w:jc w:val="both"/>
        <w:rPr>
          <w:sz w:val="28"/>
          <w:szCs w:val="28"/>
        </w:rPr>
      </w:pPr>
    </w:p>
    <w:p w:rsidR="00206B50" w:rsidRDefault="00206B50" w:rsidP="00DE5EFE">
      <w:pPr>
        <w:autoSpaceDE w:val="0"/>
        <w:autoSpaceDN w:val="0"/>
        <w:adjustRightInd w:val="0"/>
        <w:ind w:left="-510" w:right="-285"/>
        <w:jc w:val="both"/>
        <w:rPr>
          <w:sz w:val="28"/>
          <w:szCs w:val="28"/>
        </w:rPr>
      </w:pPr>
    </w:p>
    <w:p w:rsidR="00206B50" w:rsidRDefault="00206B50" w:rsidP="00DE5EFE">
      <w:pPr>
        <w:autoSpaceDE w:val="0"/>
        <w:autoSpaceDN w:val="0"/>
        <w:adjustRightInd w:val="0"/>
        <w:ind w:left="-510" w:right="-285"/>
        <w:jc w:val="both"/>
        <w:rPr>
          <w:sz w:val="28"/>
          <w:szCs w:val="28"/>
        </w:rPr>
      </w:pPr>
    </w:p>
    <w:p w:rsidR="00206B50" w:rsidRDefault="00206B50" w:rsidP="00DE5EFE">
      <w:pPr>
        <w:autoSpaceDE w:val="0"/>
        <w:autoSpaceDN w:val="0"/>
        <w:adjustRightInd w:val="0"/>
        <w:ind w:left="-510" w:right="-285"/>
        <w:jc w:val="both"/>
        <w:rPr>
          <w:sz w:val="28"/>
          <w:szCs w:val="28"/>
        </w:rPr>
      </w:pPr>
    </w:p>
    <w:p w:rsidR="00206B50" w:rsidRDefault="00206B50" w:rsidP="00DE5EFE">
      <w:pPr>
        <w:autoSpaceDE w:val="0"/>
        <w:autoSpaceDN w:val="0"/>
        <w:adjustRightInd w:val="0"/>
        <w:ind w:left="-510" w:right="-285"/>
        <w:jc w:val="both"/>
        <w:rPr>
          <w:sz w:val="28"/>
          <w:szCs w:val="28"/>
        </w:rPr>
      </w:pPr>
    </w:p>
    <w:p w:rsidR="00206B50" w:rsidRDefault="00206B50" w:rsidP="00DE5EFE">
      <w:pPr>
        <w:autoSpaceDE w:val="0"/>
        <w:autoSpaceDN w:val="0"/>
        <w:adjustRightInd w:val="0"/>
        <w:ind w:left="-510" w:right="-285"/>
        <w:jc w:val="both"/>
        <w:rPr>
          <w:sz w:val="28"/>
          <w:szCs w:val="28"/>
        </w:rPr>
      </w:pPr>
    </w:p>
    <w:p w:rsidR="00E86E52" w:rsidRDefault="00E86E52" w:rsidP="00E86E52">
      <w:pPr>
        <w:autoSpaceDE w:val="0"/>
        <w:autoSpaceDN w:val="0"/>
        <w:adjustRightInd w:val="0"/>
        <w:jc w:val="right"/>
      </w:pPr>
      <w:r>
        <w:lastRenderedPageBreak/>
        <w:t xml:space="preserve">                            Приложение 1</w:t>
      </w:r>
    </w:p>
    <w:p w:rsidR="00E86E52" w:rsidRDefault="00E86E52" w:rsidP="00E86E52">
      <w:pPr>
        <w:autoSpaceDE w:val="0"/>
        <w:autoSpaceDN w:val="0"/>
        <w:adjustRightInd w:val="0"/>
        <w:jc w:val="right"/>
      </w:pPr>
      <w:r>
        <w:t>к Приказу комитета по культуре</w:t>
      </w:r>
    </w:p>
    <w:p w:rsidR="00E86E52" w:rsidRDefault="00E86E52" w:rsidP="00E86E52">
      <w:pPr>
        <w:autoSpaceDE w:val="0"/>
        <w:autoSpaceDN w:val="0"/>
        <w:adjustRightInd w:val="0"/>
        <w:jc w:val="center"/>
      </w:pPr>
      <w:r>
        <w:t xml:space="preserve">                                                                                                                 Ленинградской области </w:t>
      </w:r>
    </w:p>
    <w:p w:rsidR="00E86E52" w:rsidRDefault="00E86E52" w:rsidP="00670B13">
      <w:pPr>
        <w:autoSpaceDE w:val="0"/>
        <w:autoSpaceDN w:val="0"/>
        <w:adjustRightInd w:val="0"/>
        <w:jc w:val="right"/>
      </w:pPr>
      <w:r>
        <w:t>от</w:t>
      </w:r>
      <w:r w:rsidRPr="00F02B7C">
        <w:t xml:space="preserve"> </w:t>
      </w:r>
      <w:r>
        <w:t>«__» ________ 201</w:t>
      </w:r>
      <w:r w:rsidR="00343FB3">
        <w:t>6</w:t>
      </w:r>
      <w:r>
        <w:t xml:space="preserve"> г. № ____</w:t>
      </w:r>
    </w:p>
    <w:p w:rsidR="00E86E52" w:rsidRPr="008F1F7D" w:rsidRDefault="00E86E52" w:rsidP="00E86E52">
      <w:pPr>
        <w:autoSpaceDE w:val="0"/>
        <w:autoSpaceDN w:val="0"/>
        <w:adjustRightInd w:val="0"/>
        <w:jc w:val="right"/>
      </w:pPr>
    </w:p>
    <w:p w:rsidR="00E86E52" w:rsidRPr="00646857" w:rsidRDefault="00E86E52" w:rsidP="00E86E52">
      <w:pPr>
        <w:snapToGrid w:val="0"/>
        <w:jc w:val="center"/>
        <w:rPr>
          <w:b/>
          <w:sz w:val="28"/>
          <w:szCs w:val="28"/>
        </w:rPr>
      </w:pPr>
      <w:r w:rsidRPr="00646857">
        <w:rPr>
          <w:b/>
          <w:sz w:val="28"/>
          <w:szCs w:val="28"/>
        </w:rPr>
        <w:t>Границы территории</w:t>
      </w:r>
    </w:p>
    <w:p w:rsidR="00E86E52" w:rsidRPr="00646857" w:rsidRDefault="00E86E52" w:rsidP="00E86E52">
      <w:pPr>
        <w:snapToGrid w:val="0"/>
        <w:jc w:val="center"/>
        <w:rPr>
          <w:b/>
          <w:sz w:val="28"/>
          <w:szCs w:val="28"/>
        </w:rPr>
      </w:pPr>
      <w:r w:rsidRPr="00646857">
        <w:rPr>
          <w:b/>
          <w:sz w:val="28"/>
          <w:szCs w:val="28"/>
        </w:rPr>
        <w:t>объекта культурного наследия</w:t>
      </w:r>
    </w:p>
    <w:p w:rsidR="00E86E52" w:rsidRPr="000216DC" w:rsidRDefault="00E86E52" w:rsidP="00E86E52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  <w:r w:rsidRPr="000216DC">
        <w:rPr>
          <w:b/>
          <w:sz w:val="28"/>
          <w:szCs w:val="28"/>
        </w:rPr>
        <w:t xml:space="preserve">«Жилой дом </w:t>
      </w:r>
      <w:r>
        <w:rPr>
          <w:b/>
          <w:sz w:val="28"/>
          <w:szCs w:val="28"/>
        </w:rPr>
        <w:t>братьев Григорьевых, нач. XX в</w:t>
      </w:r>
      <w:r w:rsidR="00670B1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»</w:t>
      </w:r>
      <w:r w:rsidRPr="00F80907">
        <w:rPr>
          <w:b/>
          <w:sz w:val="28"/>
          <w:szCs w:val="28"/>
        </w:rPr>
        <w:t xml:space="preserve">, </w:t>
      </w:r>
      <w:proofErr w:type="gramStart"/>
      <w:r w:rsidRPr="00F80907">
        <w:rPr>
          <w:b/>
          <w:sz w:val="28"/>
          <w:szCs w:val="28"/>
        </w:rPr>
        <w:t>расположенного</w:t>
      </w:r>
      <w:proofErr w:type="gramEnd"/>
      <w:r w:rsidRPr="00F80907">
        <w:rPr>
          <w:b/>
          <w:sz w:val="28"/>
          <w:szCs w:val="28"/>
        </w:rPr>
        <w:t xml:space="preserve"> по адресу: </w:t>
      </w:r>
      <w:r w:rsidRPr="000216DC">
        <w:rPr>
          <w:b/>
          <w:sz w:val="28"/>
          <w:szCs w:val="28"/>
        </w:rPr>
        <w:t xml:space="preserve">Ленинградская область, </w:t>
      </w:r>
      <w:proofErr w:type="spellStart"/>
      <w:r w:rsidRPr="000216DC">
        <w:rPr>
          <w:b/>
          <w:sz w:val="28"/>
          <w:szCs w:val="28"/>
        </w:rPr>
        <w:t>Волховский</w:t>
      </w:r>
      <w:proofErr w:type="spellEnd"/>
      <w:r w:rsidRPr="000216DC">
        <w:rPr>
          <w:b/>
          <w:sz w:val="28"/>
          <w:szCs w:val="28"/>
        </w:rPr>
        <w:t xml:space="preserve"> район, г. Новая Ладога,</w:t>
      </w:r>
    </w:p>
    <w:p w:rsidR="00E86E52" w:rsidRPr="00F80907" w:rsidRDefault="00343FB3" w:rsidP="00E86E52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ул. </w:t>
      </w:r>
      <w:proofErr w:type="spellStart"/>
      <w:r>
        <w:rPr>
          <w:b/>
          <w:sz w:val="28"/>
          <w:szCs w:val="28"/>
        </w:rPr>
        <w:t>Креницы</w:t>
      </w:r>
      <w:proofErr w:type="spellEnd"/>
      <w:r>
        <w:rPr>
          <w:b/>
          <w:sz w:val="28"/>
          <w:szCs w:val="28"/>
        </w:rPr>
        <w:t>, д. 26</w:t>
      </w:r>
    </w:p>
    <w:p w:rsidR="0013730F" w:rsidRDefault="00E86E52" w:rsidP="000216DC">
      <w:r>
        <w:rPr>
          <w:noProof/>
        </w:rPr>
        <w:drawing>
          <wp:inline distT="0" distB="0" distL="0" distR="0">
            <wp:extent cx="5940425" cy="68816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B13" w:rsidRDefault="00670B13" w:rsidP="00E86E52">
      <w:pPr>
        <w:jc w:val="center"/>
        <w:rPr>
          <w:b/>
          <w:sz w:val="28"/>
          <w:szCs w:val="28"/>
        </w:rPr>
      </w:pPr>
    </w:p>
    <w:p w:rsidR="00670B13" w:rsidRDefault="00670B13" w:rsidP="00E86E52">
      <w:pPr>
        <w:jc w:val="center"/>
        <w:rPr>
          <w:b/>
          <w:sz w:val="28"/>
          <w:szCs w:val="28"/>
        </w:rPr>
      </w:pPr>
    </w:p>
    <w:p w:rsidR="00E86E52" w:rsidRDefault="00E86E52" w:rsidP="00E86E5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Описание границ территории</w:t>
      </w:r>
    </w:p>
    <w:p w:rsidR="00E86E52" w:rsidRPr="009F1E46" w:rsidRDefault="00E86E52" w:rsidP="00E86E52">
      <w:pPr>
        <w:jc w:val="center"/>
        <w:rPr>
          <w:b/>
          <w:sz w:val="28"/>
          <w:szCs w:val="28"/>
        </w:rPr>
      </w:pPr>
      <w:r w:rsidRPr="009F1E46">
        <w:rPr>
          <w:b/>
          <w:sz w:val="28"/>
          <w:szCs w:val="28"/>
        </w:rPr>
        <w:t>объекта культурного наследия</w:t>
      </w:r>
    </w:p>
    <w:p w:rsidR="00E86E52" w:rsidRPr="000216DC" w:rsidRDefault="00E86E52" w:rsidP="00E86E52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  <w:r w:rsidRPr="000216DC">
        <w:rPr>
          <w:b/>
          <w:sz w:val="28"/>
          <w:szCs w:val="28"/>
        </w:rPr>
        <w:t xml:space="preserve">«Жилой дом </w:t>
      </w:r>
      <w:r>
        <w:rPr>
          <w:b/>
          <w:sz w:val="28"/>
          <w:szCs w:val="28"/>
        </w:rPr>
        <w:t>братьев Григорьевых, нач. XX в</w:t>
      </w:r>
      <w:r w:rsidR="00670B1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»</w:t>
      </w:r>
      <w:r w:rsidRPr="00F80907">
        <w:rPr>
          <w:b/>
          <w:sz w:val="28"/>
          <w:szCs w:val="28"/>
        </w:rPr>
        <w:t xml:space="preserve">, </w:t>
      </w:r>
      <w:proofErr w:type="gramStart"/>
      <w:r w:rsidRPr="00F80907">
        <w:rPr>
          <w:b/>
          <w:sz w:val="28"/>
          <w:szCs w:val="28"/>
        </w:rPr>
        <w:t>расположенного</w:t>
      </w:r>
      <w:proofErr w:type="gramEnd"/>
      <w:r w:rsidRPr="00F80907">
        <w:rPr>
          <w:b/>
          <w:sz w:val="28"/>
          <w:szCs w:val="28"/>
        </w:rPr>
        <w:t xml:space="preserve"> по адресу: </w:t>
      </w:r>
      <w:r w:rsidRPr="000216DC">
        <w:rPr>
          <w:b/>
          <w:sz w:val="28"/>
          <w:szCs w:val="28"/>
        </w:rPr>
        <w:t xml:space="preserve">Ленинградская область, </w:t>
      </w:r>
      <w:proofErr w:type="spellStart"/>
      <w:r w:rsidRPr="000216DC">
        <w:rPr>
          <w:b/>
          <w:sz w:val="28"/>
          <w:szCs w:val="28"/>
        </w:rPr>
        <w:t>Волховский</w:t>
      </w:r>
      <w:proofErr w:type="spellEnd"/>
      <w:r w:rsidRPr="000216DC">
        <w:rPr>
          <w:b/>
          <w:sz w:val="28"/>
          <w:szCs w:val="28"/>
        </w:rPr>
        <w:t xml:space="preserve"> район, г. Новая Ладога,</w:t>
      </w:r>
    </w:p>
    <w:p w:rsidR="00E86E52" w:rsidRPr="00F80907" w:rsidRDefault="00343FB3" w:rsidP="00E86E52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ул. </w:t>
      </w:r>
      <w:proofErr w:type="spellStart"/>
      <w:r>
        <w:rPr>
          <w:b/>
          <w:sz w:val="28"/>
          <w:szCs w:val="28"/>
        </w:rPr>
        <w:t>Креницы</w:t>
      </w:r>
      <w:proofErr w:type="spellEnd"/>
      <w:r>
        <w:rPr>
          <w:b/>
          <w:sz w:val="28"/>
          <w:szCs w:val="28"/>
        </w:rPr>
        <w:t>, д. 26</w:t>
      </w:r>
    </w:p>
    <w:p w:rsidR="00E86E52" w:rsidRDefault="00E86E52" w:rsidP="000216DC"/>
    <w:p w:rsidR="00DB6DC7" w:rsidRDefault="00DB6DC7" w:rsidP="00DB6DC7">
      <w:pPr>
        <w:pStyle w:val="4"/>
        <w:shd w:val="clear" w:color="auto" w:fill="auto"/>
        <w:spacing w:before="0" w:after="0" w:line="346" w:lineRule="exact"/>
        <w:ind w:left="20" w:firstLine="0"/>
        <w:jc w:val="both"/>
      </w:pPr>
      <w:r>
        <w:t>Точка 1 расположена на северо-западном углу ограды домовладения. Дом расположен на земельном участке, не зарегистрированном в земельном кадастре.</w:t>
      </w:r>
    </w:p>
    <w:p w:rsidR="00DB6DC7" w:rsidRDefault="00DB6DC7" w:rsidP="00DB6DC7">
      <w:pPr>
        <w:pStyle w:val="4"/>
        <w:shd w:val="clear" w:color="auto" w:fill="auto"/>
        <w:spacing w:before="0" w:after="0" w:line="346" w:lineRule="exact"/>
        <w:ind w:left="20" w:firstLine="0"/>
        <w:jc w:val="both"/>
      </w:pPr>
      <w:r>
        <w:t>От точки 1 до точки 2 на юг по границе домовладения - 22,32 м; далее до точки 3 на восток по границе домовладения - 28,97 м; далее до точки 4 на север по границе с соседним домовладением - 20,00 м; далее на запад до точки 1 - 28,92 м.</w:t>
      </w:r>
    </w:p>
    <w:p w:rsidR="00DB6DC7" w:rsidRDefault="00DB6DC7" w:rsidP="000216DC">
      <w:pPr>
        <w:rPr>
          <w:b/>
        </w:rPr>
      </w:pPr>
      <w:r>
        <w:rPr>
          <w:b/>
        </w:rPr>
        <w:t xml:space="preserve">  </w:t>
      </w:r>
    </w:p>
    <w:p w:rsidR="00DB6DC7" w:rsidRDefault="00DB6DC7" w:rsidP="000216DC">
      <w:pPr>
        <w:rPr>
          <w:b/>
        </w:rPr>
      </w:pPr>
    </w:p>
    <w:p w:rsidR="00670B13" w:rsidRDefault="00670B13" w:rsidP="000216DC">
      <w:pPr>
        <w:rPr>
          <w:b/>
        </w:rPr>
      </w:pPr>
    </w:p>
    <w:p w:rsidR="00670B13" w:rsidRDefault="00670B13" w:rsidP="000216DC">
      <w:pPr>
        <w:rPr>
          <w:b/>
        </w:rPr>
      </w:pPr>
    </w:p>
    <w:p w:rsidR="00670B13" w:rsidRDefault="00670B13" w:rsidP="000216DC">
      <w:pPr>
        <w:rPr>
          <w:b/>
        </w:rPr>
      </w:pPr>
    </w:p>
    <w:p w:rsidR="00670B13" w:rsidRDefault="00670B13" w:rsidP="000216DC">
      <w:pPr>
        <w:rPr>
          <w:b/>
        </w:rPr>
      </w:pPr>
    </w:p>
    <w:p w:rsidR="00670B13" w:rsidRDefault="00670B13" w:rsidP="000216DC">
      <w:pPr>
        <w:rPr>
          <w:b/>
        </w:rPr>
      </w:pPr>
    </w:p>
    <w:p w:rsidR="00670B13" w:rsidRDefault="00670B13" w:rsidP="000216DC">
      <w:pPr>
        <w:rPr>
          <w:b/>
        </w:rPr>
      </w:pPr>
    </w:p>
    <w:p w:rsidR="00206B50" w:rsidRDefault="00206B50" w:rsidP="000216DC">
      <w:pPr>
        <w:rPr>
          <w:b/>
        </w:rPr>
      </w:pPr>
    </w:p>
    <w:p w:rsidR="00670B13" w:rsidRDefault="00670B13" w:rsidP="000216DC">
      <w:pPr>
        <w:rPr>
          <w:b/>
        </w:rPr>
      </w:pPr>
    </w:p>
    <w:p w:rsidR="00670B13" w:rsidRDefault="00670B13" w:rsidP="000216DC">
      <w:pPr>
        <w:rPr>
          <w:b/>
        </w:rPr>
      </w:pPr>
    </w:p>
    <w:p w:rsidR="00670B13" w:rsidRDefault="00670B13" w:rsidP="000216DC">
      <w:pPr>
        <w:rPr>
          <w:b/>
        </w:rPr>
      </w:pPr>
    </w:p>
    <w:p w:rsidR="00DB6DC7" w:rsidRDefault="00DB6DC7" w:rsidP="00DB6DC7">
      <w:pPr>
        <w:ind w:right="-12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Координаты поворотных точек границ территории</w:t>
      </w:r>
    </w:p>
    <w:p w:rsidR="00DB6DC7" w:rsidRDefault="00DB6DC7" w:rsidP="00DB6DC7">
      <w:pPr>
        <w:jc w:val="center"/>
        <w:rPr>
          <w:b/>
          <w:sz w:val="28"/>
          <w:szCs w:val="28"/>
        </w:rPr>
      </w:pPr>
      <w:r w:rsidRPr="009F1E46">
        <w:rPr>
          <w:b/>
          <w:sz w:val="28"/>
          <w:szCs w:val="28"/>
        </w:rPr>
        <w:t>объекта культурного наследия</w:t>
      </w:r>
    </w:p>
    <w:p w:rsidR="00DB6DC7" w:rsidRPr="000216DC" w:rsidRDefault="00DB6DC7" w:rsidP="00DB6DC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  <w:r w:rsidRPr="000216DC">
        <w:rPr>
          <w:b/>
          <w:sz w:val="28"/>
          <w:szCs w:val="28"/>
        </w:rPr>
        <w:t xml:space="preserve">«Жилой дом </w:t>
      </w:r>
      <w:r>
        <w:rPr>
          <w:b/>
          <w:sz w:val="28"/>
          <w:szCs w:val="28"/>
        </w:rPr>
        <w:t>братьев Григорьевых, нач. XX в</w:t>
      </w:r>
      <w:r w:rsidR="00670B1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»</w:t>
      </w:r>
      <w:r w:rsidRPr="00F80907">
        <w:rPr>
          <w:b/>
          <w:sz w:val="28"/>
          <w:szCs w:val="28"/>
        </w:rPr>
        <w:t xml:space="preserve">, </w:t>
      </w:r>
      <w:proofErr w:type="gramStart"/>
      <w:r w:rsidRPr="00F80907">
        <w:rPr>
          <w:b/>
          <w:sz w:val="28"/>
          <w:szCs w:val="28"/>
        </w:rPr>
        <w:t>расположенного</w:t>
      </w:r>
      <w:proofErr w:type="gramEnd"/>
      <w:r w:rsidRPr="00F80907">
        <w:rPr>
          <w:b/>
          <w:sz w:val="28"/>
          <w:szCs w:val="28"/>
        </w:rPr>
        <w:t xml:space="preserve"> по адресу: </w:t>
      </w:r>
      <w:r w:rsidRPr="000216DC">
        <w:rPr>
          <w:b/>
          <w:sz w:val="28"/>
          <w:szCs w:val="28"/>
        </w:rPr>
        <w:t xml:space="preserve">Ленинградская область, </w:t>
      </w:r>
      <w:proofErr w:type="spellStart"/>
      <w:r w:rsidRPr="000216DC">
        <w:rPr>
          <w:b/>
          <w:sz w:val="28"/>
          <w:szCs w:val="28"/>
        </w:rPr>
        <w:t>Волховский</w:t>
      </w:r>
      <w:proofErr w:type="spellEnd"/>
      <w:r w:rsidRPr="000216DC">
        <w:rPr>
          <w:b/>
          <w:sz w:val="28"/>
          <w:szCs w:val="28"/>
        </w:rPr>
        <w:t xml:space="preserve"> район, г. Новая Ладога,</w:t>
      </w:r>
    </w:p>
    <w:p w:rsidR="00DB6DC7" w:rsidRPr="00F80907" w:rsidRDefault="00343FB3" w:rsidP="00DB6DC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ул. </w:t>
      </w:r>
      <w:proofErr w:type="spellStart"/>
      <w:r>
        <w:rPr>
          <w:b/>
          <w:sz w:val="28"/>
          <w:szCs w:val="28"/>
        </w:rPr>
        <w:t>Креницы</w:t>
      </w:r>
      <w:proofErr w:type="spellEnd"/>
      <w:r>
        <w:rPr>
          <w:b/>
          <w:sz w:val="28"/>
          <w:szCs w:val="28"/>
        </w:rPr>
        <w:t>, д. 26</w:t>
      </w:r>
    </w:p>
    <w:p w:rsidR="00DB6DC7" w:rsidRDefault="00DB6DC7" w:rsidP="00DB6DC7">
      <w:pPr>
        <w:jc w:val="center"/>
        <w:rPr>
          <w:b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1"/>
        <w:gridCol w:w="1699"/>
        <w:gridCol w:w="1699"/>
        <w:gridCol w:w="1704"/>
        <w:gridCol w:w="1848"/>
      </w:tblGrid>
      <w:tr w:rsidR="00DB6DC7" w:rsidTr="00DB6DC7">
        <w:trPr>
          <w:trHeight w:hRule="exact" w:val="1186"/>
        </w:trPr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DC7" w:rsidRDefault="00DB6DC7" w:rsidP="00DB6DC7">
            <w:pPr>
              <w:pStyle w:val="4"/>
              <w:shd w:val="clear" w:color="auto" w:fill="auto"/>
              <w:spacing w:before="0" w:after="0" w:line="274" w:lineRule="exact"/>
              <w:ind w:firstLine="0"/>
            </w:pPr>
            <w:r>
              <w:rPr>
                <w:rStyle w:val="115pt"/>
              </w:rPr>
              <w:t>Обозначение (номер) характерной точки</w:t>
            </w:r>
          </w:p>
        </w:tc>
        <w:tc>
          <w:tcPr>
            <w:tcW w:w="33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DC7" w:rsidRDefault="00DB6DC7" w:rsidP="00DB6DC7">
            <w:pPr>
              <w:pStyle w:val="4"/>
              <w:shd w:val="clear" w:color="auto" w:fill="auto"/>
              <w:spacing w:before="0" w:after="0" w:line="274" w:lineRule="exact"/>
              <w:ind w:firstLine="0"/>
            </w:pPr>
            <w:r>
              <w:rPr>
                <w:rStyle w:val="115pt"/>
              </w:rPr>
              <w:t xml:space="preserve">Координаты характерных точек в местной системе координат </w:t>
            </w:r>
            <w:proofErr w:type="gramStart"/>
            <w:r>
              <w:rPr>
                <w:rStyle w:val="115pt"/>
              </w:rPr>
              <w:t>МСК</w:t>
            </w:r>
            <w:proofErr w:type="gramEnd"/>
          </w:p>
        </w:tc>
        <w:tc>
          <w:tcPr>
            <w:tcW w:w="35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DC7" w:rsidRDefault="00DB6DC7" w:rsidP="00DB6DC7">
            <w:pPr>
              <w:pStyle w:val="4"/>
              <w:shd w:val="clear" w:color="auto" w:fill="auto"/>
              <w:spacing w:before="0" w:after="0" w:line="274" w:lineRule="exact"/>
              <w:ind w:firstLine="0"/>
            </w:pPr>
            <w:r>
              <w:rPr>
                <w:rStyle w:val="115pt"/>
              </w:rPr>
              <w:t>Координаты характерных точек в местной системе координат (МСК-47, зона 2)*</w:t>
            </w:r>
          </w:p>
        </w:tc>
      </w:tr>
      <w:tr w:rsidR="00DB6DC7" w:rsidTr="00DB6DC7">
        <w:trPr>
          <w:trHeight w:hRule="exact" w:val="456"/>
        </w:trPr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B6DC7" w:rsidRDefault="00DB6DC7" w:rsidP="00DB6DC7"/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DC7" w:rsidRDefault="00DB6DC7" w:rsidP="00DB6DC7">
            <w:pPr>
              <w:pStyle w:val="4"/>
              <w:shd w:val="clear" w:color="auto" w:fill="auto"/>
              <w:spacing w:before="0" w:after="0" w:line="230" w:lineRule="exact"/>
              <w:ind w:firstLine="0"/>
            </w:pPr>
            <w:r>
              <w:rPr>
                <w:rStyle w:val="115pt"/>
              </w:rPr>
              <w:t xml:space="preserve">Долгота, </w:t>
            </w:r>
            <w:proofErr w:type="gramStart"/>
            <w:r>
              <w:rPr>
                <w:rStyle w:val="115pt"/>
              </w:rPr>
              <w:t>м</w:t>
            </w:r>
            <w:proofErr w:type="gramEnd"/>
            <w:r>
              <w:rPr>
                <w:rStyle w:val="115pt"/>
              </w:rPr>
              <w:t xml:space="preserve"> (X)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DC7" w:rsidRDefault="00DB6DC7" w:rsidP="00DB6DC7">
            <w:pPr>
              <w:pStyle w:val="4"/>
              <w:shd w:val="clear" w:color="auto" w:fill="auto"/>
              <w:spacing w:before="0" w:after="0" w:line="230" w:lineRule="exact"/>
              <w:ind w:firstLine="0"/>
            </w:pPr>
            <w:r>
              <w:rPr>
                <w:rStyle w:val="115pt"/>
              </w:rPr>
              <w:t xml:space="preserve">Широта, </w:t>
            </w:r>
            <w:proofErr w:type="gramStart"/>
            <w:r>
              <w:rPr>
                <w:rStyle w:val="115pt"/>
              </w:rPr>
              <w:t>м</w:t>
            </w:r>
            <w:proofErr w:type="gramEnd"/>
            <w:r>
              <w:rPr>
                <w:rStyle w:val="115pt"/>
              </w:rPr>
              <w:t xml:space="preserve"> (У)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DC7" w:rsidRDefault="00DB6DC7" w:rsidP="00DB6DC7">
            <w:pPr>
              <w:pStyle w:val="4"/>
              <w:shd w:val="clear" w:color="auto" w:fill="auto"/>
              <w:spacing w:before="0" w:after="0" w:line="230" w:lineRule="exact"/>
              <w:ind w:firstLine="0"/>
            </w:pPr>
            <w:r>
              <w:rPr>
                <w:rStyle w:val="115pt"/>
              </w:rPr>
              <w:t xml:space="preserve">Долгота, </w:t>
            </w:r>
            <w:proofErr w:type="gramStart"/>
            <w:r>
              <w:rPr>
                <w:rStyle w:val="115pt"/>
              </w:rPr>
              <w:t>м</w:t>
            </w:r>
            <w:proofErr w:type="gramEnd"/>
            <w:r>
              <w:rPr>
                <w:rStyle w:val="115pt"/>
              </w:rPr>
              <w:t xml:space="preserve"> (X)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DC7" w:rsidRDefault="00DB6DC7" w:rsidP="00DB6DC7">
            <w:pPr>
              <w:pStyle w:val="4"/>
              <w:shd w:val="clear" w:color="auto" w:fill="auto"/>
              <w:spacing w:before="0" w:after="0" w:line="230" w:lineRule="exact"/>
              <w:ind w:firstLine="0"/>
            </w:pPr>
            <w:r>
              <w:rPr>
                <w:rStyle w:val="115pt"/>
              </w:rPr>
              <w:t xml:space="preserve">Широта, </w:t>
            </w:r>
            <w:proofErr w:type="gramStart"/>
            <w:r>
              <w:rPr>
                <w:rStyle w:val="115pt"/>
              </w:rPr>
              <w:t>м</w:t>
            </w:r>
            <w:proofErr w:type="gramEnd"/>
            <w:r>
              <w:rPr>
                <w:rStyle w:val="115pt"/>
              </w:rPr>
              <w:t xml:space="preserve"> (У)</w:t>
            </w:r>
          </w:p>
        </w:tc>
      </w:tr>
      <w:tr w:rsidR="00DB6DC7" w:rsidTr="00DB6DC7">
        <w:trPr>
          <w:trHeight w:hRule="exact" w:val="389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DC7" w:rsidRDefault="00DB6DC7" w:rsidP="00DB6DC7">
            <w:pPr>
              <w:pStyle w:val="4"/>
              <w:shd w:val="clear" w:color="auto" w:fill="auto"/>
              <w:spacing w:before="0" w:after="0" w:line="230" w:lineRule="exact"/>
              <w:ind w:firstLine="0"/>
            </w:pPr>
            <w:r>
              <w:rPr>
                <w:rStyle w:val="115pt"/>
              </w:rPr>
              <w:t>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DC7" w:rsidRDefault="00DB6DC7" w:rsidP="00DB6DC7">
            <w:pPr>
              <w:pStyle w:val="4"/>
              <w:shd w:val="clear" w:color="auto" w:fill="auto"/>
              <w:spacing w:before="0" w:after="0" w:line="230" w:lineRule="exact"/>
              <w:ind w:firstLine="0"/>
            </w:pPr>
            <w:r>
              <w:rPr>
                <w:rStyle w:val="115pt"/>
              </w:rPr>
              <w:t>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DC7" w:rsidRDefault="00DB6DC7" w:rsidP="00DB6DC7">
            <w:pPr>
              <w:pStyle w:val="4"/>
              <w:shd w:val="clear" w:color="auto" w:fill="auto"/>
              <w:spacing w:before="0" w:after="0" w:line="230" w:lineRule="exact"/>
              <w:ind w:firstLine="0"/>
            </w:pPr>
            <w:r>
              <w:rPr>
                <w:rStyle w:val="115pt"/>
              </w:rPr>
              <w:t>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DC7" w:rsidRDefault="00DB6DC7" w:rsidP="00DB6DC7">
            <w:pPr>
              <w:pStyle w:val="4"/>
              <w:shd w:val="clear" w:color="auto" w:fill="auto"/>
              <w:spacing w:before="0" w:after="0" w:line="230" w:lineRule="exact"/>
              <w:ind w:firstLine="0"/>
            </w:pPr>
            <w:r>
              <w:rPr>
                <w:rStyle w:val="115pt"/>
              </w:rPr>
              <w:t>3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DC7" w:rsidRDefault="00DB6DC7" w:rsidP="00DB6DC7">
            <w:pPr>
              <w:pStyle w:val="4"/>
              <w:shd w:val="clear" w:color="auto" w:fill="auto"/>
              <w:spacing w:before="0" w:after="0" w:line="230" w:lineRule="exact"/>
              <w:ind w:firstLine="0"/>
            </w:pPr>
            <w:r>
              <w:rPr>
                <w:rStyle w:val="115pt"/>
              </w:rPr>
              <w:t>3</w:t>
            </w:r>
          </w:p>
        </w:tc>
      </w:tr>
      <w:tr w:rsidR="00DB6DC7" w:rsidTr="00DB6DC7">
        <w:trPr>
          <w:trHeight w:hRule="exact" w:val="389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DC7" w:rsidRDefault="00DB6DC7" w:rsidP="00DB6DC7">
            <w:pPr>
              <w:pStyle w:val="4"/>
              <w:shd w:val="clear" w:color="auto" w:fill="auto"/>
              <w:spacing w:before="0" w:after="0" w:line="230" w:lineRule="exact"/>
              <w:ind w:firstLine="0"/>
            </w:pPr>
            <w:r>
              <w:rPr>
                <w:rStyle w:val="115pt"/>
              </w:rPr>
              <w:t>Точка № 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DC7" w:rsidRDefault="00DB6DC7" w:rsidP="00DB6DC7">
            <w:pPr>
              <w:pStyle w:val="4"/>
              <w:shd w:val="clear" w:color="auto" w:fill="auto"/>
              <w:spacing w:before="0" w:after="0" w:line="230" w:lineRule="exact"/>
              <w:ind w:firstLine="0"/>
            </w:pPr>
            <w:r>
              <w:rPr>
                <w:rStyle w:val="115pt"/>
              </w:rPr>
              <w:t>14 217,37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DC7" w:rsidRDefault="00DB6DC7" w:rsidP="00DB6DC7">
            <w:pPr>
              <w:pStyle w:val="4"/>
              <w:shd w:val="clear" w:color="auto" w:fill="auto"/>
              <w:spacing w:before="0" w:after="0" w:line="230" w:lineRule="exact"/>
              <w:ind w:firstLine="0"/>
            </w:pPr>
            <w:r>
              <w:rPr>
                <w:rStyle w:val="115pt"/>
              </w:rPr>
              <w:t>11 762,13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DC7" w:rsidRDefault="00DB6DC7" w:rsidP="00DB6DC7">
            <w:pPr>
              <w:pStyle w:val="4"/>
              <w:shd w:val="clear" w:color="auto" w:fill="auto"/>
              <w:spacing w:before="0" w:after="0" w:line="230" w:lineRule="exact"/>
              <w:ind w:firstLine="0"/>
            </w:pPr>
            <w:r>
              <w:rPr>
                <w:rStyle w:val="115pt"/>
              </w:rPr>
              <w:t>2 325 156,80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DC7" w:rsidRDefault="00DB6DC7" w:rsidP="00DB6DC7">
            <w:pPr>
              <w:pStyle w:val="4"/>
              <w:shd w:val="clear" w:color="auto" w:fill="auto"/>
              <w:spacing w:before="0" w:after="0" w:line="230" w:lineRule="exact"/>
              <w:ind w:firstLine="0"/>
            </w:pPr>
            <w:r>
              <w:rPr>
                <w:rStyle w:val="115pt"/>
              </w:rPr>
              <w:t>457 297,96</w:t>
            </w:r>
          </w:p>
        </w:tc>
      </w:tr>
      <w:tr w:rsidR="00DB6DC7" w:rsidTr="00DB6DC7">
        <w:trPr>
          <w:trHeight w:hRule="exact" w:val="389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DC7" w:rsidRDefault="00DB6DC7" w:rsidP="00DB6DC7">
            <w:pPr>
              <w:pStyle w:val="4"/>
              <w:shd w:val="clear" w:color="auto" w:fill="auto"/>
              <w:spacing w:before="0" w:after="0" w:line="230" w:lineRule="exact"/>
              <w:ind w:firstLine="0"/>
            </w:pPr>
            <w:r>
              <w:rPr>
                <w:rStyle w:val="115pt"/>
              </w:rPr>
              <w:t>Точка № 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DC7" w:rsidRDefault="00DB6DC7" w:rsidP="00DB6DC7">
            <w:pPr>
              <w:pStyle w:val="4"/>
              <w:shd w:val="clear" w:color="auto" w:fill="auto"/>
              <w:spacing w:before="0" w:after="0" w:line="230" w:lineRule="exact"/>
              <w:ind w:firstLine="0"/>
            </w:pPr>
            <w:r>
              <w:rPr>
                <w:rStyle w:val="115pt"/>
              </w:rPr>
              <w:t>14 221,99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DC7" w:rsidRDefault="00DB6DC7" w:rsidP="00DB6DC7">
            <w:pPr>
              <w:pStyle w:val="4"/>
              <w:shd w:val="clear" w:color="auto" w:fill="auto"/>
              <w:spacing w:before="0" w:after="0" w:line="230" w:lineRule="exact"/>
              <w:ind w:firstLine="0"/>
            </w:pPr>
            <w:r>
              <w:rPr>
                <w:rStyle w:val="115pt"/>
              </w:rPr>
              <w:t>11 740,29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DC7" w:rsidRDefault="00DB6DC7" w:rsidP="00DB6DC7">
            <w:pPr>
              <w:pStyle w:val="4"/>
              <w:shd w:val="clear" w:color="auto" w:fill="auto"/>
              <w:spacing w:before="0" w:after="0" w:line="230" w:lineRule="exact"/>
              <w:ind w:firstLine="0"/>
            </w:pPr>
            <w:r>
              <w:rPr>
                <w:rStyle w:val="115pt"/>
              </w:rPr>
              <w:t>2 325 161,42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DC7" w:rsidRDefault="00DB6DC7" w:rsidP="00DB6DC7">
            <w:pPr>
              <w:pStyle w:val="4"/>
              <w:shd w:val="clear" w:color="auto" w:fill="auto"/>
              <w:spacing w:before="0" w:after="0" w:line="230" w:lineRule="exact"/>
              <w:ind w:firstLine="0"/>
            </w:pPr>
            <w:r>
              <w:rPr>
                <w:rStyle w:val="115pt"/>
              </w:rPr>
              <w:t>457 276,12</w:t>
            </w:r>
          </w:p>
        </w:tc>
      </w:tr>
      <w:tr w:rsidR="00DB6DC7" w:rsidTr="00DB6DC7">
        <w:trPr>
          <w:trHeight w:hRule="exact" w:val="389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DC7" w:rsidRDefault="00DB6DC7" w:rsidP="00DB6DC7">
            <w:pPr>
              <w:pStyle w:val="4"/>
              <w:shd w:val="clear" w:color="auto" w:fill="auto"/>
              <w:spacing w:before="0" w:after="0" w:line="230" w:lineRule="exact"/>
              <w:ind w:firstLine="0"/>
            </w:pPr>
            <w:r>
              <w:rPr>
                <w:rStyle w:val="115pt"/>
              </w:rPr>
              <w:t>Точка № 3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DC7" w:rsidRDefault="00DB6DC7" w:rsidP="00DB6DC7">
            <w:pPr>
              <w:pStyle w:val="4"/>
              <w:shd w:val="clear" w:color="auto" w:fill="auto"/>
              <w:spacing w:before="0" w:after="0" w:line="230" w:lineRule="exact"/>
              <w:ind w:firstLine="0"/>
            </w:pPr>
            <w:r>
              <w:rPr>
                <w:rStyle w:val="115pt"/>
              </w:rPr>
              <w:t>14 250,26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DC7" w:rsidRDefault="00DB6DC7" w:rsidP="00DB6DC7">
            <w:pPr>
              <w:pStyle w:val="4"/>
              <w:shd w:val="clear" w:color="auto" w:fill="auto"/>
              <w:spacing w:before="0" w:after="0" w:line="230" w:lineRule="exact"/>
              <w:ind w:firstLine="0"/>
            </w:pPr>
            <w:r>
              <w:rPr>
                <w:rStyle w:val="115pt"/>
              </w:rPr>
              <w:t>11 746,60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DC7" w:rsidRDefault="00DB6DC7" w:rsidP="00DB6DC7">
            <w:pPr>
              <w:pStyle w:val="4"/>
              <w:shd w:val="clear" w:color="auto" w:fill="auto"/>
              <w:spacing w:before="0" w:after="0" w:line="230" w:lineRule="exact"/>
              <w:ind w:firstLine="0"/>
            </w:pPr>
            <w:r>
              <w:rPr>
                <w:rStyle w:val="115pt"/>
              </w:rPr>
              <w:t>2 325 189,69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DC7" w:rsidRDefault="00DB6DC7" w:rsidP="00DB6DC7">
            <w:pPr>
              <w:pStyle w:val="4"/>
              <w:shd w:val="clear" w:color="auto" w:fill="auto"/>
              <w:spacing w:before="0" w:after="0" w:line="230" w:lineRule="exact"/>
              <w:ind w:firstLine="0"/>
            </w:pPr>
            <w:r>
              <w:rPr>
                <w:rStyle w:val="115pt"/>
              </w:rPr>
              <w:t>457 282,43</w:t>
            </w:r>
          </w:p>
        </w:tc>
      </w:tr>
      <w:tr w:rsidR="00DB6DC7" w:rsidTr="00DB6DC7">
        <w:trPr>
          <w:trHeight w:hRule="exact" w:val="389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DC7" w:rsidRDefault="00DB6DC7" w:rsidP="00DB6DC7">
            <w:pPr>
              <w:pStyle w:val="4"/>
              <w:shd w:val="clear" w:color="auto" w:fill="auto"/>
              <w:spacing w:before="0" w:after="0" w:line="230" w:lineRule="exact"/>
              <w:ind w:firstLine="0"/>
            </w:pPr>
            <w:r>
              <w:rPr>
                <w:rStyle w:val="115pt"/>
              </w:rPr>
              <w:t>Точка № 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DC7" w:rsidRDefault="00DB6DC7" w:rsidP="00DB6DC7">
            <w:pPr>
              <w:pStyle w:val="4"/>
              <w:shd w:val="clear" w:color="auto" w:fill="auto"/>
              <w:spacing w:before="0" w:after="0" w:line="230" w:lineRule="exact"/>
              <w:ind w:firstLine="0"/>
            </w:pPr>
            <w:r>
              <w:rPr>
                <w:rStyle w:val="115pt"/>
              </w:rPr>
              <w:t>14 246,01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DC7" w:rsidRDefault="00DB6DC7" w:rsidP="00DB6DC7">
            <w:pPr>
              <w:pStyle w:val="4"/>
              <w:shd w:val="clear" w:color="auto" w:fill="auto"/>
              <w:spacing w:before="0" w:after="0" w:line="230" w:lineRule="exact"/>
              <w:ind w:firstLine="0"/>
            </w:pPr>
            <w:r>
              <w:rPr>
                <w:rStyle w:val="115pt"/>
              </w:rPr>
              <w:t>11 766,14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DC7" w:rsidRDefault="00DB6DC7" w:rsidP="00DB6DC7">
            <w:pPr>
              <w:pStyle w:val="4"/>
              <w:shd w:val="clear" w:color="auto" w:fill="auto"/>
              <w:spacing w:before="0" w:after="0" w:line="230" w:lineRule="exact"/>
              <w:ind w:firstLine="0"/>
            </w:pPr>
            <w:r>
              <w:rPr>
                <w:rStyle w:val="115pt"/>
              </w:rPr>
              <w:t>2 325 185,44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6DC7" w:rsidRDefault="00DB6DC7" w:rsidP="00DB6DC7">
            <w:pPr>
              <w:pStyle w:val="4"/>
              <w:shd w:val="clear" w:color="auto" w:fill="auto"/>
              <w:spacing w:before="0" w:after="0" w:line="230" w:lineRule="exact"/>
              <w:ind w:firstLine="0"/>
            </w:pPr>
            <w:r>
              <w:rPr>
                <w:rStyle w:val="115pt"/>
              </w:rPr>
              <w:t>457 301,97</w:t>
            </w:r>
          </w:p>
        </w:tc>
      </w:tr>
    </w:tbl>
    <w:p w:rsidR="00DB6DC7" w:rsidRDefault="00DB6DC7" w:rsidP="00DB6DC7">
      <w:pPr>
        <w:jc w:val="center"/>
        <w:rPr>
          <w:b/>
        </w:rPr>
      </w:pPr>
    </w:p>
    <w:p w:rsidR="00DB6DC7" w:rsidRDefault="00DB6DC7" w:rsidP="00DB6DC7">
      <w:pPr>
        <w:jc w:val="center"/>
        <w:rPr>
          <w:b/>
        </w:rPr>
      </w:pPr>
    </w:p>
    <w:p w:rsidR="00DB6DC7" w:rsidRDefault="00DB6DC7" w:rsidP="00DB6DC7">
      <w:pPr>
        <w:jc w:val="center"/>
        <w:rPr>
          <w:b/>
        </w:rPr>
      </w:pPr>
    </w:p>
    <w:p w:rsidR="00DB6DC7" w:rsidRDefault="00DB6DC7" w:rsidP="00DB6DC7">
      <w:pPr>
        <w:jc w:val="center"/>
        <w:rPr>
          <w:b/>
        </w:rPr>
      </w:pPr>
    </w:p>
    <w:p w:rsidR="00206B50" w:rsidRDefault="00206B50" w:rsidP="00DB6DC7">
      <w:pPr>
        <w:jc w:val="center"/>
        <w:rPr>
          <w:b/>
        </w:rPr>
      </w:pPr>
    </w:p>
    <w:p w:rsidR="00206B50" w:rsidRDefault="00206B50" w:rsidP="00DB6DC7">
      <w:pPr>
        <w:jc w:val="center"/>
        <w:rPr>
          <w:b/>
        </w:rPr>
      </w:pPr>
    </w:p>
    <w:p w:rsidR="00DB6DC7" w:rsidRDefault="00DB6DC7" w:rsidP="00DB6DC7">
      <w:pPr>
        <w:jc w:val="center"/>
        <w:rPr>
          <w:b/>
        </w:rPr>
      </w:pPr>
    </w:p>
    <w:p w:rsidR="006030C1" w:rsidRPr="00827049" w:rsidRDefault="006030C1" w:rsidP="006030C1">
      <w:pPr>
        <w:ind w:left="-397" w:right="-227"/>
        <w:jc w:val="center"/>
        <w:rPr>
          <w:rFonts w:eastAsia="Calibri"/>
          <w:b/>
          <w:sz w:val="28"/>
          <w:szCs w:val="28"/>
          <w:lang w:eastAsia="en-US"/>
        </w:rPr>
      </w:pPr>
      <w:r w:rsidRPr="00827049">
        <w:rPr>
          <w:rFonts w:eastAsia="Calibri"/>
          <w:b/>
          <w:sz w:val="28"/>
          <w:szCs w:val="28"/>
          <w:lang w:eastAsia="en-US"/>
        </w:rPr>
        <w:lastRenderedPageBreak/>
        <w:t>Режим использования территории объекта культурного наследия</w:t>
      </w:r>
    </w:p>
    <w:p w:rsidR="00206B50" w:rsidRPr="000216DC" w:rsidRDefault="00206B50" w:rsidP="00206B50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  <w:r w:rsidRPr="000216DC">
        <w:rPr>
          <w:b/>
          <w:sz w:val="28"/>
          <w:szCs w:val="28"/>
        </w:rPr>
        <w:t xml:space="preserve">«Жилой дом </w:t>
      </w:r>
      <w:r>
        <w:rPr>
          <w:b/>
          <w:sz w:val="28"/>
          <w:szCs w:val="28"/>
        </w:rPr>
        <w:t>братьев Григорьевых, нач. XX в.»</w:t>
      </w:r>
      <w:r w:rsidRPr="00F80907">
        <w:rPr>
          <w:b/>
          <w:sz w:val="28"/>
          <w:szCs w:val="28"/>
        </w:rPr>
        <w:t xml:space="preserve">, </w:t>
      </w:r>
      <w:proofErr w:type="gramStart"/>
      <w:r w:rsidRPr="00F80907">
        <w:rPr>
          <w:b/>
          <w:sz w:val="28"/>
          <w:szCs w:val="28"/>
        </w:rPr>
        <w:t>расположенного</w:t>
      </w:r>
      <w:proofErr w:type="gramEnd"/>
      <w:r w:rsidRPr="00F80907">
        <w:rPr>
          <w:b/>
          <w:sz w:val="28"/>
          <w:szCs w:val="28"/>
        </w:rPr>
        <w:t xml:space="preserve"> по адресу: </w:t>
      </w:r>
      <w:r w:rsidRPr="000216DC">
        <w:rPr>
          <w:b/>
          <w:sz w:val="28"/>
          <w:szCs w:val="28"/>
        </w:rPr>
        <w:t xml:space="preserve">Ленинградская область, </w:t>
      </w:r>
      <w:proofErr w:type="spellStart"/>
      <w:r w:rsidRPr="000216DC">
        <w:rPr>
          <w:b/>
          <w:sz w:val="28"/>
          <w:szCs w:val="28"/>
        </w:rPr>
        <w:t>Волховский</w:t>
      </w:r>
      <w:proofErr w:type="spellEnd"/>
      <w:r w:rsidRPr="000216DC">
        <w:rPr>
          <w:b/>
          <w:sz w:val="28"/>
          <w:szCs w:val="28"/>
        </w:rPr>
        <w:t xml:space="preserve"> район, г. Новая Ладога,</w:t>
      </w:r>
    </w:p>
    <w:p w:rsidR="00206B50" w:rsidRPr="00F80907" w:rsidRDefault="00206B50" w:rsidP="00206B50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ул. </w:t>
      </w:r>
      <w:proofErr w:type="spellStart"/>
      <w:r>
        <w:rPr>
          <w:b/>
          <w:sz w:val="28"/>
          <w:szCs w:val="28"/>
        </w:rPr>
        <w:t>Креницы</w:t>
      </w:r>
      <w:proofErr w:type="spellEnd"/>
      <w:r>
        <w:rPr>
          <w:b/>
          <w:sz w:val="28"/>
          <w:szCs w:val="28"/>
        </w:rPr>
        <w:t>, д. 26</w:t>
      </w:r>
    </w:p>
    <w:p w:rsidR="00206B50" w:rsidRDefault="00206B50" w:rsidP="006030C1">
      <w:pPr>
        <w:autoSpaceDE w:val="0"/>
        <w:autoSpaceDN w:val="0"/>
        <w:adjustRightInd w:val="0"/>
        <w:ind w:left="-397" w:right="-227"/>
        <w:jc w:val="both"/>
        <w:rPr>
          <w:sz w:val="28"/>
          <w:szCs w:val="28"/>
        </w:rPr>
      </w:pPr>
    </w:p>
    <w:p w:rsidR="006030C1" w:rsidRPr="005B7933" w:rsidRDefault="006030C1" w:rsidP="006030C1">
      <w:pPr>
        <w:autoSpaceDE w:val="0"/>
        <w:autoSpaceDN w:val="0"/>
        <w:adjustRightInd w:val="0"/>
        <w:ind w:left="-397" w:right="-227"/>
        <w:jc w:val="both"/>
        <w:rPr>
          <w:sz w:val="28"/>
          <w:szCs w:val="28"/>
        </w:rPr>
      </w:pPr>
      <w:r w:rsidRPr="005B7933">
        <w:rPr>
          <w:sz w:val="28"/>
          <w:szCs w:val="28"/>
        </w:rPr>
        <w:t xml:space="preserve">          </w:t>
      </w:r>
      <w:proofErr w:type="gramStart"/>
      <w:r w:rsidRPr="005B7933">
        <w:rPr>
          <w:sz w:val="28"/>
          <w:szCs w:val="28"/>
        </w:rPr>
        <w:t>Режим использования земельного участка в границах территории объекта культурного наследия предусматривает сохранение объекта культурного наследия – проведение работ, направленных на обеспечение физической сохранности объекта культурного наследия, а так же выполнение требований Федерального закона от 25.06.2002 № 73-ФЗ «Об объектах культурного наследия (памятниках истории и культуры) народов Российской Федерации в части установленных ограничений к осуществлению хозяйственной деятельности в границах территории объекта культурного наследия.</w:t>
      </w:r>
      <w:proofErr w:type="gramEnd"/>
    </w:p>
    <w:p w:rsidR="006030C1" w:rsidRPr="005B7933" w:rsidRDefault="006030C1" w:rsidP="006030C1">
      <w:pPr>
        <w:autoSpaceDE w:val="0"/>
        <w:autoSpaceDN w:val="0"/>
        <w:adjustRightInd w:val="0"/>
        <w:ind w:left="-397" w:right="-227"/>
        <w:jc w:val="both"/>
        <w:rPr>
          <w:sz w:val="28"/>
          <w:szCs w:val="28"/>
        </w:rPr>
      </w:pPr>
    </w:p>
    <w:p w:rsidR="006030C1" w:rsidRPr="005B7933" w:rsidRDefault="006030C1" w:rsidP="006030C1">
      <w:pPr>
        <w:autoSpaceDE w:val="0"/>
        <w:autoSpaceDN w:val="0"/>
        <w:adjustRightInd w:val="0"/>
        <w:ind w:left="-397" w:right="-227"/>
        <w:jc w:val="both"/>
        <w:rPr>
          <w:sz w:val="28"/>
          <w:szCs w:val="28"/>
          <w:u w:val="single"/>
        </w:rPr>
      </w:pPr>
      <w:r w:rsidRPr="005B7933">
        <w:rPr>
          <w:sz w:val="28"/>
          <w:szCs w:val="28"/>
          <w:u w:val="single"/>
        </w:rPr>
        <w:t>На данной территории запрещается:</w:t>
      </w:r>
    </w:p>
    <w:p w:rsidR="006030C1" w:rsidRPr="005B7933" w:rsidRDefault="006030C1" w:rsidP="006030C1">
      <w:pPr>
        <w:pStyle w:val="a7"/>
        <w:numPr>
          <w:ilvl w:val="0"/>
          <w:numId w:val="6"/>
        </w:numPr>
        <w:autoSpaceDE w:val="0"/>
        <w:autoSpaceDN w:val="0"/>
        <w:adjustRightInd w:val="0"/>
        <w:ind w:left="-397" w:right="-227"/>
        <w:jc w:val="both"/>
        <w:rPr>
          <w:sz w:val="28"/>
          <w:szCs w:val="28"/>
        </w:rPr>
      </w:pPr>
      <w:r w:rsidRPr="005B7933">
        <w:rPr>
          <w:sz w:val="28"/>
          <w:szCs w:val="28"/>
        </w:rPr>
        <w:t>ведение хозяйственной деятельности, не связанной с сохранением объекта культурного наследия, в том числе размещение вывесок, рекламы, навесов;</w:t>
      </w:r>
    </w:p>
    <w:p w:rsidR="006030C1" w:rsidRPr="005B7933" w:rsidRDefault="006030C1" w:rsidP="006030C1">
      <w:pPr>
        <w:pStyle w:val="a7"/>
        <w:numPr>
          <w:ilvl w:val="0"/>
          <w:numId w:val="6"/>
        </w:numPr>
        <w:autoSpaceDE w:val="0"/>
        <w:autoSpaceDN w:val="0"/>
        <w:adjustRightInd w:val="0"/>
        <w:ind w:left="-397" w:right="-227"/>
        <w:jc w:val="both"/>
        <w:rPr>
          <w:sz w:val="28"/>
          <w:szCs w:val="28"/>
        </w:rPr>
      </w:pPr>
      <w:r w:rsidRPr="005B7933">
        <w:rPr>
          <w:sz w:val="28"/>
          <w:szCs w:val="28"/>
        </w:rPr>
        <w:t>проведение земляных, строительных, мелиоративных и иных работ, не связанных с работами по сохранению объектов культурного наследия или его отдельных элементов, сохранением историко-градостроительной или природной среды объекта культурного наследия; строительство временных зданий и сооружений, не связанных с жизнедеятельностью здания, искажающих восприятие объекта культурного наследия;</w:t>
      </w:r>
    </w:p>
    <w:p w:rsidR="006030C1" w:rsidRPr="005B7933" w:rsidRDefault="006030C1" w:rsidP="006030C1">
      <w:pPr>
        <w:pStyle w:val="a7"/>
        <w:numPr>
          <w:ilvl w:val="0"/>
          <w:numId w:val="6"/>
        </w:numPr>
        <w:autoSpaceDE w:val="0"/>
        <w:autoSpaceDN w:val="0"/>
        <w:adjustRightInd w:val="0"/>
        <w:ind w:left="-397" w:right="-227"/>
        <w:jc w:val="both"/>
        <w:rPr>
          <w:sz w:val="28"/>
          <w:szCs w:val="28"/>
        </w:rPr>
      </w:pPr>
      <w:r w:rsidRPr="005B7933">
        <w:rPr>
          <w:sz w:val="28"/>
          <w:szCs w:val="28"/>
        </w:rPr>
        <w:t>использование пиротехнических средств и фейерверков;</w:t>
      </w:r>
    </w:p>
    <w:p w:rsidR="006030C1" w:rsidRPr="005B7933" w:rsidRDefault="006030C1" w:rsidP="006030C1">
      <w:pPr>
        <w:pStyle w:val="a7"/>
        <w:numPr>
          <w:ilvl w:val="0"/>
          <w:numId w:val="6"/>
        </w:numPr>
        <w:autoSpaceDE w:val="0"/>
        <w:autoSpaceDN w:val="0"/>
        <w:adjustRightInd w:val="0"/>
        <w:ind w:left="-397" w:right="-227"/>
        <w:jc w:val="both"/>
        <w:rPr>
          <w:sz w:val="28"/>
          <w:szCs w:val="28"/>
        </w:rPr>
      </w:pPr>
      <w:r w:rsidRPr="005B7933">
        <w:rPr>
          <w:sz w:val="28"/>
          <w:szCs w:val="28"/>
        </w:rPr>
        <w:t>создание разрушающих вибрационных нагрузок динамическим воздействием на грунты в зоне их взаимодействия с памятником.</w:t>
      </w:r>
    </w:p>
    <w:p w:rsidR="006030C1" w:rsidRDefault="006030C1" w:rsidP="006030C1">
      <w:pPr>
        <w:autoSpaceDE w:val="0"/>
        <w:autoSpaceDN w:val="0"/>
        <w:adjustRightInd w:val="0"/>
        <w:ind w:left="-397" w:right="-227"/>
        <w:jc w:val="both"/>
        <w:rPr>
          <w:sz w:val="28"/>
          <w:szCs w:val="28"/>
          <w:u w:val="single"/>
        </w:rPr>
      </w:pPr>
    </w:p>
    <w:p w:rsidR="006030C1" w:rsidRPr="005B7933" w:rsidRDefault="006030C1" w:rsidP="006030C1">
      <w:pPr>
        <w:autoSpaceDE w:val="0"/>
        <w:autoSpaceDN w:val="0"/>
        <w:adjustRightInd w:val="0"/>
        <w:ind w:left="-397" w:right="-227"/>
        <w:jc w:val="both"/>
        <w:rPr>
          <w:sz w:val="28"/>
          <w:szCs w:val="28"/>
          <w:u w:val="single"/>
        </w:rPr>
      </w:pPr>
      <w:r w:rsidRPr="005B7933">
        <w:rPr>
          <w:sz w:val="28"/>
          <w:szCs w:val="28"/>
          <w:u w:val="single"/>
        </w:rPr>
        <w:t>На данной территории разрешается:</w:t>
      </w:r>
    </w:p>
    <w:p w:rsidR="006030C1" w:rsidRPr="005B7933" w:rsidRDefault="006030C1" w:rsidP="006030C1">
      <w:pPr>
        <w:pStyle w:val="a7"/>
        <w:numPr>
          <w:ilvl w:val="0"/>
          <w:numId w:val="6"/>
        </w:numPr>
        <w:autoSpaceDE w:val="0"/>
        <w:autoSpaceDN w:val="0"/>
        <w:adjustRightInd w:val="0"/>
        <w:ind w:left="-397" w:right="-227"/>
        <w:jc w:val="both"/>
        <w:rPr>
          <w:sz w:val="28"/>
          <w:szCs w:val="28"/>
        </w:rPr>
      </w:pPr>
      <w:r w:rsidRPr="005B7933">
        <w:rPr>
          <w:sz w:val="28"/>
          <w:szCs w:val="28"/>
        </w:rPr>
        <w:t>проектирование и проведение работ по сохранению объекта культурного наследия, не нарушающие целостности территории и предмета охраны объекта культурного наследия;</w:t>
      </w:r>
    </w:p>
    <w:p w:rsidR="006030C1" w:rsidRPr="005B7933" w:rsidRDefault="006030C1" w:rsidP="006030C1">
      <w:pPr>
        <w:pStyle w:val="a7"/>
        <w:numPr>
          <w:ilvl w:val="0"/>
          <w:numId w:val="6"/>
        </w:numPr>
        <w:autoSpaceDE w:val="0"/>
        <w:autoSpaceDN w:val="0"/>
        <w:adjustRightInd w:val="0"/>
        <w:ind w:left="-397" w:right="-227"/>
        <w:jc w:val="both"/>
        <w:rPr>
          <w:sz w:val="28"/>
          <w:szCs w:val="28"/>
        </w:rPr>
      </w:pPr>
      <w:r w:rsidRPr="005B7933">
        <w:rPr>
          <w:sz w:val="28"/>
          <w:szCs w:val="28"/>
        </w:rPr>
        <w:t>проведение работ по приспособлению объекта культурного наследия, не нарушающих предмета охраны;</w:t>
      </w:r>
    </w:p>
    <w:p w:rsidR="006030C1" w:rsidRPr="005B7933" w:rsidRDefault="006030C1" w:rsidP="006030C1">
      <w:pPr>
        <w:pStyle w:val="a7"/>
        <w:numPr>
          <w:ilvl w:val="0"/>
          <w:numId w:val="6"/>
        </w:numPr>
        <w:autoSpaceDE w:val="0"/>
        <w:autoSpaceDN w:val="0"/>
        <w:adjustRightInd w:val="0"/>
        <w:ind w:left="-397" w:right="-227"/>
        <w:jc w:val="both"/>
        <w:rPr>
          <w:sz w:val="28"/>
          <w:szCs w:val="28"/>
        </w:rPr>
      </w:pPr>
      <w:r w:rsidRPr="005B7933">
        <w:rPr>
          <w:sz w:val="28"/>
          <w:szCs w:val="28"/>
        </w:rPr>
        <w:t>проведение работ по благоустройству земельного участка, расположенного в границах территории объекта культурного наследия, с учетом вида использования данной территории и формирования условий благоприятного зрительного восприятия объекта культурного наследия: разбивка дорожек, озеленение территории, разбивка цветников;</w:t>
      </w:r>
    </w:p>
    <w:p w:rsidR="006030C1" w:rsidRPr="005B7933" w:rsidRDefault="006030C1" w:rsidP="006030C1">
      <w:pPr>
        <w:pStyle w:val="a7"/>
        <w:numPr>
          <w:ilvl w:val="0"/>
          <w:numId w:val="6"/>
        </w:numPr>
        <w:autoSpaceDE w:val="0"/>
        <w:autoSpaceDN w:val="0"/>
        <w:adjustRightInd w:val="0"/>
        <w:ind w:left="-397" w:right="-227"/>
        <w:jc w:val="both"/>
        <w:rPr>
          <w:sz w:val="28"/>
          <w:szCs w:val="28"/>
        </w:rPr>
      </w:pPr>
      <w:r w:rsidRPr="005B7933">
        <w:rPr>
          <w:sz w:val="28"/>
          <w:szCs w:val="28"/>
        </w:rPr>
        <w:t>воссоздание утраченных историко-культурных элементов ландшафта и градостроительной среды, в том числе исторических зданий, сооружений и элементов планировки по специально выполненным проектам на основании комплексных историко-градостроительных, архивных, археологических и т.д. исследований;</w:t>
      </w:r>
    </w:p>
    <w:p w:rsidR="006030C1" w:rsidRPr="005B7933" w:rsidRDefault="006030C1" w:rsidP="006030C1">
      <w:pPr>
        <w:pStyle w:val="a7"/>
        <w:numPr>
          <w:ilvl w:val="0"/>
          <w:numId w:val="6"/>
        </w:numPr>
        <w:autoSpaceDE w:val="0"/>
        <w:autoSpaceDN w:val="0"/>
        <w:adjustRightInd w:val="0"/>
        <w:ind w:left="-397" w:right="-227"/>
        <w:jc w:val="both"/>
        <w:rPr>
          <w:sz w:val="28"/>
          <w:szCs w:val="28"/>
        </w:rPr>
      </w:pPr>
      <w:r w:rsidRPr="005B7933">
        <w:rPr>
          <w:sz w:val="28"/>
          <w:szCs w:val="28"/>
        </w:rPr>
        <w:t>установка информационных знаков размером не более 0,8х</w:t>
      </w:r>
      <w:proofErr w:type="gramStart"/>
      <w:r w:rsidRPr="005B7933">
        <w:rPr>
          <w:sz w:val="28"/>
          <w:szCs w:val="28"/>
        </w:rPr>
        <w:t>1</w:t>
      </w:r>
      <w:proofErr w:type="gramEnd"/>
      <w:r w:rsidRPr="005B7933">
        <w:rPr>
          <w:sz w:val="28"/>
          <w:szCs w:val="28"/>
        </w:rPr>
        <w:t>,2м в местах, не мешающих обзору объекта культурного наследия;</w:t>
      </w:r>
    </w:p>
    <w:p w:rsidR="006030C1" w:rsidRPr="005B7933" w:rsidRDefault="006030C1" w:rsidP="006030C1">
      <w:pPr>
        <w:pStyle w:val="a7"/>
        <w:numPr>
          <w:ilvl w:val="0"/>
          <w:numId w:val="6"/>
        </w:numPr>
        <w:autoSpaceDE w:val="0"/>
        <w:autoSpaceDN w:val="0"/>
        <w:adjustRightInd w:val="0"/>
        <w:ind w:left="-397" w:right="-227"/>
        <w:jc w:val="both"/>
        <w:rPr>
          <w:sz w:val="28"/>
          <w:szCs w:val="28"/>
        </w:rPr>
      </w:pPr>
      <w:r w:rsidRPr="005B7933">
        <w:rPr>
          <w:sz w:val="28"/>
          <w:szCs w:val="28"/>
        </w:rPr>
        <w:lastRenderedPageBreak/>
        <w:t xml:space="preserve">применение при благоустройстве и оборудовании территории традиционных материалов – дерево, камень, кирпич, в покрытиях, малых архитектурных формах, исключая контрастные сочетания и яркую цветовую гамму. </w:t>
      </w:r>
    </w:p>
    <w:p w:rsidR="00DB6DC7" w:rsidRDefault="00DB6DC7" w:rsidP="00DB6DC7">
      <w:pPr>
        <w:jc w:val="center"/>
        <w:rPr>
          <w:b/>
        </w:rPr>
      </w:pPr>
    </w:p>
    <w:p w:rsidR="00DB6DC7" w:rsidRDefault="00DB6DC7" w:rsidP="00DB6DC7">
      <w:pPr>
        <w:jc w:val="center"/>
        <w:rPr>
          <w:b/>
        </w:rPr>
      </w:pPr>
    </w:p>
    <w:p w:rsidR="00DB6DC7" w:rsidRDefault="00DB6DC7" w:rsidP="00DB6DC7">
      <w:pPr>
        <w:jc w:val="center"/>
        <w:rPr>
          <w:b/>
        </w:rPr>
      </w:pPr>
    </w:p>
    <w:p w:rsidR="00DB6DC7" w:rsidRDefault="00DB6DC7" w:rsidP="00DB6DC7">
      <w:pPr>
        <w:jc w:val="center"/>
        <w:rPr>
          <w:b/>
        </w:rPr>
      </w:pPr>
    </w:p>
    <w:p w:rsidR="00DB6DC7" w:rsidRDefault="00DB6DC7" w:rsidP="00DB6DC7">
      <w:pPr>
        <w:jc w:val="center"/>
        <w:rPr>
          <w:b/>
        </w:rPr>
      </w:pPr>
    </w:p>
    <w:p w:rsidR="00DB6DC7" w:rsidRDefault="00DB6DC7" w:rsidP="00DB6DC7">
      <w:pPr>
        <w:jc w:val="center"/>
        <w:rPr>
          <w:b/>
        </w:rPr>
      </w:pPr>
    </w:p>
    <w:p w:rsidR="00DB6DC7" w:rsidRDefault="00DB6DC7" w:rsidP="00DB6DC7">
      <w:pPr>
        <w:jc w:val="center"/>
        <w:rPr>
          <w:b/>
        </w:rPr>
      </w:pPr>
    </w:p>
    <w:p w:rsidR="00DB6DC7" w:rsidRDefault="00DB6DC7" w:rsidP="00DB6DC7">
      <w:pPr>
        <w:jc w:val="center"/>
        <w:rPr>
          <w:b/>
        </w:rPr>
      </w:pPr>
    </w:p>
    <w:p w:rsidR="00DB6DC7" w:rsidRDefault="00DB6DC7" w:rsidP="00DB6DC7">
      <w:pPr>
        <w:jc w:val="center"/>
        <w:rPr>
          <w:b/>
        </w:rPr>
      </w:pPr>
    </w:p>
    <w:p w:rsidR="00DB6DC7" w:rsidRDefault="00DB6DC7" w:rsidP="00DB6DC7">
      <w:pPr>
        <w:jc w:val="center"/>
        <w:rPr>
          <w:b/>
        </w:rPr>
      </w:pPr>
    </w:p>
    <w:p w:rsidR="00DB6DC7" w:rsidRDefault="00DB6DC7" w:rsidP="00DB6DC7">
      <w:pPr>
        <w:jc w:val="center"/>
        <w:rPr>
          <w:b/>
        </w:rPr>
      </w:pPr>
    </w:p>
    <w:p w:rsidR="00DB6DC7" w:rsidRDefault="00DB6DC7" w:rsidP="00DB6DC7">
      <w:pPr>
        <w:jc w:val="center"/>
        <w:rPr>
          <w:b/>
        </w:rPr>
      </w:pPr>
    </w:p>
    <w:p w:rsidR="00670B13" w:rsidRDefault="00670B13" w:rsidP="00DB6DC7">
      <w:pPr>
        <w:jc w:val="center"/>
        <w:rPr>
          <w:b/>
        </w:rPr>
      </w:pPr>
    </w:p>
    <w:p w:rsidR="00670B13" w:rsidRDefault="00670B13" w:rsidP="00DB6DC7">
      <w:pPr>
        <w:jc w:val="center"/>
        <w:rPr>
          <w:b/>
        </w:rPr>
      </w:pPr>
    </w:p>
    <w:p w:rsidR="00670B13" w:rsidRDefault="00670B13" w:rsidP="00DB6DC7">
      <w:pPr>
        <w:jc w:val="center"/>
        <w:rPr>
          <w:b/>
        </w:rPr>
      </w:pPr>
    </w:p>
    <w:p w:rsidR="00670B13" w:rsidRDefault="00670B13" w:rsidP="00DB6DC7">
      <w:pPr>
        <w:jc w:val="center"/>
        <w:rPr>
          <w:b/>
        </w:rPr>
      </w:pPr>
    </w:p>
    <w:p w:rsidR="00670B13" w:rsidRDefault="00670B13" w:rsidP="00DB6DC7">
      <w:pPr>
        <w:jc w:val="center"/>
        <w:rPr>
          <w:b/>
        </w:rPr>
      </w:pPr>
    </w:p>
    <w:p w:rsidR="00670B13" w:rsidRDefault="00670B13" w:rsidP="00DB6DC7">
      <w:pPr>
        <w:jc w:val="center"/>
        <w:rPr>
          <w:b/>
        </w:rPr>
      </w:pPr>
    </w:p>
    <w:p w:rsidR="00670B13" w:rsidRDefault="00670B13" w:rsidP="00DB6DC7">
      <w:pPr>
        <w:jc w:val="center"/>
        <w:rPr>
          <w:b/>
        </w:rPr>
      </w:pPr>
    </w:p>
    <w:p w:rsidR="00670B13" w:rsidRDefault="00670B13" w:rsidP="00DB6DC7">
      <w:pPr>
        <w:jc w:val="center"/>
        <w:rPr>
          <w:b/>
        </w:rPr>
      </w:pPr>
    </w:p>
    <w:p w:rsidR="00670B13" w:rsidRDefault="00670B13" w:rsidP="00DB6DC7">
      <w:pPr>
        <w:jc w:val="center"/>
        <w:rPr>
          <w:b/>
        </w:rPr>
      </w:pPr>
    </w:p>
    <w:p w:rsidR="00670B13" w:rsidRDefault="00670B13" w:rsidP="00DB6DC7">
      <w:pPr>
        <w:jc w:val="center"/>
        <w:rPr>
          <w:b/>
        </w:rPr>
      </w:pPr>
    </w:p>
    <w:p w:rsidR="00670B13" w:rsidRDefault="00670B13" w:rsidP="00DB6DC7">
      <w:pPr>
        <w:jc w:val="center"/>
        <w:rPr>
          <w:b/>
        </w:rPr>
      </w:pPr>
    </w:p>
    <w:p w:rsidR="00670B13" w:rsidRDefault="00670B13" w:rsidP="00DB6DC7">
      <w:pPr>
        <w:jc w:val="center"/>
        <w:rPr>
          <w:b/>
        </w:rPr>
      </w:pPr>
    </w:p>
    <w:p w:rsidR="00670B13" w:rsidRDefault="00670B13" w:rsidP="00DB6DC7">
      <w:pPr>
        <w:jc w:val="center"/>
        <w:rPr>
          <w:b/>
        </w:rPr>
      </w:pPr>
    </w:p>
    <w:p w:rsidR="00206B50" w:rsidRDefault="00206B50" w:rsidP="00DB6DC7">
      <w:pPr>
        <w:jc w:val="center"/>
        <w:rPr>
          <w:b/>
        </w:rPr>
      </w:pPr>
    </w:p>
    <w:p w:rsidR="00206B50" w:rsidRDefault="00206B50" w:rsidP="00DB6DC7">
      <w:pPr>
        <w:jc w:val="center"/>
        <w:rPr>
          <w:b/>
        </w:rPr>
      </w:pPr>
    </w:p>
    <w:p w:rsidR="00206B50" w:rsidRDefault="00206B50" w:rsidP="00DB6DC7">
      <w:pPr>
        <w:jc w:val="center"/>
        <w:rPr>
          <w:b/>
        </w:rPr>
      </w:pPr>
    </w:p>
    <w:p w:rsidR="00206B50" w:rsidRDefault="00206B50" w:rsidP="00DB6DC7">
      <w:pPr>
        <w:jc w:val="center"/>
        <w:rPr>
          <w:b/>
        </w:rPr>
      </w:pPr>
    </w:p>
    <w:p w:rsidR="00206B50" w:rsidRDefault="00206B50" w:rsidP="00DB6DC7">
      <w:pPr>
        <w:jc w:val="center"/>
        <w:rPr>
          <w:b/>
        </w:rPr>
      </w:pPr>
    </w:p>
    <w:p w:rsidR="00206B50" w:rsidRDefault="00206B50" w:rsidP="00DB6DC7">
      <w:pPr>
        <w:jc w:val="center"/>
        <w:rPr>
          <w:b/>
        </w:rPr>
      </w:pPr>
    </w:p>
    <w:p w:rsidR="00206B50" w:rsidRDefault="00206B50" w:rsidP="00DB6DC7">
      <w:pPr>
        <w:jc w:val="center"/>
        <w:rPr>
          <w:b/>
        </w:rPr>
      </w:pPr>
    </w:p>
    <w:p w:rsidR="00206B50" w:rsidRDefault="00206B50" w:rsidP="00DB6DC7">
      <w:pPr>
        <w:jc w:val="center"/>
        <w:rPr>
          <w:b/>
        </w:rPr>
      </w:pPr>
    </w:p>
    <w:p w:rsidR="00206B50" w:rsidRDefault="00206B50" w:rsidP="00DB6DC7">
      <w:pPr>
        <w:jc w:val="center"/>
        <w:rPr>
          <w:b/>
        </w:rPr>
      </w:pPr>
    </w:p>
    <w:p w:rsidR="00206B50" w:rsidRDefault="00206B50" w:rsidP="00DB6DC7">
      <w:pPr>
        <w:jc w:val="center"/>
        <w:rPr>
          <w:b/>
        </w:rPr>
      </w:pPr>
    </w:p>
    <w:p w:rsidR="00206B50" w:rsidRDefault="00206B50" w:rsidP="00DB6DC7">
      <w:pPr>
        <w:jc w:val="center"/>
        <w:rPr>
          <w:b/>
        </w:rPr>
      </w:pPr>
    </w:p>
    <w:p w:rsidR="00206B50" w:rsidRDefault="00206B50" w:rsidP="00DB6DC7">
      <w:pPr>
        <w:jc w:val="center"/>
        <w:rPr>
          <w:b/>
        </w:rPr>
      </w:pPr>
    </w:p>
    <w:p w:rsidR="00206B50" w:rsidRDefault="00206B50" w:rsidP="00DB6DC7">
      <w:pPr>
        <w:jc w:val="center"/>
        <w:rPr>
          <w:b/>
        </w:rPr>
      </w:pPr>
    </w:p>
    <w:p w:rsidR="00206B50" w:rsidRDefault="00206B50" w:rsidP="00DB6DC7">
      <w:pPr>
        <w:jc w:val="center"/>
        <w:rPr>
          <w:b/>
        </w:rPr>
      </w:pPr>
    </w:p>
    <w:p w:rsidR="00206B50" w:rsidRDefault="00206B50" w:rsidP="00DB6DC7">
      <w:pPr>
        <w:jc w:val="center"/>
        <w:rPr>
          <w:b/>
        </w:rPr>
      </w:pPr>
    </w:p>
    <w:p w:rsidR="00206B50" w:rsidRDefault="00206B50" w:rsidP="00DB6DC7">
      <w:pPr>
        <w:jc w:val="center"/>
        <w:rPr>
          <w:b/>
        </w:rPr>
      </w:pPr>
    </w:p>
    <w:p w:rsidR="00206B50" w:rsidRDefault="00206B50" w:rsidP="00DB6DC7">
      <w:pPr>
        <w:jc w:val="center"/>
        <w:rPr>
          <w:b/>
        </w:rPr>
      </w:pPr>
    </w:p>
    <w:p w:rsidR="00206B50" w:rsidRDefault="00206B50" w:rsidP="00DB6DC7">
      <w:pPr>
        <w:jc w:val="center"/>
        <w:rPr>
          <w:b/>
        </w:rPr>
      </w:pPr>
    </w:p>
    <w:p w:rsidR="00206B50" w:rsidRDefault="00206B50" w:rsidP="00DB6DC7">
      <w:pPr>
        <w:jc w:val="center"/>
        <w:rPr>
          <w:b/>
        </w:rPr>
      </w:pPr>
    </w:p>
    <w:p w:rsidR="00206B50" w:rsidRDefault="00206B50" w:rsidP="00DB6DC7">
      <w:pPr>
        <w:jc w:val="center"/>
        <w:rPr>
          <w:b/>
        </w:rPr>
      </w:pPr>
    </w:p>
    <w:p w:rsidR="00206B50" w:rsidRDefault="00206B50" w:rsidP="00DB6DC7">
      <w:pPr>
        <w:jc w:val="center"/>
        <w:rPr>
          <w:b/>
        </w:rPr>
      </w:pPr>
    </w:p>
    <w:p w:rsidR="00206B50" w:rsidRDefault="00206B50" w:rsidP="00DB6DC7">
      <w:pPr>
        <w:jc w:val="center"/>
        <w:rPr>
          <w:b/>
        </w:rPr>
      </w:pPr>
    </w:p>
    <w:p w:rsidR="00670B13" w:rsidRDefault="00670B13" w:rsidP="00DB6DC7">
      <w:pPr>
        <w:jc w:val="center"/>
        <w:rPr>
          <w:b/>
        </w:rPr>
      </w:pPr>
    </w:p>
    <w:p w:rsidR="00670B13" w:rsidRDefault="00670B13" w:rsidP="00DB6DC7">
      <w:pPr>
        <w:jc w:val="center"/>
        <w:rPr>
          <w:b/>
        </w:rPr>
      </w:pPr>
    </w:p>
    <w:p w:rsidR="00DB6DC7" w:rsidRDefault="00DB6DC7" w:rsidP="00DB6DC7">
      <w:pPr>
        <w:autoSpaceDE w:val="0"/>
        <w:autoSpaceDN w:val="0"/>
        <w:adjustRightInd w:val="0"/>
        <w:jc w:val="right"/>
      </w:pPr>
      <w:r>
        <w:lastRenderedPageBreak/>
        <w:t>Приложение 2</w:t>
      </w:r>
    </w:p>
    <w:p w:rsidR="00DB6DC7" w:rsidRDefault="00DB6DC7" w:rsidP="00DB6DC7">
      <w:pPr>
        <w:autoSpaceDE w:val="0"/>
        <w:autoSpaceDN w:val="0"/>
        <w:adjustRightInd w:val="0"/>
        <w:jc w:val="right"/>
      </w:pPr>
      <w:r>
        <w:t>к Приказу комитета по культуре</w:t>
      </w:r>
    </w:p>
    <w:p w:rsidR="00DB6DC7" w:rsidRDefault="00DB6DC7" w:rsidP="00DB6DC7">
      <w:pPr>
        <w:autoSpaceDE w:val="0"/>
        <w:autoSpaceDN w:val="0"/>
        <w:adjustRightInd w:val="0"/>
        <w:jc w:val="right"/>
      </w:pPr>
      <w:r>
        <w:t>Ленинградской области</w:t>
      </w:r>
    </w:p>
    <w:p w:rsidR="00DB6DC7" w:rsidRDefault="00DB6DC7" w:rsidP="00DB6DC7">
      <w:pPr>
        <w:autoSpaceDE w:val="0"/>
        <w:autoSpaceDN w:val="0"/>
        <w:adjustRightInd w:val="0"/>
        <w:jc w:val="right"/>
      </w:pPr>
      <w:r>
        <w:t>от «__» ______ 201</w:t>
      </w:r>
      <w:r w:rsidR="00343FB3">
        <w:t>6 г</w:t>
      </w:r>
      <w:r>
        <w:t>. № ______</w:t>
      </w:r>
    </w:p>
    <w:p w:rsidR="00DB6DC7" w:rsidRDefault="00DB6DC7" w:rsidP="00DB6DC7">
      <w:pPr>
        <w:tabs>
          <w:tab w:val="left" w:pos="5505"/>
        </w:tabs>
        <w:jc w:val="center"/>
        <w:rPr>
          <w:b/>
          <w:sz w:val="28"/>
          <w:szCs w:val="28"/>
        </w:rPr>
      </w:pPr>
    </w:p>
    <w:p w:rsidR="00DB6DC7" w:rsidRDefault="00206B50" w:rsidP="00DB6DC7">
      <w:pPr>
        <w:tabs>
          <w:tab w:val="left" w:pos="550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Предмет</w:t>
      </w:r>
      <w:r w:rsidR="00DB6DC7" w:rsidRPr="00850981">
        <w:rPr>
          <w:b/>
          <w:sz w:val="28"/>
          <w:szCs w:val="28"/>
        </w:rPr>
        <w:t xml:space="preserve"> охраны</w:t>
      </w:r>
    </w:p>
    <w:p w:rsidR="00DB6DC7" w:rsidRPr="002E1C87" w:rsidRDefault="00DB6DC7" w:rsidP="00DB6DC7">
      <w:pPr>
        <w:tabs>
          <w:tab w:val="left" w:pos="5505"/>
        </w:tabs>
        <w:jc w:val="center"/>
        <w:rPr>
          <w:b/>
          <w:sz w:val="28"/>
          <w:szCs w:val="28"/>
        </w:rPr>
      </w:pPr>
      <w:r w:rsidRPr="002E1C87">
        <w:rPr>
          <w:b/>
          <w:sz w:val="28"/>
          <w:szCs w:val="28"/>
        </w:rPr>
        <w:t>объекта культурного наследия</w:t>
      </w:r>
    </w:p>
    <w:p w:rsidR="00DB6DC7" w:rsidRPr="000216DC" w:rsidRDefault="00DB6DC7" w:rsidP="00DB6DC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  <w:r w:rsidRPr="000216DC">
        <w:rPr>
          <w:b/>
          <w:sz w:val="28"/>
          <w:szCs w:val="28"/>
        </w:rPr>
        <w:t xml:space="preserve">«Жилой дом </w:t>
      </w:r>
      <w:r>
        <w:rPr>
          <w:b/>
          <w:sz w:val="28"/>
          <w:szCs w:val="28"/>
        </w:rPr>
        <w:t>братьев Григорьевых, нач. XX в</w:t>
      </w:r>
      <w:r w:rsidR="00670B1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»</w:t>
      </w:r>
      <w:r w:rsidRPr="00F80907">
        <w:rPr>
          <w:b/>
          <w:sz w:val="28"/>
          <w:szCs w:val="28"/>
        </w:rPr>
        <w:t xml:space="preserve">, </w:t>
      </w:r>
      <w:proofErr w:type="gramStart"/>
      <w:r w:rsidRPr="00F80907">
        <w:rPr>
          <w:b/>
          <w:sz w:val="28"/>
          <w:szCs w:val="28"/>
        </w:rPr>
        <w:t>расположенного</w:t>
      </w:r>
      <w:proofErr w:type="gramEnd"/>
      <w:r w:rsidRPr="00F80907">
        <w:rPr>
          <w:b/>
          <w:sz w:val="28"/>
          <w:szCs w:val="28"/>
        </w:rPr>
        <w:t xml:space="preserve"> по адресу: </w:t>
      </w:r>
      <w:r w:rsidRPr="000216DC">
        <w:rPr>
          <w:b/>
          <w:sz w:val="28"/>
          <w:szCs w:val="28"/>
        </w:rPr>
        <w:t xml:space="preserve">Ленинградская область, </w:t>
      </w:r>
      <w:proofErr w:type="spellStart"/>
      <w:r w:rsidRPr="000216DC">
        <w:rPr>
          <w:b/>
          <w:sz w:val="28"/>
          <w:szCs w:val="28"/>
        </w:rPr>
        <w:t>Волховский</w:t>
      </w:r>
      <w:proofErr w:type="spellEnd"/>
      <w:r w:rsidRPr="000216DC">
        <w:rPr>
          <w:b/>
          <w:sz w:val="28"/>
          <w:szCs w:val="28"/>
        </w:rPr>
        <w:t xml:space="preserve"> район, г. Новая Ладога,</w:t>
      </w:r>
    </w:p>
    <w:p w:rsidR="00DB6DC7" w:rsidRPr="00F80907" w:rsidRDefault="00343FB3" w:rsidP="00DB6DC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ул. </w:t>
      </w:r>
      <w:proofErr w:type="spellStart"/>
      <w:r>
        <w:rPr>
          <w:b/>
          <w:sz w:val="28"/>
          <w:szCs w:val="28"/>
        </w:rPr>
        <w:t>Креницы</w:t>
      </w:r>
      <w:proofErr w:type="spellEnd"/>
      <w:r>
        <w:rPr>
          <w:b/>
          <w:sz w:val="28"/>
          <w:szCs w:val="28"/>
        </w:rPr>
        <w:t>, д. 26</w:t>
      </w:r>
    </w:p>
    <w:p w:rsidR="00DB6DC7" w:rsidRDefault="00DB6DC7" w:rsidP="00DB6DC7">
      <w:pPr>
        <w:jc w:val="center"/>
        <w:rPr>
          <w:b/>
        </w:rPr>
      </w:pPr>
    </w:p>
    <w:p w:rsidR="00DB6DC7" w:rsidRPr="00DB6DC7" w:rsidRDefault="00DB6DC7" w:rsidP="00670B13">
      <w:pPr>
        <w:pStyle w:val="60"/>
        <w:shd w:val="clear" w:color="auto" w:fill="auto"/>
        <w:spacing w:before="0" w:after="0" w:line="240" w:lineRule="auto"/>
        <w:ind w:left="40"/>
        <w:jc w:val="both"/>
        <w:rPr>
          <w:sz w:val="28"/>
          <w:szCs w:val="28"/>
        </w:rPr>
      </w:pPr>
      <w:r w:rsidRPr="00DB6DC7">
        <w:rPr>
          <w:sz w:val="28"/>
          <w:szCs w:val="28"/>
        </w:rPr>
        <w:t>Градостроительные характеристики:</w:t>
      </w:r>
    </w:p>
    <w:p w:rsidR="00DB6DC7" w:rsidRPr="00DB6DC7" w:rsidRDefault="00DB6DC7" w:rsidP="00670B13">
      <w:pPr>
        <w:pStyle w:val="4"/>
        <w:numPr>
          <w:ilvl w:val="0"/>
          <w:numId w:val="2"/>
        </w:numPr>
        <w:shd w:val="clear" w:color="auto" w:fill="auto"/>
        <w:tabs>
          <w:tab w:val="left" w:pos="426"/>
        </w:tabs>
        <w:spacing w:before="0" w:after="0" w:line="240" w:lineRule="auto"/>
        <w:ind w:left="426" w:right="20" w:hanging="360"/>
        <w:jc w:val="left"/>
        <w:rPr>
          <w:sz w:val="28"/>
          <w:szCs w:val="28"/>
        </w:rPr>
      </w:pPr>
      <w:r w:rsidRPr="00DB6DC7">
        <w:rPr>
          <w:sz w:val="28"/>
          <w:szCs w:val="28"/>
        </w:rPr>
        <w:t xml:space="preserve">Местоположение и градостроительная роль объекта на участке и в структуре городского пространства: формирует линию застройки улицы </w:t>
      </w:r>
      <w:proofErr w:type="spellStart"/>
      <w:r w:rsidRPr="00DB6DC7">
        <w:rPr>
          <w:sz w:val="28"/>
          <w:szCs w:val="28"/>
        </w:rPr>
        <w:t>Креницы</w:t>
      </w:r>
      <w:proofErr w:type="spellEnd"/>
      <w:r w:rsidRPr="00DB6DC7">
        <w:rPr>
          <w:sz w:val="28"/>
          <w:szCs w:val="28"/>
        </w:rPr>
        <w:t>;</w:t>
      </w:r>
    </w:p>
    <w:p w:rsidR="00DB6DC7" w:rsidRPr="00DB6DC7" w:rsidRDefault="00DB6DC7" w:rsidP="00670B13">
      <w:pPr>
        <w:pStyle w:val="4"/>
        <w:numPr>
          <w:ilvl w:val="0"/>
          <w:numId w:val="2"/>
        </w:numPr>
        <w:shd w:val="clear" w:color="auto" w:fill="auto"/>
        <w:tabs>
          <w:tab w:val="left" w:pos="426"/>
        </w:tabs>
        <w:spacing w:before="0" w:after="0" w:line="240" w:lineRule="auto"/>
        <w:ind w:left="426" w:hanging="360"/>
        <w:jc w:val="left"/>
        <w:rPr>
          <w:sz w:val="28"/>
          <w:szCs w:val="28"/>
        </w:rPr>
      </w:pPr>
      <w:r w:rsidRPr="00DB6DC7">
        <w:rPr>
          <w:sz w:val="28"/>
          <w:szCs w:val="28"/>
        </w:rPr>
        <w:t>Объемно-пространственная композиция и силуэтные характеристики:</w:t>
      </w:r>
    </w:p>
    <w:p w:rsidR="00670B13" w:rsidRDefault="00DB6DC7" w:rsidP="00670B13">
      <w:pPr>
        <w:pStyle w:val="4"/>
        <w:numPr>
          <w:ilvl w:val="2"/>
          <w:numId w:val="4"/>
        </w:numPr>
        <w:shd w:val="clear" w:color="auto" w:fill="auto"/>
        <w:tabs>
          <w:tab w:val="left" w:pos="709"/>
        </w:tabs>
        <w:spacing w:before="0" w:after="0" w:line="240" w:lineRule="auto"/>
        <w:ind w:left="709" w:right="20"/>
        <w:jc w:val="left"/>
        <w:rPr>
          <w:sz w:val="28"/>
          <w:szCs w:val="28"/>
        </w:rPr>
      </w:pPr>
      <w:r w:rsidRPr="00DB6DC7">
        <w:rPr>
          <w:sz w:val="28"/>
          <w:szCs w:val="28"/>
        </w:rPr>
        <w:t xml:space="preserve">прямоугольное в плане двухэтажное </w:t>
      </w:r>
      <w:r w:rsidR="00670B13">
        <w:rPr>
          <w:sz w:val="28"/>
          <w:szCs w:val="28"/>
        </w:rPr>
        <w:t xml:space="preserve">здание под скатной кровлей; </w:t>
      </w:r>
      <w:r w:rsidRPr="00DB6DC7">
        <w:rPr>
          <w:sz w:val="28"/>
          <w:szCs w:val="28"/>
        </w:rPr>
        <w:t xml:space="preserve"> </w:t>
      </w:r>
    </w:p>
    <w:p w:rsidR="00DB6DC7" w:rsidRPr="00DB6DC7" w:rsidRDefault="00DB6DC7" w:rsidP="00670B13">
      <w:pPr>
        <w:pStyle w:val="4"/>
        <w:numPr>
          <w:ilvl w:val="2"/>
          <w:numId w:val="4"/>
        </w:numPr>
        <w:shd w:val="clear" w:color="auto" w:fill="auto"/>
        <w:tabs>
          <w:tab w:val="left" w:pos="709"/>
        </w:tabs>
        <w:spacing w:before="0" w:after="0" w:line="240" w:lineRule="auto"/>
        <w:ind w:left="709" w:right="20"/>
        <w:jc w:val="left"/>
        <w:rPr>
          <w:sz w:val="28"/>
          <w:szCs w:val="28"/>
        </w:rPr>
      </w:pPr>
      <w:r w:rsidRPr="00DB6DC7">
        <w:rPr>
          <w:sz w:val="28"/>
          <w:szCs w:val="28"/>
        </w:rPr>
        <w:t>характерные точки визуального восприятия жилого дома и композиционно взаимосвязанного с ними окружающего ландшафта и застройки:</w:t>
      </w:r>
    </w:p>
    <w:p w:rsidR="00DB6DC7" w:rsidRDefault="00DB6DC7" w:rsidP="00670B13">
      <w:pPr>
        <w:pStyle w:val="4"/>
        <w:numPr>
          <w:ilvl w:val="2"/>
          <w:numId w:val="4"/>
        </w:numPr>
        <w:shd w:val="clear" w:color="auto" w:fill="auto"/>
        <w:tabs>
          <w:tab w:val="left" w:pos="709"/>
        </w:tabs>
        <w:spacing w:before="0" w:after="0" w:line="240" w:lineRule="auto"/>
        <w:ind w:left="709" w:right="20"/>
        <w:jc w:val="left"/>
        <w:rPr>
          <w:sz w:val="28"/>
          <w:szCs w:val="28"/>
        </w:rPr>
      </w:pPr>
      <w:r w:rsidRPr="00DB6DC7">
        <w:rPr>
          <w:sz w:val="28"/>
          <w:szCs w:val="28"/>
        </w:rPr>
        <w:t>объёмные и высотные показатели (параметрические данные, их соотношение, максимальная высота).</w:t>
      </w:r>
    </w:p>
    <w:p w:rsidR="00670B13" w:rsidRPr="00DB6DC7" w:rsidRDefault="00670B13" w:rsidP="00670B13">
      <w:pPr>
        <w:pStyle w:val="4"/>
        <w:shd w:val="clear" w:color="auto" w:fill="auto"/>
        <w:tabs>
          <w:tab w:val="left" w:pos="709"/>
        </w:tabs>
        <w:spacing w:before="0" w:after="0" w:line="240" w:lineRule="auto"/>
        <w:ind w:left="709" w:right="20" w:firstLine="0"/>
        <w:jc w:val="left"/>
        <w:rPr>
          <w:sz w:val="28"/>
          <w:szCs w:val="28"/>
        </w:rPr>
      </w:pPr>
    </w:p>
    <w:p w:rsidR="00670B13" w:rsidRPr="00DB6DC7" w:rsidRDefault="00DB6DC7" w:rsidP="00670B13">
      <w:pPr>
        <w:pStyle w:val="60"/>
        <w:shd w:val="clear" w:color="auto" w:fill="auto"/>
        <w:spacing w:before="0" w:after="0" w:line="240" w:lineRule="auto"/>
        <w:ind w:left="40"/>
        <w:jc w:val="both"/>
        <w:rPr>
          <w:sz w:val="28"/>
          <w:szCs w:val="28"/>
        </w:rPr>
      </w:pPr>
      <w:r w:rsidRPr="00DB6DC7">
        <w:rPr>
          <w:sz w:val="28"/>
          <w:szCs w:val="28"/>
        </w:rPr>
        <w:t>Архитектурные характеристики:</w:t>
      </w:r>
    </w:p>
    <w:p w:rsidR="00DB6DC7" w:rsidRPr="00DB6DC7" w:rsidRDefault="00DB6DC7" w:rsidP="00670B13">
      <w:pPr>
        <w:pStyle w:val="4"/>
        <w:numPr>
          <w:ilvl w:val="0"/>
          <w:numId w:val="2"/>
        </w:numPr>
        <w:shd w:val="clear" w:color="auto" w:fill="auto"/>
        <w:tabs>
          <w:tab w:val="left" w:pos="386"/>
        </w:tabs>
        <w:spacing w:before="0" w:after="59" w:line="240" w:lineRule="auto"/>
        <w:ind w:left="40" w:firstLine="0"/>
        <w:jc w:val="both"/>
        <w:rPr>
          <w:sz w:val="28"/>
          <w:szCs w:val="28"/>
        </w:rPr>
      </w:pPr>
      <w:r w:rsidRPr="00DB6DC7">
        <w:rPr>
          <w:sz w:val="28"/>
          <w:szCs w:val="28"/>
        </w:rPr>
        <w:t>Местоположение, форма оконных и дверных проёмов;</w:t>
      </w:r>
    </w:p>
    <w:p w:rsidR="00DB6DC7" w:rsidRPr="00DB6DC7" w:rsidRDefault="00DB6DC7" w:rsidP="00670B13">
      <w:pPr>
        <w:pStyle w:val="50"/>
        <w:numPr>
          <w:ilvl w:val="0"/>
          <w:numId w:val="2"/>
        </w:numPr>
        <w:shd w:val="clear" w:color="auto" w:fill="auto"/>
        <w:tabs>
          <w:tab w:val="left" w:pos="395"/>
        </w:tabs>
        <w:spacing w:after="0" w:line="240" w:lineRule="auto"/>
        <w:ind w:left="40" w:firstLine="0"/>
        <w:jc w:val="both"/>
        <w:rPr>
          <w:sz w:val="28"/>
          <w:szCs w:val="28"/>
        </w:rPr>
      </w:pPr>
      <w:r w:rsidRPr="00DB6DC7">
        <w:rPr>
          <w:sz w:val="28"/>
          <w:szCs w:val="28"/>
        </w:rPr>
        <w:t>Композиция и оформление фасадов:</w:t>
      </w:r>
    </w:p>
    <w:p w:rsidR="00E252B7" w:rsidRDefault="00E252B7" w:rsidP="00670B13">
      <w:pPr>
        <w:pStyle w:val="a7"/>
        <w:numPr>
          <w:ilvl w:val="0"/>
          <w:numId w:val="5"/>
        </w:numPr>
        <w:ind w:left="709" w:hanging="283"/>
        <w:jc w:val="both"/>
        <w:rPr>
          <w:sz w:val="28"/>
          <w:szCs w:val="28"/>
        </w:rPr>
      </w:pPr>
      <w:r w:rsidRPr="00E252B7">
        <w:rPr>
          <w:sz w:val="28"/>
          <w:szCs w:val="28"/>
        </w:rPr>
        <w:t>развитый широкий венчающий карниз большого выноса, выполненный     в тех</w:t>
      </w:r>
      <w:r>
        <w:rPr>
          <w:sz w:val="28"/>
          <w:szCs w:val="28"/>
        </w:rPr>
        <w:t xml:space="preserve">нике глухой накладной резьбы; </w:t>
      </w:r>
    </w:p>
    <w:p w:rsidR="00E252B7" w:rsidRDefault="00E252B7" w:rsidP="00670B13">
      <w:pPr>
        <w:pStyle w:val="a7"/>
        <w:numPr>
          <w:ilvl w:val="0"/>
          <w:numId w:val="5"/>
        </w:numPr>
        <w:ind w:left="709" w:hanging="283"/>
        <w:jc w:val="both"/>
        <w:rPr>
          <w:sz w:val="28"/>
          <w:szCs w:val="28"/>
        </w:rPr>
      </w:pPr>
      <w:r w:rsidRPr="00E252B7">
        <w:rPr>
          <w:sz w:val="28"/>
          <w:szCs w:val="28"/>
        </w:rPr>
        <w:t xml:space="preserve">рамочные наличники окоп простые </w:t>
      </w:r>
      <w:proofErr w:type="spellStart"/>
      <w:r w:rsidRPr="00E252B7">
        <w:rPr>
          <w:sz w:val="28"/>
          <w:szCs w:val="28"/>
        </w:rPr>
        <w:t>сандрики</w:t>
      </w:r>
      <w:proofErr w:type="spellEnd"/>
      <w:r w:rsidRPr="00E252B7">
        <w:rPr>
          <w:sz w:val="28"/>
          <w:szCs w:val="28"/>
        </w:rPr>
        <w:t xml:space="preserve"> над окн</w:t>
      </w:r>
      <w:r>
        <w:rPr>
          <w:sz w:val="28"/>
          <w:szCs w:val="28"/>
        </w:rPr>
        <w:t xml:space="preserve">ами, представляющие собой полку, </w:t>
      </w:r>
      <w:r w:rsidRPr="00E252B7">
        <w:rPr>
          <w:sz w:val="28"/>
          <w:szCs w:val="28"/>
        </w:rPr>
        <w:t>поставленную на небольшие резны</w:t>
      </w:r>
      <w:r>
        <w:rPr>
          <w:sz w:val="28"/>
          <w:szCs w:val="28"/>
        </w:rPr>
        <w:t xml:space="preserve">е </w:t>
      </w:r>
      <w:r w:rsidRPr="00E252B7">
        <w:rPr>
          <w:sz w:val="28"/>
          <w:szCs w:val="28"/>
        </w:rPr>
        <w:t>кронштейны; обшивка фасада широкой доской калевкой;</w:t>
      </w:r>
    </w:p>
    <w:p w:rsidR="00E252B7" w:rsidRDefault="00E252B7" w:rsidP="00670B13">
      <w:pPr>
        <w:pStyle w:val="a7"/>
        <w:numPr>
          <w:ilvl w:val="0"/>
          <w:numId w:val="5"/>
        </w:numPr>
        <w:ind w:left="709" w:hanging="283"/>
        <w:jc w:val="both"/>
        <w:rPr>
          <w:sz w:val="28"/>
          <w:szCs w:val="28"/>
        </w:rPr>
      </w:pPr>
      <w:r w:rsidRPr="00E252B7">
        <w:rPr>
          <w:sz w:val="28"/>
          <w:szCs w:val="28"/>
        </w:rPr>
        <w:t xml:space="preserve">оформление «выпуска» поперечных стен обшивкой в виде пилястр; </w:t>
      </w:r>
    </w:p>
    <w:p w:rsidR="00DB6DC7" w:rsidRPr="00E252B7" w:rsidRDefault="00E252B7" w:rsidP="00670B13">
      <w:pPr>
        <w:pStyle w:val="a7"/>
        <w:numPr>
          <w:ilvl w:val="0"/>
          <w:numId w:val="5"/>
        </w:numPr>
        <w:ind w:left="709" w:hanging="283"/>
        <w:jc w:val="both"/>
        <w:rPr>
          <w:sz w:val="28"/>
          <w:szCs w:val="28"/>
        </w:rPr>
      </w:pPr>
      <w:r w:rsidRPr="00E252B7">
        <w:rPr>
          <w:sz w:val="28"/>
          <w:szCs w:val="28"/>
        </w:rPr>
        <w:t>декоративное оформление пилястр в виде накладных элементов выкрашенных в контрастный цвет</w:t>
      </w:r>
      <w:r w:rsidR="00670B13">
        <w:rPr>
          <w:sz w:val="28"/>
          <w:szCs w:val="28"/>
        </w:rPr>
        <w:t>.</w:t>
      </w:r>
    </w:p>
    <w:p w:rsidR="00DB6DC7" w:rsidRPr="00E252B7" w:rsidRDefault="00DB6DC7" w:rsidP="00670B13">
      <w:pPr>
        <w:pStyle w:val="4"/>
        <w:numPr>
          <w:ilvl w:val="0"/>
          <w:numId w:val="2"/>
        </w:numPr>
        <w:shd w:val="clear" w:color="auto" w:fill="auto"/>
        <w:tabs>
          <w:tab w:val="left" w:pos="386"/>
        </w:tabs>
        <w:spacing w:before="0" w:after="0" w:line="240" w:lineRule="auto"/>
        <w:ind w:left="40" w:firstLine="0"/>
        <w:jc w:val="both"/>
        <w:rPr>
          <w:sz w:val="28"/>
          <w:szCs w:val="28"/>
        </w:rPr>
      </w:pPr>
      <w:r w:rsidRPr="00E252B7">
        <w:rPr>
          <w:sz w:val="28"/>
          <w:szCs w:val="28"/>
        </w:rPr>
        <w:t>Виды отделки фасадной поверхности: доска с калевками;</w:t>
      </w:r>
    </w:p>
    <w:p w:rsidR="00DB6DC7" w:rsidRDefault="00DB6DC7" w:rsidP="00670B13">
      <w:pPr>
        <w:pStyle w:val="4"/>
        <w:numPr>
          <w:ilvl w:val="0"/>
          <w:numId w:val="2"/>
        </w:numPr>
        <w:shd w:val="clear" w:color="auto" w:fill="auto"/>
        <w:tabs>
          <w:tab w:val="left" w:pos="453"/>
        </w:tabs>
        <w:spacing w:before="0" w:after="0" w:line="240" w:lineRule="auto"/>
        <w:ind w:left="560" w:right="20" w:hanging="520"/>
        <w:jc w:val="left"/>
        <w:rPr>
          <w:sz w:val="28"/>
          <w:szCs w:val="28"/>
        </w:rPr>
      </w:pPr>
      <w:r w:rsidRPr="00E252B7">
        <w:rPr>
          <w:sz w:val="28"/>
          <w:szCs w:val="28"/>
        </w:rPr>
        <w:t>Пространственно-планировочная структура интерьеров в пределах несущих стен.</w:t>
      </w:r>
    </w:p>
    <w:p w:rsidR="00670B13" w:rsidRPr="00E252B7" w:rsidRDefault="00670B13" w:rsidP="00670B13">
      <w:pPr>
        <w:pStyle w:val="4"/>
        <w:shd w:val="clear" w:color="auto" w:fill="auto"/>
        <w:tabs>
          <w:tab w:val="left" w:pos="453"/>
        </w:tabs>
        <w:spacing w:before="0" w:after="0" w:line="240" w:lineRule="auto"/>
        <w:ind w:left="560" w:right="20" w:firstLine="0"/>
        <w:jc w:val="left"/>
        <w:rPr>
          <w:sz w:val="28"/>
          <w:szCs w:val="28"/>
        </w:rPr>
      </w:pPr>
    </w:p>
    <w:p w:rsidR="00DB6DC7" w:rsidRPr="00E252B7" w:rsidRDefault="00E252B7" w:rsidP="00670B13">
      <w:pPr>
        <w:pStyle w:val="60"/>
        <w:shd w:val="clear" w:color="auto" w:fill="auto"/>
        <w:spacing w:before="0" w:after="0" w:line="240" w:lineRule="auto"/>
        <w:ind w:left="40"/>
        <w:jc w:val="both"/>
        <w:rPr>
          <w:sz w:val="28"/>
          <w:szCs w:val="28"/>
        </w:rPr>
      </w:pPr>
      <w:r>
        <w:rPr>
          <w:sz w:val="28"/>
          <w:szCs w:val="28"/>
        </w:rPr>
        <w:t>Конструктивн</w:t>
      </w:r>
      <w:r w:rsidR="00DB6DC7" w:rsidRPr="00E252B7">
        <w:rPr>
          <w:sz w:val="28"/>
          <w:szCs w:val="28"/>
        </w:rPr>
        <w:t xml:space="preserve">ые и </w:t>
      </w:r>
      <w:r>
        <w:rPr>
          <w:sz w:val="28"/>
          <w:szCs w:val="28"/>
        </w:rPr>
        <w:t>материаловедческие характеристики</w:t>
      </w:r>
      <w:r w:rsidR="00DB6DC7" w:rsidRPr="00E252B7">
        <w:rPr>
          <w:sz w:val="28"/>
          <w:szCs w:val="28"/>
        </w:rPr>
        <w:t>:</w:t>
      </w:r>
    </w:p>
    <w:p w:rsidR="00DB6DC7" w:rsidRPr="00E252B7" w:rsidRDefault="00E252B7" w:rsidP="00670B13">
      <w:pPr>
        <w:pStyle w:val="4"/>
        <w:numPr>
          <w:ilvl w:val="0"/>
          <w:numId w:val="2"/>
        </w:numPr>
        <w:shd w:val="clear" w:color="auto" w:fill="auto"/>
        <w:tabs>
          <w:tab w:val="left" w:pos="386"/>
        </w:tabs>
        <w:spacing w:before="0" w:after="0" w:line="240" w:lineRule="auto"/>
        <w:ind w:left="40" w:firstLine="0"/>
        <w:jc w:val="both"/>
        <w:rPr>
          <w:sz w:val="28"/>
          <w:szCs w:val="28"/>
        </w:rPr>
      </w:pPr>
      <w:r>
        <w:rPr>
          <w:sz w:val="28"/>
          <w:szCs w:val="28"/>
        </w:rPr>
        <w:t>Строительные конструк</w:t>
      </w:r>
      <w:r w:rsidR="00670B13">
        <w:rPr>
          <w:sz w:val="28"/>
          <w:szCs w:val="28"/>
        </w:rPr>
        <w:t>ц</w:t>
      </w:r>
      <w:r>
        <w:rPr>
          <w:sz w:val="28"/>
          <w:szCs w:val="28"/>
        </w:rPr>
        <w:t>ии и здания и материа</w:t>
      </w:r>
      <w:r w:rsidR="00DB6DC7" w:rsidRPr="00E252B7">
        <w:rPr>
          <w:sz w:val="28"/>
          <w:szCs w:val="28"/>
        </w:rPr>
        <w:t>л: дерево (сруб).</w:t>
      </w:r>
    </w:p>
    <w:p w:rsidR="00DB6DC7" w:rsidRPr="00DB6DC7" w:rsidRDefault="00DB6DC7" w:rsidP="00670B13">
      <w:pPr>
        <w:jc w:val="center"/>
        <w:rPr>
          <w:b/>
          <w:sz w:val="28"/>
          <w:szCs w:val="28"/>
        </w:rPr>
      </w:pPr>
    </w:p>
    <w:sectPr w:rsidR="00DB6DC7" w:rsidRPr="00DB6D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3D259B"/>
    <w:multiLevelType w:val="multilevel"/>
    <w:tmpl w:val="D42657E4"/>
    <w:lvl w:ilvl="0">
      <w:start w:val="1"/>
      <w:numFmt w:val="bullet"/>
      <w:lvlText w:val="o"/>
      <w:lvlJc w:val="left"/>
      <w:rPr>
        <w:rFonts w:ascii="Courier New" w:hAnsi="Courier New" w:cs="Courier New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E7A4CE1"/>
    <w:multiLevelType w:val="hybridMultilevel"/>
    <w:tmpl w:val="26085E0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3D1A43"/>
    <w:multiLevelType w:val="hybridMultilevel"/>
    <w:tmpl w:val="6F90553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632518"/>
    <w:multiLevelType w:val="multilevel"/>
    <w:tmpl w:val="A1E4315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A5865D5"/>
    <w:multiLevelType w:val="hybridMultilevel"/>
    <w:tmpl w:val="CE6817B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394"/>
    <w:rsid w:val="000216DC"/>
    <w:rsid w:val="00114F63"/>
    <w:rsid w:val="0013730F"/>
    <w:rsid w:val="00206B50"/>
    <w:rsid w:val="00343FB3"/>
    <w:rsid w:val="006030C1"/>
    <w:rsid w:val="00670B13"/>
    <w:rsid w:val="00792A61"/>
    <w:rsid w:val="0083620B"/>
    <w:rsid w:val="00AD0D7A"/>
    <w:rsid w:val="00AE5394"/>
    <w:rsid w:val="00DB6DC7"/>
    <w:rsid w:val="00DE5EFE"/>
    <w:rsid w:val="00E252B7"/>
    <w:rsid w:val="00E86E52"/>
    <w:rsid w:val="00EA4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6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0216DC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4">
    <w:name w:val="Основной текст с отступом Знак"/>
    <w:basedOn w:val="a0"/>
    <w:link w:val="a3"/>
    <w:rsid w:val="000216DC"/>
    <w:rPr>
      <w:rFonts w:ascii="Times New Roman" w:eastAsia="Times New Roman" w:hAnsi="Times New Roman" w:cs="Times New Roman"/>
      <w:b/>
      <w:spacing w:val="30"/>
      <w:sz w:val="24"/>
      <w:szCs w:val="20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0216D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16DC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0216DC"/>
    <w:pPr>
      <w:ind w:left="720"/>
      <w:contextualSpacing/>
    </w:pPr>
  </w:style>
  <w:style w:type="character" w:customStyle="1" w:styleId="a8">
    <w:name w:val="Основной текст_"/>
    <w:basedOn w:val="a0"/>
    <w:link w:val="4"/>
    <w:rsid w:val="00DB6DC7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4">
    <w:name w:val="Основной текст4"/>
    <w:basedOn w:val="a"/>
    <w:link w:val="a8"/>
    <w:rsid w:val="00DB6DC7"/>
    <w:pPr>
      <w:widowControl w:val="0"/>
      <w:shd w:val="clear" w:color="auto" w:fill="FFFFFF"/>
      <w:spacing w:before="840" w:after="120" w:line="0" w:lineRule="atLeast"/>
      <w:ind w:hanging="2400"/>
      <w:jc w:val="center"/>
    </w:pPr>
    <w:rPr>
      <w:sz w:val="25"/>
      <w:szCs w:val="25"/>
      <w:lang w:eastAsia="en-US"/>
    </w:rPr>
  </w:style>
  <w:style w:type="character" w:customStyle="1" w:styleId="115pt">
    <w:name w:val="Основной текст + 11;5 pt"/>
    <w:basedOn w:val="a8"/>
    <w:rsid w:val="00DB6D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5">
    <w:name w:val="Основной текст (5)_"/>
    <w:basedOn w:val="a0"/>
    <w:link w:val="50"/>
    <w:rsid w:val="00DB6DC7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DB6DC7"/>
    <w:rPr>
      <w:rFonts w:ascii="Times New Roman" w:eastAsia="Times New Roman" w:hAnsi="Times New Roman" w:cs="Times New Roman"/>
      <w:i/>
      <w:iCs/>
      <w:spacing w:val="10"/>
      <w:sz w:val="23"/>
      <w:szCs w:val="23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DB6DC7"/>
    <w:pPr>
      <w:widowControl w:val="0"/>
      <w:shd w:val="clear" w:color="auto" w:fill="FFFFFF"/>
      <w:spacing w:after="300" w:line="355" w:lineRule="exact"/>
      <w:ind w:hanging="600"/>
    </w:pPr>
    <w:rPr>
      <w:sz w:val="23"/>
      <w:szCs w:val="23"/>
      <w:lang w:eastAsia="en-US"/>
    </w:rPr>
  </w:style>
  <w:style w:type="paragraph" w:customStyle="1" w:styleId="60">
    <w:name w:val="Основной текст (6)"/>
    <w:basedOn w:val="a"/>
    <w:link w:val="6"/>
    <w:rsid w:val="00DB6DC7"/>
    <w:pPr>
      <w:widowControl w:val="0"/>
      <w:shd w:val="clear" w:color="auto" w:fill="FFFFFF"/>
      <w:spacing w:before="300" w:after="120" w:line="0" w:lineRule="atLeast"/>
      <w:jc w:val="center"/>
    </w:pPr>
    <w:rPr>
      <w:i/>
      <w:iCs/>
      <w:spacing w:val="10"/>
      <w:sz w:val="23"/>
      <w:szCs w:val="23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6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0216DC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4">
    <w:name w:val="Основной текст с отступом Знак"/>
    <w:basedOn w:val="a0"/>
    <w:link w:val="a3"/>
    <w:rsid w:val="000216DC"/>
    <w:rPr>
      <w:rFonts w:ascii="Times New Roman" w:eastAsia="Times New Roman" w:hAnsi="Times New Roman" w:cs="Times New Roman"/>
      <w:b/>
      <w:spacing w:val="30"/>
      <w:sz w:val="24"/>
      <w:szCs w:val="20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0216D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16DC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0216DC"/>
    <w:pPr>
      <w:ind w:left="720"/>
      <w:contextualSpacing/>
    </w:pPr>
  </w:style>
  <w:style w:type="character" w:customStyle="1" w:styleId="a8">
    <w:name w:val="Основной текст_"/>
    <w:basedOn w:val="a0"/>
    <w:link w:val="4"/>
    <w:rsid w:val="00DB6DC7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4">
    <w:name w:val="Основной текст4"/>
    <w:basedOn w:val="a"/>
    <w:link w:val="a8"/>
    <w:rsid w:val="00DB6DC7"/>
    <w:pPr>
      <w:widowControl w:val="0"/>
      <w:shd w:val="clear" w:color="auto" w:fill="FFFFFF"/>
      <w:spacing w:before="840" w:after="120" w:line="0" w:lineRule="atLeast"/>
      <w:ind w:hanging="2400"/>
      <w:jc w:val="center"/>
    </w:pPr>
    <w:rPr>
      <w:sz w:val="25"/>
      <w:szCs w:val="25"/>
      <w:lang w:eastAsia="en-US"/>
    </w:rPr>
  </w:style>
  <w:style w:type="character" w:customStyle="1" w:styleId="115pt">
    <w:name w:val="Основной текст + 11;5 pt"/>
    <w:basedOn w:val="a8"/>
    <w:rsid w:val="00DB6D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5">
    <w:name w:val="Основной текст (5)_"/>
    <w:basedOn w:val="a0"/>
    <w:link w:val="50"/>
    <w:rsid w:val="00DB6DC7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DB6DC7"/>
    <w:rPr>
      <w:rFonts w:ascii="Times New Roman" w:eastAsia="Times New Roman" w:hAnsi="Times New Roman" w:cs="Times New Roman"/>
      <w:i/>
      <w:iCs/>
      <w:spacing w:val="10"/>
      <w:sz w:val="23"/>
      <w:szCs w:val="23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DB6DC7"/>
    <w:pPr>
      <w:widowControl w:val="0"/>
      <w:shd w:val="clear" w:color="auto" w:fill="FFFFFF"/>
      <w:spacing w:after="300" w:line="355" w:lineRule="exact"/>
      <w:ind w:hanging="600"/>
    </w:pPr>
    <w:rPr>
      <w:sz w:val="23"/>
      <w:szCs w:val="23"/>
      <w:lang w:eastAsia="en-US"/>
    </w:rPr>
  </w:style>
  <w:style w:type="paragraph" w:customStyle="1" w:styleId="60">
    <w:name w:val="Основной текст (6)"/>
    <w:basedOn w:val="a"/>
    <w:link w:val="6"/>
    <w:rsid w:val="00DB6DC7"/>
    <w:pPr>
      <w:widowControl w:val="0"/>
      <w:shd w:val="clear" w:color="auto" w:fill="FFFFFF"/>
      <w:spacing w:before="300" w:after="120" w:line="0" w:lineRule="atLeast"/>
      <w:jc w:val="center"/>
    </w:pPr>
    <w:rPr>
      <w:i/>
      <w:iCs/>
      <w:spacing w:val="10"/>
      <w:sz w:val="23"/>
      <w:szCs w:val="23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</Pages>
  <Words>1410</Words>
  <Characters>8041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Яковлевна Щербакова</dc:creator>
  <cp:keywords/>
  <dc:description/>
  <cp:lastModifiedBy>Марина Яковлевна Щербакова</cp:lastModifiedBy>
  <cp:revision>11</cp:revision>
  <cp:lastPrinted>2016-08-09T05:42:00Z</cp:lastPrinted>
  <dcterms:created xsi:type="dcterms:W3CDTF">2016-03-15T11:36:00Z</dcterms:created>
  <dcterms:modified xsi:type="dcterms:W3CDTF">2016-08-09T05:42:00Z</dcterms:modified>
</cp:coreProperties>
</file>