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5268EF" w:rsidRPr="00381D2B" w:rsidRDefault="000727A0" w:rsidP="00381D2B">
      <w:pPr>
        <w:contextualSpacing/>
        <w:jc w:val="center"/>
        <w:rPr>
          <w:b/>
          <w:sz w:val="28"/>
          <w:szCs w:val="28"/>
        </w:rPr>
      </w:pPr>
      <w:r w:rsidRPr="005268EF">
        <w:rPr>
          <w:b/>
          <w:sz w:val="28"/>
          <w:szCs w:val="28"/>
        </w:rPr>
        <w:t>О</w:t>
      </w:r>
      <w:r w:rsidR="003F0808" w:rsidRPr="005268EF">
        <w:rPr>
          <w:b/>
          <w:sz w:val="28"/>
          <w:szCs w:val="28"/>
        </w:rPr>
        <w:t>б у</w:t>
      </w:r>
      <w:r w:rsidR="000B2880">
        <w:rPr>
          <w:b/>
          <w:sz w:val="28"/>
          <w:szCs w:val="28"/>
        </w:rPr>
        <w:t>твержден</w:t>
      </w:r>
      <w:r w:rsidR="00102DF2">
        <w:rPr>
          <w:b/>
          <w:sz w:val="28"/>
          <w:szCs w:val="28"/>
        </w:rPr>
        <w:t>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381D2B">
        <w:rPr>
          <w:b/>
          <w:sz w:val="28"/>
          <w:szCs w:val="28"/>
        </w:rPr>
        <w:t xml:space="preserve">«Братское захоронение советских </w:t>
      </w:r>
      <w:r w:rsidR="00381D2B" w:rsidRPr="00381D2B">
        <w:rPr>
          <w:b/>
          <w:sz w:val="28"/>
          <w:szCs w:val="28"/>
        </w:rPr>
        <w:t>воинов, погибших в</w:t>
      </w:r>
      <w:r w:rsidR="00381D2B">
        <w:rPr>
          <w:b/>
          <w:sz w:val="28"/>
          <w:szCs w:val="28"/>
        </w:rPr>
        <w:t xml:space="preserve"> 1941-44 гг.», расположенного </w:t>
      </w:r>
      <w:r w:rsidR="00381D2B" w:rsidRPr="00381D2B">
        <w:rPr>
          <w:b/>
          <w:sz w:val="28"/>
          <w:szCs w:val="28"/>
        </w:rPr>
        <w:t xml:space="preserve">по адресу: Ленинградская область, </w:t>
      </w:r>
      <w:proofErr w:type="spellStart"/>
      <w:r w:rsidR="00381D2B" w:rsidRPr="00381D2B">
        <w:rPr>
          <w:b/>
          <w:sz w:val="28"/>
          <w:szCs w:val="28"/>
        </w:rPr>
        <w:t>Приозерский</w:t>
      </w:r>
      <w:proofErr w:type="spellEnd"/>
      <w:r w:rsidR="00381D2B" w:rsidRPr="00381D2B">
        <w:rPr>
          <w:b/>
          <w:sz w:val="28"/>
          <w:szCs w:val="28"/>
        </w:rPr>
        <w:t xml:space="preserve"> ра</w:t>
      </w:r>
      <w:r w:rsidR="00381D2B">
        <w:rPr>
          <w:b/>
          <w:sz w:val="28"/>
          <w:szCs w:val="28"/>
        </w:rPr>
        <w:t xml:space="preserve">йон, ст. </w:t>
      </w:r>
      <w:proofErr w:type="spellStart"/>
      <w:r w:rsidR="00381D2B">
        <w:rPr>
          <w:b/>
          <w:sz w:val="28"/>
          <w:szCs w:val="28"/>
        </w:rPr>
        <w:t>Громово</w:t>
      </w:r>
      <w:proofErr w:type="spellEnd"/>
      <w:r w:rsidR="00381D2B">
        <w:rPr>
          <w:b/>
          <w:sz w:val="28"/>
          <w:szCs w:val="28"/>
        </w:rPr>
        <w:t xml:space="preserve">, в 35 км к югу </w:t>
      </w:r>
      <w:r w:rsidR="00381D2B" w:rsidRPr="00381D2B">
        <w:rPr>
          <w:b/>
          <w:sz w:val="28"/>
          <w:szCs w:val="28"/>
        </w:rPr>
        <w:t xml:space="preserve">от г. Приозерска, </w:t>
      </w:r>
      <w:proofErr w:type="gramStart"/>
      <w:r w:rsidR="00381D2B" w:rsidRPr="00381D2B">
        <w:rPr>
          <w:b/>
          <w:sz w:val="28"/>
          <w:szCs w:val="28"/>
        </w:rPr>
        <w:t xml:space="preserve">близ </w:t>
      </w:r>
      <w:proofErr w:type="spellStart"/>
      <w:r w:rsidR="00381D2B" w:rsidRPr="00381D2B">
        <w:rPr>
          <w:b/>
          <w:sz w:val="28"/>
          <w:szCs w:val="28"/>
        </w:rPr>
        <w:t>ж</w:t>
      </w:r>
      <w:proofErr w:type="gramEnd"/>
      <w:r w:rsidR="00381D2B" w:rsidRPr="00381D2B">
        <w:rPr>
          <w:b/>
          <w:sz w:val="28"/>
          <w:szCs w:val="28"/>
        </w:rPr>
        <w:t>.д</w:t>
      </w:r>
      <w:proofErr w:type="spellEnd"/>
      <w:r w:rsidR="00381D2B" w:rsidRPr="00381D2B">
        <w:rPr>
          <w:b/>
          <w:sz w:val="28"/>
          <w:szCs w:val="28"/>
        </w:rPr>
        <w:t xml:space="preserve">. станции, </w:t>
      </w:r>
      <w:r w:rsidR="00381D2B">
        <w:rPr>
          <w:b/>
          <w:sz w:val="28"/>
          <w:szCs w:val="28"/>
        </w:rPr>
        <w:t>в 13 км к северо-западу от пос. </w:t>
      </w:r>
      <w:proofErr w:type="spellStart"/>
      <w:r w:rsidR="00381D2B" w:rsidRPr="00381D2B">
        <w:rPr>
          <w:b/>
          <w:sz w:val="28"/>
          <w:szCs w:val="28"/>
        </w:rPr>
        <w:t>Громово</w:t>
      </w:r>
      <w:proofErr w:type="spellEnd"/>
    </w:p>
    <w:p w:rsidR="000727A0" w:rsidRPr="003F0808" w:rsidRDefault="000727A0" w:rsidP="00EA240B">
      <w:pPr>
        <w:pStyle w:val="ConsPlusTitle"/>
        <w:jc w:val="center"/>
        <w:rPr>
          <w:rFonts w:ascii="Times New Roman" w:hAnsi="Times New Roman" w:cs="Times New Roman"/>
          <w:sz w:val="28"/>
          <w:szCs w:val="28"/>
        </w:rPr>
      </w:pPr>
      <w:r w:rsidRPr="003F0808">
        <w:rPr>
          <w:rFonts w:ascii="Times New Roman" w:hAnsi="Times New Roman" w:cs="Times New Roman"/>
          <w:sz w:val="28"/>
          <w:szCs w:val="28"/>
        </w:rPr>
        <w:t xml:space="preserve"> </w:t>
      </w:r>
    </w:p>
    <w:p w:rsidR="000727A0" w:rsidRPr="00173B43" w:rsidRDefault="000727A0">
      <w:pPr>
        <w:pStyle w:val="ConsPlusNormal"/>
        <w:ind w:firstLine="540"/>
        <w:jc w:val="both"/>
        <w:rPr>
          <w:rFonts w:ascii="Times New Roman" w:hAnsi="Times New Roman" w:cs="Times New Roman"/>
          <w:color w:val="000000" w:themeColor="text1"/>
          <w:sz w:val="28"/>
          <w:szCs w:val="28"/>
        </w:rPr>
      </w:pPr>
      <w:proofErr w:type="gramStart"/>
      <w:r w:rsidRPr="00173B43">
        <w:rPr>
          <w:rFonts w:ascii="Times New Roman" w:hAnsi="Times New Roman" w:cs="Times New Roman"/>
          <w:color w:val="000000" w:themeColor="text1"/>
          <w:sz w:val="28"/>
          <w:szCs w:val="28"/>
        </w:rPr>
        <w:t xml:space="preserve">В соответствии с </w:t>
      </w:r>
      <w:hyperlink r:id="rId6" w:history="1">
        <w:proofErr w:type="spellStart"/>
        <w:r w:rsidRPr="00173B43">
          <w:rPr>
            <w:rFonts w:ascii="Times New Roman" w:hAnsi="Times New Roman" w:cs="Times New Roman"/>
            <w:color w:val="000000" w:themeColor="text1"/>
            <w:sz w:val="28"/>
            <w:szCs w:val="28"/>
          </w:rPr>
          <w:t>пп</w:t>
        </w:r>
        <w:proofErr w:type="spellEnd"/>
        <w:r w:rsidRPr="00173B43">
          <w:rPr>
            <w:rFonts w:ascii="Times New Roman" w:hAnsi="Times New Roman" w:cs="Times New Roman"/>
            <w:color w:val="000000" w:themeColor="text1"/>
            <w:sz w:val="28"/>
            <w:szCs w:val="28"/>
          </w:rPr>
          <w:t>. 16 п. 1 ст. 9</w:t>
        </w:r>
      </w:hyperlink>
      <w:r w:rsidRPr="00173B43">
        <w:rPr>
          <w:rFonts w:ascii="Times New Roman" w:hAnsi="Times New Roman" w:cs="Times New Roman"/>
          <w:color w:val="000000" w:themeColor="text1"/>
          <w:sz w:val="28"/>
          <w:szCs w:val="28"/>
        </w:rPr>
        <w:t xml:space="preserve"> Федерального закона от 25 июня 2002 г. </w:t>
      </w:r>
      <w:r w:rsidR="000546FB" w:rsidRPr="00173B43">
        <w:rPr>
          <w:rFonts w:ascii="Times New Roman" w:hAnsi="Times New Roman" w:cs="Times New Roman"/>
          <w:color w:val="000000" w:themeColor="text1"/>
          <w:sz w:val="28"/>
          <w:szCs w:val="28"/>
        </w:rPr>
        <w:t>№</w:t>
      </w:r>
      <w:r w:rsidRPr="00173B43">
        <w:rPr>
          <w:rFonts w:ascii="Times New Roman" w:hAnsi="Times New Roman" w:cs="Times New Roman"/>
          <w:color w:val="000000" w:themeColor="text1"/>
          <w:sz w:val="28"/>
          <w:szCs w:val="28"/>
        </w:rPr>
        <w:t xml:space="preserve"> 73-ФЗ </w:t>
      </w:r>
      <w:r w:rsidR="00173B43" w:rsidRPr="00173B43">
        <w:rPr>
          <w:rFonts w:ascii="Times New Roman" w:hAnsi="Times New Roman" w:cs="Times New Roman"/>
          <w:color w:val="000000" w:themeColor="text1"/>
          <w:sz w:val="28"/>
          <w:szCs w:val="28"/>
        </w:rPr>
        <w:t xml:space="preserve">«Об </w:t>
      </w:r>
      <w:r w:rsidR="00173B43" w:rsidRPr="00173B43">
        <w:rPr>
          <w:rFonts w:ascii="Times New Roman" w:hAnsi="Times New Roman" w:cs="Times New Roman"/>
          <w:sz w:val="28"/>
          <w:szCs w:val="28"/>
        </w:rPr>
        <w:t>объектах культурного наследия (памятниках истории и культуры) народов Российской Федерации»</w:t>
      </w:r>
      <w:r w:rsidR="00CF1F46">
        <w:rPr>
          <w:rFonts w:ascii="Times New Roman" w:hAnsi="Times New Roman" w:cs="Times New Roman"/>
          <w:sz w:val="28"/>
          <w:szCs w:val="28"/>
        </w:rPr>
        <w:t xml:space="preserve"> </w:t>
      </w:r>
      <w:r w:rsidRPr="00173B43">
        <w:rPr>
          <w:rFonts w:ascii="Times New Roman" w:hAnsi="Times New Roman" w:cs="Times New Roman"/>
          <w:color w:val="000000" w:themeColor="text1"/>
          <w:sz w:val="28"/>
          <w:szCs w:val="28"/>
        </w:rPr>
        <w:t xml:space="preserve">и </w:t>
      </w:r>
      <w:hyperlink r:id="rId7" w:history="1">
        <w:r w:rsidRPr="00173B43">
          <w:rPr>
            <w:rFonts w:ascii="Times New Roman" w:hAnsi="Times New Roman" w:cs="Times New Roman"/>
            <w:color w:val="000000" w:themeColor="text1"/>
            <w:sz w:val="28"/>
            <w:szCs w:val="28"/>
          </w:rPr>
          <w:t>п.</w:t>
        </w:r>
        <w:bookmarkStart w:id="0" w:name="_GoBack"/>
        <w:bookmarkEnd w:id="0"/>
        <w:r w:rsidRPr="00173B43">
          <w:rPr>
            <w:rFonts w:ascii="Times New Roman" w:hAnsi="Times New Roman" w:cs="Times New Roman"/>
            <w:color w:val="000000" w:themeColor="text1"/>
            <w:sz w:val="28"/>
            <w:szCs w:val="28"/>
          </w:rPr>
          <w:t xml:space="preserve"> 13</w:t>
        </w:r>
      </w:hyperlink>
      <w:r w:rsidRPr="00173B43">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sidRPr="00173B43">
        <w:rPr>
          <w:rFonts w:ascii="Times New Roman" w:hAnsi="Times New Roman" w:cs="Times New Roman"/>
          <w:color w:val="000000" w:themeColor="text1"/>
          <w:sz w:val="28"/>
          <w:szCs w:val="28"/>
        </w:rPr>
        <w:t>№</w:t>
      </w:r>
      <w:r w:rsidRPr="00173B43">
        <w:rPr>
          <w:rFonts w:ascii="Times New Roman" w:hAnsi="Times New Roman" w:cs="Times New Roman"/>
          <w:color w:val="000000" w:themeColor="text1"/>
          <w:sz w:val="28"/>
          <w:szCs w:val="28"/>
        </w:rPr>
        <w:t xml:space="preserve"> 972, </w:t>
      </w:r>
      <w:r w:rsidR="00EA240B" w:rsidRPr="00173B43">
        <w:rPr>
          <w:rFonts w:ascii="Times New Roman" w:hAnsi="Times New Roman" w:cs="Times New Roman"/>
          <w:color w:val="000000" w:themeColor="text1"/>
          <w:sz w:val="28"/>
          <w:szCs w:val="28"/>
        </w:rPr>
        <w:t>п. 20 ст. 4</w:t>
      </w:r>
      <w:proofErr w:type="gramEnd"/>
      <w:r w:rsidR="00EA240B" w:rsidRPr="00173B43">
        <w:rPr>
          <w:rFonts w:ascii="Times New Roman" w:hAnsi="Times New Roman" w:cs="Times New Roman"/>
          <w:color w:val="000000" w:themeColor="text1"/>
          <w:sz w:val="28"/>
          <w:szCs w:val="28"/>
        </w:rPr>
        <w:t xml:space="preserve"> Закона Ленинградской области от 25 декабря 2015 г. № 140-оз «О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173B43">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173B43">
        <w:rPr>
          <w:rFonts w:ascii="Times New Roman" w:hAnsi="Times New Roman" w:cs="Times New Roman"/>
          <w:color w:val="000000" w:themeColor="text1"/>
          <w:sz w:val="28"/>
          <w:szCs w:val="28"/>
        </w:rPr>
        <w:t xml:space="preserve"> </w:t>
      </w:r>
      <w:r w:rsidRPr="00173B43">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860DE1">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381D2B" w:rsidRPr="00381D2B">
        <w:rPr>
          <w:rFonts w:ascii="Times New Roman" w:hAnsi="Times New Roman" w:cs="Times New Roman"/>
          <w:color w:val="000000" w:themeColor="text1"/>
          <w:sz w:val="28"/>
          <w:szCs w:val="28"/>
        </w:rPr>
        <w:t>«Братское захоронение советских воинов, погибших в 1941-44 гг.»</w:t>
      </w:r>
      <w:r w:rsidR="008C3294">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656CCE">
        <w:rPr>
          <w:rFonts w:ascii="Times New Roman" w:hAnsi="Times New Roman" w:cs="Times New Roman"/>
          <w:color w:val="000000" w:themeColor="text1"/>
          <w:sz w:val="28"/>
          <w:szCs w:val="28"/>
        </w:rPr>
        <w:t xml:space="preserve"> </w:t>
      </w:r>
      <w:r w:rsidR="00656CCE" w:rsidRPr="00656CC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860DE1">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границах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381D2B" w:rsidRPr="00381D2B">
        <w:rPr>
          <w:rFonts w:ascii="Times New Roman" w:hAnsi="Times New Roman" w:cs="Times New Roman"/>
          <w:color w:val="000000" w:themeColor="text1"/>
          <w:sz w:val="28"/>
          <w:szCs w:val="28"/>
        </w:rPr>
        <w:t>«Братское захоронение советских воинов, погибших в 1941-44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656CCE">
        <w:rPr>
          <w:rFonts w:ascii="Times New Roman" w:hAnsi="Times New Roman" w:cs="Times New Roman"/>
          <w:color w:val="000000" w:themeColor="text1"/>
          <w:sz w:val="28"/>
          <w:szCs w:val="28"/>
        </w:rPr>
        <w:t xml:space="preserve"> </w:t>
      </w:r>
      <w:r w:rsidR="00656CCE" w:rsidRPr="00656CC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381D2B" w:rsidRPr="00381D2B">
        <w:rPr>
          <w:rFonts w:ascii="Times New Roman" w:hAnsi="Times New Roman" w:cs="Times New Roman"/>
          <w:b/>
          <w:sz w:val="28"/>
          <w:szCs w:val="28"/>
        </w:rPr>
        <w:t>«Братско</w:t>
      </w:r>
      <w:r w:rsidR="008C3294">
        <w:rPr>
          <w:rFonts w:ascii="Times New Roman" w:hAnsi="Times New Roman" w:cs="Times New Roman"/>
          <w:b/>
          <w:sz w:val="28"/>
          <w:szCs w:val="28"/>
        </w:rPr>
        <w:t xml:space="preserve">е захоронение советских воинов, </w:t>
      </w:r>
      <w:r w:rsidR="00381D2B" w:rsidRPr="00381D2B">
        <w:rPr>
          <w:rFonts w:ascii="Times New Roman" w:hAnsi="Times New Roman" w:cs="Times New Roman"/>
          <w:b/>
          <w:sz w:val="28"/>
          <w:szCs w:val="28"/>
        </w:rPr>
        <w:t>погибших в 1941-44 гг.»</w:t>
      </w:r>
    </w:p>
    <w:p w:rsidR="00B90F8E" w:rsidRPr="00E076AB" w:rsidRDefault="00B90F8E">
      <w:pPr>
        <w:pStyle w:val="ConsPlusNormal"/>
        <w:jc w:val="center"/>
        <w:rPr>
          <w:b/>
        </w:rPr>
      </w:pPr>
    </w:p>
    <w:p w:rsidR="001504FF" w:rsidRDefault="001504FF" w:rsidP="00784F45">
      <w:pPr>
        <w:pStyle w:val="ConsPlusNormal"/>
        <w:ind w:firstLine="567"/>
        <w:contextualSpacing/>
        <w:jc w:val="both"/>
        <w:rPr>
          <w:rFonts w:ascii="Times New Roman" w:hAnsi="Times New Roman" w:cs="Times New Roman"/>
          <w:sz w:val="28"/>
          <w:szCs w:val="28"/>
        </w:rPr>
      </w:pPr>
      <w:bookmarkStart w:id="1" w:name="P35"/>
      <w:bookmarkEnd w:id="1"/>
      <w:r>
        <w:rPr>
          <w:rFonts w:ascii="Times New Roman" w:hAnsi="Times New Roman" w:cs="Times New Roman"/>
          <w:sz w:val="28"/>
          <w:szCs w:val="28"/>
        </w:rPr>
        <w:t>Охранная зона (ОЗ)</w:t>
      </w:r>
    </w:p>
    <w:p w:rsidR="000727A0" w:rsidRPr="005268EF" w:rsidRDefault="00B90F8E" w:rsidP="00784F45">
      <w:pPr>
        <w:pStyle w:val="ConsPlusNormal"/>
        <w:ind w:firstLine="567"/>
        <w:contextualSpacing/>
        <w:jc w:val="both"/>
        <w:rPr>
          <w:rFonts w:ascii="Times New Roman" w:hAnsi="Times New Roman" w:cs="Times New Roman"/>
          <w:sz w:val="28"/>
          <w:szCs w:val="28"/>
        </w:rPr>
      </w:pPr>
      <w:r w:rsidRPr="00B90F8E">
        <w:rPr>
          <w:rFonts w:ascii="Times New Roman" w:hAnsi="Times New Roman" w:cs="Times New Roman"/>
          <w:sz w:val="28"/>
          <w:szCs w:val="28"/>
        </w:rPr>
        <w:t>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w:t>
      </w:r>
      <w:r w:rsidR="00784F45">
        <w:rPr>
          <w:rFonts w:ascii="Times New Roman" w:hAnsi="Times New Roman" w:cs="Times New Roman"/>
          <w:sz w:val="28"/>
          <w:szCs w:val="28"/>
        </w:rPr>
        <w:t xml:space="preserve"> </w:t>
      </w:r>
      <w:r w:rsidRPr="00B90F8E">
        <w:rPr>
          <w:rFonts w:ascii="Times New Roman" w:hAnsi="Times New Roman" w:cs="Times New Roman"/>
          <w:sz w:val="28"/>
          <w:szCs w:val="28"/>
        </w:rPr>
        <w:t>Территория охранной зоны представляет собой в основном поросшее сосновыми насаждениями пространство либо пустырь.</w:t>
      </w:r>
      <w:r w:rsidR="00784F45">
        <w:rPr>
          <w:rFonts w:ascii="Times New Roman" w:hAnsi="Times New Roman" w:cs="Times New Roman"/>
          <w:sz w:val="28"/>
          <w:szCs w:val="28"/>
        </w:rPr>
        <w:t xml:space="preserve"> </w:t>
      </w:r>
      <w:r w:rsidRPr="00B90F8E">
        <w:rPr>
          <w:rFonts w:ascii="Times New Roman" w:hAnsi="Times New Roman" w:cs="Times New Roman"/>
          <w:sz w:val="28"/>
          <w:szCs w:val="28"/>
        </w:rPr>
        <w:t>Площадь охранной зоны составляет примерно 0,45 га (4500 кв. м).</w:t>
      </w:r>
    </w:p>
    <w:p w:rsidR="00434ECC" w:rsidRPr="005268EF" w:rsidRDefault="00434ECC" w:rsidP="00434ECC">
      <w:pPr>
        <w:ind w:firstLine="708"/>
        <w:jc w:val="both"/>
        <w:rPr>
          <w:bCs/>
          <w:sz w:val="28"/>
          <w:szCs w:val="28"/>
        </w:rPr>
      </w:pPr>
      <w:r w:rsidRPr="005268EF">
        <w:rPr>
          <w:bCs/>
          <w:sz w:val="28"/>
          <w:szCs w:val="28"/>
        </w:rPr>
        <w:t>Граница начинается от точки В</w:t>
      </w:r>
      <w:proofErr w:type="gramStart"/>
      <w:r w:rsidRPr="005268EF">
        <w:rPr>
          <w:bCs/>
          <w:sz w:val="28"/>
          <w:szCs w:val="28"/>
        </w:rPr>
        <w:t>1</w:t>
      </w:r>
      <w:proofErr w:type="gramEnd"/>
      <w:r w:rsidRPr="005268EF">
        <w:rPr>
          <w:bCs/>
          <w:sz w:val="28"/>
          <w:szCs w:val="28"/>
        </w:rPr>
        <w:t xml:space="preserve">, расположенной на пересечении двух воображаемых линий, параллельных юго-западной (точки 1-5) и северо-западной (точки 1-2) границам территории Объекта. При этом расстояние этих линий до юго-западной границы территории – </w:t>
      </w:r>
      <w:smartTag w:uri="urn:schemas-microsoft-com:office:smarttags" w:element="metricconverter">
        <w:smartTagPr>
          <w:attr w:name="ProductID" w:val="41,5 м"/>
        </w:smartTagPr>
        <w:r w:rsidRPr="005268EF">
          <w:rPr>
            <w:bCs/>
            <w:sz w:val="28"/>
            <w:szCs w:val="28"/>
          </w:rPr>
          <w:t>41,5 м</w:t>
        </w:r>
      </w:smartTag>
      <w:r w:rsidRPr="005268EF">
        <w:rPr>
          <w:bCs/>
          <w:sz w:val="28"/>
          <w:szCs w:val="28"/>
        </w:rPr>
        <w:t xml:space="preserve">, до северо-западной границы территории – </w:t>
      </w:r>
      <w:smartTag w:uri="urn:schemas-microsoft-com:office:smarttags" w:element="metricconverter">
        <w:smartTagPr>
          <w:attr w:name="ProductID" w:val="28 м"/>
        </w:smartTagPr>
        <w:r w:rsidRPr="005268EF">
          <w:rPr>
            <w:bCs/>
            <w:sz w:val="28"/>
            <w:szCs w:val="28"/>
          </w:rPr>
          <w:t>28 м</w:t>
        </w:r>
      </w:smartTag>
      <w:r w:rsidRPr="005268EF">
        <w:rPr>
          <w:bCs/>
          <w:sz w:val="28"/>
          <w:szCs w:val="28"/>
        </w:rPr>
        <w:t>.</w:t>
      </w:r>
    </w:p>
    <w:p w:rsidR="00434ECC" w:rsidRPr="005268EF" w:rsidRDefault="00434ECC" w:rsidP="00434ECC">
      <w:pPr>
        <w:jc w:val="both"/>
        <w:rPr>
          <w:bCs/>
          <w:sz w:val="28"/>
          <w:szCs w:val="28"/>
        </w:rPr>
      </w:pPr>
      <w:r w:rsidRPr="005268EF">
        <w:rPr>
          <w:bCs/>
          <w:sz w:val="28"/>
          <w:szCs w:val="28"/>
        </w:rPr>
        <w:t xml:space="preserve">     От точки В1 граница идет по прямой в направлении на северо-восток параллельно северо-западной границе территории на расстояние </w:t>
      </w:r>
      <w:smartTag w:uri="urn:schemas-microsoft-com:office:smarttags" w:element="metricconverter">
        <w:smartTagPr>
          <w:attr w:name="ProductID" w:val="84 м"/>
        </w:smartTagPr>
        <w:r w:rsidRPr="005268EF">
          <w:rPr>
            <w:bCs/>
            <w:sz w:val="28"/>
            <w:szCs w:val="28"/>
          </w:rPr>
          <w:t>84 м</w:t>
        </w:r>
      </w:smartTag>
      <w:r w:rsidRPr="005268EF">
        <w:rPr>
          <w:bCs/>
          <w:sz w:val="28"/>
          <w:szCs w:val="28"/>
        </w:rPr>
        <w:t xml:space="preserve"> до точки В2.</w:t>
      </w:r>
    </w:p>
    <w:p w:rsidR="00434ECC" w:rsidRPr="005268EF" w:rsidRDefault="00434ECC" w:rsidP="00434ECC">
      <w:pPr>
        <w:jc w:val="both"/>
        <w:rPr>
          <w:bCs/>
          <w:sz w:val="28"/>
          <w:szCs w:val="28"/>
        </w:rPr>
      </w:pPr>
      <w:r w:rsidRPr="005268EF">
        <w:rPr>
          <w:bCs/>
          <w:sz w:val="28"/>
          <w:szCs w:val="28"/>
        </w:rPr>
        <w:t xml:space="preserve">     От точки В2 граница поворачивает под прямым углом и проходит по прямой в направлении на юго-восток на расстояние </w:t>
      </w:r>
      <w:smartTag w:uri="urn:schemas-microsoft-com:office:smarttags" w:element="metricconverter">
        <w:smartTagPr>
          <w:attr w:name="ProductID" w:val="27 м"/>
        </w:smartTagPr>
        <w:r w:rsidRPr="005268EF">
          <w:rPr>
            <w:bCs/>
            <w:sz w:val="28"/>
            <w:szCs w:val="28"/>
          </w:rPr>
          <w:t>27 м</w:t>
        </w:r>
      </w:smartTag>
      <w:r w:rsidRPr="005268EF">
        <w:rPr>
          <w:bCs/>
          <w:sz w:val="28"/>
          <w:szCs w:val="28"/>
        </w:rPr>
        <w:t xml:space="preserve"> до точки В3. </w:t>
      </w:r>
    </w:p>
    <w:p w:rsidR="00434ECC" w:rsidRPr="005268EF" w:rsidRDefault="00434ECC" w:rsidP="00434ECC">
      <w:pPr>
        <w:jc w:val="both"/>
        <w:rPr>
          <w:bCs/>
          <w:sz w:val="28"/>
          <w:szCs w:val="28"/>
        </w:rPr>
      </w:pPr>
      <w:r w:rsidRPr="005268EF">
        <w:rPr>
          <w:bCs/>
          <w:sz w:val="28"/>
          <w:szCs w:val="28"/>
        </w:rPr>
        <w:t xml:space="preserve">     От точки В3 граница поворачивает под прямым углом и проходит по прямой в направлении на северо-запад вдоль автомобильной дороги на пос. </w:t>
      </w:r>
      <w:proofErr w:type="spellStart"/>
      <w:r w:rsidRPr="005268EF">
        <w:rPr>
          <w:bCs/>
          <w:sz w:val="28"/>
          <w:szCs w:val="28"/>
        </w:rPr>
        <w:t>Громово</w:t>
      </w:r>
      <w:proofErr w:type="spellEnd"/>
      <w:r w:rsidRPr="005268EF">
        <w:rPr>
          <w:bCs/>
          <w:sz w:val="28"/>
          <w:szCs w:val="28"/>
        </w:rPr>
        <w:t xml:space="preserve"> на расстояние </w:t>
      </w:r>
      <w:smartTag w:uri="urn:schemas-microsoft-com:office:smarttags" w:element="metricconverter">
        <w:smartTagPr>
          <w:attr w:name="ProductID" w:val="42,5 м"/>
        </w:smartTagPr>
        <w:r w:rsidRPr="005268EF">
          <w:rPr>
            <w:bCs/>
            <w:sz w:val="28"/>
            <w:szCs w:val="28"/>
          </w:rPr>
          <w:t>42,5 м</w:t>
        </w:r>
      </w:smartTag>
      <w:r w:rsidRPr="005268EF">
        <w:rPr>
          <w:bCs/>
          <w:sz w:val="28"/>
          <w:szCs w:val="28"/>
        </w:rPr>
        <w:t xml:space="preserve"> до точки В4 (перекресток дороги на пос. </w:t>
      </w:r>
      <w:proofErr w:type="spellStart"/>
      <w:r w:rsidRPr="005268EF">
        <w:rPr>
          <w:bCs/>
          <w:sz w:val="28"/>
          <w:szCs w:val="28"/>
        </w:rPr>
        <w:t>Громово</w:t>
      </w:r>
      <w:proofErr w:type="spellEnd"/>
      <w:r w:rsidRPr="005268EF">
        <w:rPr>
          <w:bCs/>
          <w:sz w:val="28"/>
          <w:szCs w:val="28"/>
        </w:rPr>
        <w:t xml:space="preserve"> с </w:t>
      </w:r>
      <w:proofErr w:type="spellStart"/>
      <w:r w:rsidRPr="005268EF">
        <w:rPr>
          <w:bCs/>
          <w:sz w:val="28"/>
          <w:szCs w:val="28"/>
        </w:rPr>
        <w:t>внутрипоселковым</w:t>
      </w:r>
      <w:proofErr w:type="spellEnd"/>
      <w:r w:rsidRPr="005268EF">
        <w:rPr>
          <w:bCs/>
          <w:sz w:val="28"/>
          <w:szCs w:val="28"/>
        </w:rPr>
        <w:t xml:space="preserve"> проездом). </w:t>
      </w:r>
    </w:p>
    <w:p w:rsidR="00434ECC" w:rsidRPr="005268EF" w:rsidRDefault="00434ECC" w:rsidP="00434ECC">
      <w:pPr>
        <w:jc w:val="both"/>
        <w:rPr>
          <w:bCs/>
          <w:sz w:val="28"/>
          <w:szCs w:val="28"/>
        </w:rPr>
      </w:pPr>
      <w:r w:rsidRPr="005268EF">
        <w:rPr>
          <w:bCs/>
          <w:sz w:val="28"/>
          <w:szCs w:val="28"/>
        </w:rPr>
        <w:t xml:space="preserve">     От точки В4 граница поворачивает под углом в 45 градусов и проходит по этой прямой (вдоль </w:t>
      </w:r>
      <w:proofErr w:type="spellStart"/>
      <w:r w:rsidRPr="005268EF">
        <w:rPr>
          <w:bCs/>
          <w:sz w:val="28"/>
          <w:szCs w:val="28"/>
        </w:rPr>
        <w:t>внутрипоселкового</w:t>
      </w:r>
      <w:proofErr w:type="spellEnd"/>
      <w:r w:rsidRPr="005268EF">
        <w:rPr>
          <w:bCs/>
          <w:sz w:val="28"/>
          <w:szCs w:val="28"/>
        </w:rPr>
        <w:t xml:space="preserve"> проезда) в направлении на юг на расстояние в </w:t>
      </w:r>
      <w:smartTag w:uri="urn:schemas-microsoft-com:office:smarttags" w:element="metricconverter">
        <w:smartTagPr>
          <w:attr w:name="ProductID" w:val="83 м"/>
        </w:smartTagPr>
        <w:r w:rsidRPr="005268EF">
          <w:rPr>
            <w:bCs/>
            <w:sz w:val="28"/>
            <w:szCs w:val="28"/>
          </w:rPr>
          <w:t>83 м</w:t>
        </w:r>
      </w:smartTag>
      <w:r w:rsidRPr="005268EF">
        <w:rPr>
          <w:bCs/>
          <w:sz w:val="28"/>
          <w:szCs w:val="28"/>
        </w:rPr>
        <w:t xml:space="preserve"> до точки В5 (до пересечения с земельным участком, кадастровый № 47:03:0809002:23).</w:t>
      </w:r>
    </w:p>
    <w:p w:rsidR="00434ECC" w:rsidRPr="005268EF" w:rsidRDefault="00434ECC" w:rsidP="00434ECC">
      <w:pPr>
        <w:jc w:val="both"/>
        <w:rPr>
          <w:bCs/>
          <w:sz w:val="28"/>
          <w:szCs w:val="28"/>
        </w:rPr>
      </w:pPr>
      <w:r w:rsidRPr="005268EF">
        <w:rPr>
          <w:bCs/>
          <w:sz w:val="28"/>
          <w:szCs w:val="28"/>
        </w:rPr>
        <w:t xml:space="preserve">     От точки В5 граница идет вдоль земельного участка с кадастровым № 47:03:0809002:23 до точки В6, соответствующей своими координатами точке А5 границы территории Объекта. </w:t>
      </w:r>
    </w:p>
    <w:p w:rsidR="00434ECC" w:rsidRPr="005268EF" w:rsidRDefault="00434ECC" w:rsidP="00434ECC">
      <w:pPr>
        <w:jc w:val="both"/>
        <w:rPr>
          <w:bCs/>
          <w:sz w:val="28"/>
          <w:szCs w:val="28"/>
        </w:rPr>
      </w:pPr>
      <w:r w:rsidRPr="005268EF">
        <w:rPr>
          <w:bCs/>
          <w:sz w:val="28"/>
          <w:szCs w:val="28"/>
        </w:rPr>
        <w:t xml:space="preserve">     От точки В6 граница охранной зоны (точки В7, В8, В9, В10) проходит вдоль границы территории Объекта (точки А4, А3, А2, А1) и сливается опять точкой В 11 с точкой В6.</w:t>
      </w:r>
    </w:p>
    <w:p w:rsidR="00434ECC" w:rsidRPr="005268EF" w:rsidRDefault="00434ECC" w:rsidP="00434ECC">
      <w:pPr>
        <w:jc w:val="both"/>
        <w:rPr>
          <w:bCs/>
          <w:sz w:val="28"/>
          <w:szCs w:val="28"/>
        </w:rPr>
      </w:pPr>
      <w:r w:rsidRPr="005268EF">
        <w:rPr>
          <w:bCs/>
          <w:sz w:val="28"/>
          <w:szCs w:val="28"/>
        </w:rPr>
        <w:t xml:space="preserve">     От точки В11 граница идет в западном направлении вдоль земельного участка с кадастровым № 47:03:0809002:23 на расстояние </w:t>
      </w:r>
      <w:smartTag w:uri="urn:schemas-microsoft-com:office:smarttags" w:element="metricconverter">
        <w:smartTagPr>
          <w:attr w:name="ProductID" w:val="33 м"/>
        </w:smartTagPr>
        <w:r w:rsidRPr="005268EF">
          <w:rPr>
            <w:bCs/>
            <w:sz w:val="28"/>
            <w:szCs w:val="28"/>
          </w:rPr>
          <w:t>33 м</w:t>
        </w:r>
      </w:smartTag>
      <w:r w:rsidRPr="005268EF">
        <w:rPr>
          <w:bCs/>
          <w:sz w:val="28"/>
          <w:szCs w:val="28"/>
        </w:rPr>
        <w:t xml:space="preserve"> до точки В12.</w:t>
      </w:r>
    </w:p>
    <w:p w:rsidR="00434ECC" w:rsidRPr="005268EF" w:rsidRDefault="00434ECC" w:rsidP="00434ECC">
      <w:pPr>
        <w:jc w:val="both"/>
        <w:rPr>
          <w:bCs/>
          <w:sz w:val="28"/>
          <w:szCs w:val="28"/>
        </w:rPr>
      </w:pPr>
      <w:r w:rsidRPr="005268EF">
        <w:rPr>
          <w:bCs/>
          <w:sz w:val="28"/>
          <w:szCs w:val="28"/>
        </w:rPr>
        <w:lastRenderedPageBreak/>
        <w:t xml:space="preserve">     От точки В12 граница поворачивает под углом в 150 градусов и проходит по этой прямой (вдоль </w:t>
      </w:r>
      <w:proofErr w:type="spellStart"/>
      <w:r w:rsidRPr="005268EF">
        <w:rPr>
          <w:bCs/>
          <w:sz w:val="28"/>
          <w:szCs w:val="28"/>
        </w:rPr>
        <w:t>внутрипоселкового</w:t>
      </w:r>
      <w:proofErr w:type="spellEnd"/>
      <w:r w:rsidRPr="005268EF">
        <w:rPr>
          <w:bCs/>
          <w:sz w:val="28"/>
          <w:szCs w:val="28"/>
        </w:rPr>
        <w:t xml:space="preserve"> проезда) на расстояние </w:t>
      </w:r>
      <w:smartTag w:uri="urn:schemas-microsoft-com:office:smarttags" w:element="metricconverter">
        <w:smartTagPr>
          <w:attr w:name="ProductID" w:val="13,5 м"/>
        </w:smartTagPr>
        <w:r w:rsidRPr="005268EF">
          <w:rPr>
            <w:bCs/>
            <w:sz w:val="28"/>
            <w:szCs w:val="28"/>
          </w:rPr>
          <w:t>13,5 м</w:t>
        </w:r>
      </w:smartTag>
      <w:r w:rsidRPr="005268EF">
        <w:rPr>
          <w:bCs/>
          <w:sz w:val="28"/>
          <w:szCs w:val="28"/>
        </w:rPr>
        <w:t xml:space="preserve"> до точки В13.</w:t>
      </w:r>
    </w:p>
    <w:p w:rsidR="00434ECC" w:rsidRPr="005268EF" w:rsidRDefault="00434ECC" w:rsidP="00434ECC">
      <w:pPr>
        <w:jc w:val="both"/>
        <w:rPr>
          <w:bCs/>
          <w:sz w:val="28"/>
          <w:szCs w:val="28"/>
        </w:rPr>
      </w:pPr>
      <w:r w:rsidRPr="005268EF">
        <w:rPr>
          <w:bCs/>
          <w:sz w:val="28"/>
          <w:szCs w:val="28"/>
        </w:rPr>
        <w:t xml:space="preserve">     От точки В13 граница поворачивает под углом в 75 градусов в юго-западном направлении на расстояние </w:t>
      </w:r>
      <w:smartTag w:uri="urn:schemas-microsoft-com:office:smarttags" w:element="metricconverter">
        <w:smartTagPr>
          <w:attr w:name="ProductID" w:val="23 м"/>
        </w:smartTagPr>
        <w:r w:rsidRPr="005268EF">
          <w:rPr>
            <w:bCs/>
            <w:sz w:val="28"/>
            <w:szCs w:val="28"/>
          </w:rPr>
          <w:t>23 м</w:t>
        </w:r>
      </w:smartTag>
      <w:r w:rsidRPr="005268EF">
        <w:rPr>
          <w:bCs/>
          <w:sz w:val="28"/>
          <w:szCs w:val="28"/>
        </w:rPr>
        <w:t xml:space="preserve"> до точки В14.</w:t>
      </w:r>
    </w:p>
    <w:p w:rsidR="00434ECC" w:rsidRPr="005268EF" w:rsidRDefault="00434ECC" w:rsidP="00434ECC">
      <w:pPr>
        <w:jc w:val="both"/>
        <w:rPr>
          <w:bCs/>
          <w:sz w:val="28"/>
          <w:szCs w:val="28"/>
        </w:rPr>
      </w:pPr>
      <w:r w:rsidRPr="005268EF">
        <w:rPr>
          <w:bCs/>
          <w:sz w:val="28"/>
          <w:szCs w:val="28"/>
        </w:rPr>
        <w:t xml:space="preserve">     От точки В14 граница поворачивает под прямым углом в направлении на северо-запад и проходит по прямой до точки В1, где замыкается.</w:t>
      </w:r>
    </w:p>
    <w:p w:rsidR="00434ECC" w:rsidRDefault="00434ECC" w:rsidP="00381D2B">
      <w:pPr>
        <w:jc w:val="both"/>
        <w:rPr>
          <w:bCs/>
          <w:sz w:val="28"/>
          <w:szCs w:val="28"/>
        </w:rPr>
      </w:pPr>
    </w:p>
    <w:p w:rsidR="00434ECC" w:rsidRPr="008C3294" w:rsidRDefault="00434ECC" w:rsidP="008C3294">
      <w:pPr>
        <w:jc w:val="center"/>
        <w:rPr>
          <w:b/>
          <w:sz w:val="28"/>
          <w:szCs w:val="28"/>
        </w:rPr>
      </w:pPr>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Pr="00434ECC">
        <w:rPr>
          <w:b/>
          <w:bCs/>
          <w:sz w:val="28"/>
          <w:szCs w:val="28"/>
        </w:rPr>
        <w:t>«</w:t>
      </w:r>
      <w:r w:rsidRPr="00434ECC">
        <w:rPr>
          <w:b/>
          <w:sz w:val="28"/>
          <w:szCs w:val="28"/>
        </w:rPr>
        <w:t xml:space="preserve">Братское захоронение советских воинов, погибших в </w:t>
      </w:r>
      <w:r w:rsidRPr="00434ECC">
        <w:rPr>
          <w:b/>
          <w:bCs/>
          <w:sz w:val="28"/>
          <w:szCs w:val="28"/>
        </w:rPr>
        <w:t>1941-44 гг.»</w:t>
      </w:r>
    </w:p>
    <w:p w:rsidR="00434ECC" w:rsidRPr="0047030B" w:rsidRDefault="00434ECC" w:rsidP="00434ECC">
      <w:pPr>
        <w:rPr>
          <w:bCs/>
        </w:rPr>
      </w:pPr>
    </w:p>
    <w:tbl>
      <w:tblPr>
        <w:tblpPr w:leftFromText="180" w:rightFromText="180" w:vertAnchor="text" w:horzAnchor="margin" w:tblpY="108"/>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
        <w:gridCol w:w="3775"/>
        <w:gridCol w:w="11"/>
        <w:gridCol w:w="2138"/>
        <w:gridCol w:w="1056"/>
        <w:gridCol w:w="1056"/>
        <w:gridCol w:w="20"/>
      </w:tblGrid>
      <w:tr w:rsidR="00434ECC" w:rsidRPr="0047030B" w:rsidTr="0099542B">
        <w:trPr>
          <w:gridAfter w:val="1"/>
          <w:wAfter w:w="21" w:type="dxa"/>
          <w:trHeight w:val="660"/>
        </w:trPr>
        <w:tc>
          <w:tcPr>
            <w:tcW w:w="0" w:type="auto"/>
            <w:gridSpan w:val="2"/>
            <w:vMerge w:val="restart"/>
            <w:shd w:val="clear" w:color="auto" w:fill="auto"/>
          </w:tcPr>
          <w:p w:rsidR="00434ECC" w:rsidRPr="0047030B" w:rsidRDefault="00434ECC" w:rsidP="0099542B">
            <w:r w:rsidRPr="0047030B">
              <w:t>Обозначение</w:t>
            </w:r>
          </w:p>
          <w:p w:rsidR="00434ECC" w:rsidRPr="0047030B" w:rsidRDefault="00434ECC" w:rsidP="0099542B">
            <w:r w:rsidRPr="0047030B">
              <w:t xml:space="preserve"> (номер)</w:t>
            </w:r>
          </w:p>
          <w:p w:rsidR="00434ECC" w:rsidRPr="0047030B" w:rsidRDefault="00434ECC" w:rsidP="0099542B">
            <w:r w:rsidRPr="0047030B">
              <w:t xml:space="preserve">характерной </w:t>
            </w:r>
          </w:p>
          <w:p w:rsidR="00434ECC" w:rsidRPr="0047030B" w:rsidRDefault="00434ECC" w:rsidP="0099542B">
            <w:pPr>
              <w:rPr>
                <w:lang w:val="en-US"/>
              </w:rPr>
            </w:pPr>
            <w:r w:rsidRPr="0047030B">
              <w:t>точки</w:t>
            </w:r>
          </w:p>
        </w:tc>
        <w:tc>
          <w:tcPr>
            <w:tcW w:w="0" w:type="auto"/>
            <w:gridSpan w:val="2"/>
            <w:tcBorders>
              <w:right w:val="nil"/>
            </w:tcBorders>
            <w:shd w:val="clear" w:color="auto" w:fill="auto"/>
          </w:tcPr>
          <w:p w:rsidR="00434ECC" w:rsidRPr="0047030B" w:rsidRDefault="00434ECC" w:rsidP="0099542B">
            <w:r w:rsidRPr="0047030B">
              <w:t>Координаты характерных</w:t>
            </w:r>
          </w:p>
          <w:p w:rsidR="00434ECC" w:rsidRPr="0047030B" w:rsidRDefault="00434ECC" w:rsidP="0099542B">
            <w:r w:rsidRPr="0047030B">
              <w:t xml:space="preserve"> точек во Всемирной геодезической </w:t>
            </w:r>
          </w:p>
          <w:p w:rsidR="00434ECC" w:rsidRPr="0047030B" w:rsidRDefault="00434ECC" w:rsidP="0099542B">
            <w:pPr>
              <w:rPr>
                <w:lang w:val="en-US"/>
              </w:rPr>
            </w:pPr>
            <w:r w:rsidRPr="0047030B">
              <w:t xml:space="preserve">системе координат </w:t>
            </w:r>
            <w:r w:rsidRPr="0047030B">
              <w:rPr>
                <w:lang w:val="en-US"/>
              </w:rPr>
              <w:t>(WGS-84)</w:t>
            </w:r>
          </w:p>
          <w:p w:rsidR="00434ECC" w:rsidRPr="0047030B" w:rsidRDefault="00434ECC" w:rsidP="0099542B">
            <w:r w:rsidRPr="0047030B">
              <w:t xml:space="preserve"> </w:t>
            </w:r>
          </w:p>
        </w:tc>
        <w:tc>
          <w:tcPr>
            <w:tcW w:w="0" w:type="auto"/>
            <w:tcBorders>
              <w:left w:val="nil"/>
            </w:tcBorders>
            <w:shd w:val="clear" w:color="auto" w:fill="auto"/>
          </w:tcPr>
          <w:p w:rsidR="00434ECC" w:rsidRPr="0047030B" w:rsidRDefault="00434ECC" w:rsidP="0099542B"/>
        </w:tc>
        <w:tc>
          <w:tcPr>
            <w:tcW w:w="2112" w:type="dxa"/>
            <w:gridSpan w:val="2"/>
            <w:shd w:val="clear" w:color="auto" w:fill="auto"/>
          </w:tcPr>
          <w:p w:rsidR="00434ECC" w:rsidRPr="0047030B" w:rsidRDefault="00434ECC" w:rsidP="0099542B">
            <w:r w:rsidRPr="0047030B">
              <w:t>Координаты характерных</w:t>
            </w:r>
          </w:p>
          <w:p w:rsidR="00434ECC" w:rsidRPr="0047030B" w:rsidRDefault="00434ECC" w:rsidP="0099542B">
            <w:r w:rsidRPr="0047030B">
              <w:t>точек</w:t>
            </w:r>
          </w:p>
          <w:p w:rsidR="00434ECC" w:rsidRPr="0047030B" w:rsidRDefault="00434ECC" w:rsidP="0099542B">
            <w:r w:rsidRPr="0047030B">
              <w:t>в местной системе координат (МСК)</w:t>
            </w:r>
          </w:p>
        </w:tc>
      </w:tr>
      <w:tr w:rsidR="00434ECC" w:rsidRPr="0047030B" w:rsidTr="0099542B">
        <w:trPr>
          <w:gridAfter w:val="1"/>
          <w:wAfter w:w="21" w:type="dxa"/>
          <w:trHeight w:val="600"/>
        </w:trPr>
        <w:tc>
          <w:tcPr>
            <w:tcW w:w="0" w:type="auto"/>
            <w:gridSpan w:val="2"/>
            <w:vMerge/>
            <w:shd w:val="clear" w:color="auto" w:fill="auto"/>
          </w:tcPr>
          <w:p w:rsidR="00434ECC" w:rsidRPr="0047030B" w:rsidRDefault="00434ECC" w:rsidP="0099542B"/>
        </w:tc>
        <w:tc>
          <w:tcPr>
            <w:tcW w:w="0" w:type="auto"/>
            <w:gridSpan w:val="2"/>
            <w:tcBorders>
              <w:right w:val="single" w:sz="4" w:space="0" w:color="auto"/>
            </w:tcBorders>
            <w:shd w:val="clear" w:color="auto" w:fill="auto"/>
          </w:tcPr>
          <w:p w:rsidR="00434ECC" w:rsidRPr="0047030B" w:rsidRDefault="00434ECC" w:rsidP="0099542B">
            <w:r w:rsidRPr="0047030B">
              <w:t xml:space="preserve">   Северной широты </w:t>
            </w:r>
          </w:p>
        </w:tc>
        <w:tc>
          <w:tcPr>
            <w:tcW w:w="0" w:type="auto"/>
            <w:tcBorders>
              <w:left w:val="single" w:sz="4" w:space="0" w:color="auto"/>
            </w:tcBorders>
            <w:shd w:val="clear" w:color="auto" w:fill="auto"/>
          </w:tcPr>
          <w:p w:rsidR="00434ECC" w:rsidRPr="0047030B" w:rsidRDefault="00434ECC" w:rsidP="0099542B">
            <w:pPr>
              <w:contextualSpacing/>
            </w:pPr>
            <w:r w:rsidRPr="0047030B">
              <w:t xml:space="preserve">Восточной долготы   </w:t>
            </w:r>
          </w:p>
        </w:tc>
        <w:tc>
          <w:tcPr>
            <w:tcW w:w="1056" w:type="dxa"/>
            <w:shd w:val="clear" w:color="auto" w:fill="auto"/>
          </w:tcPr>
          <w:p w:rsidR="00434ECC" w:rsidRPr="0047030B" w:rsidRDefault="00434ECC" w:rsidP="0099542B">
            <w:pPr>
              <w:rPr>
                <w:lang w:val="en-US"/>
              </w:rPr>
            </w:pPr>
            <w:r w:rsidRPr="0047030B">
              <w:rPr>
                <w:lang w:val="en-US"/>
              </w:rPr>
              <w:t>X</w:t>
            </w:r>
          </w:p>
        </w:tc>
        <w:tc>
          <w:tcPr>
            <w:tcW w:w="1056" w:type="dxa"/>
            <w:shd w:val="clear" w:color="auto" w:fill="auto"/>
          </w:tcPr>
          <w:p w:rsidR="00434ECC" w:rsidRPr="0047030B" w:rsidRDefault="00434ECC" w:rsidP="0099542B">
            <w:pPr>
              <w:rPr>
                <w:lang w:val="en-US"/>
              </w:rPr>
            </w:pPr>
            <w:r w:rsidRPr="0047030B">
              <w:rPr>
                <w:lang w:val="en-US"/>
              </w:rPr>
              <w:t>Y</w:t>
            </w:r>
          </w:p>
        </w:tc>
      </w:tr>
      <w:tr w:rsidR="00434ECC" w:rsidRPr="0047030B" w:rsidTr="0099542B">
        <w:trPr>
          <w:gridAfter w:val="1"/>
          <w:wAfter w:w="21" w:type="dxa"/>
        </w:trPr>
        <w:tc>
          <w:tcPr>
            <w:tcW w:w="0" w:type="auto"/>
            <w:gridSpan w:val="2"/>
            <w:shd w:val="clear" w:color="auto" w:fill="auto"/>
            <w:vAlign w:val="bottom"/>
          </w:tcPr>
          <w:p w:rsidR="00434ECC" w:rsidRPr="0047030B" w:rsidRDefault="00434ECC" w:rsidP="0099542B">
            <w:pPr>
              <w:rPr>
                <w:color w:val="000000"/>
                <w:lang w:val="en-US"/>
              </w:rPr>
            </w:pPr>
            <w:r w:rsidRPr="0047030B">
              <w:rPr>
                <w:color w:val="000000"/>
              </w:rPr>
              <w:t xml:space="preserve">         В</w:t>
            </w:r>
            <w:r w:rsidRPr="0047030B">
              <w:rPr>
                <w:color w:val="000000"/>
                <w:lang w:val="en-US"/>
              </w:rPr>
              <w:t>1</w:t>
            </w:r>
          </w:p>
        </w:tc>
        <w:tc>
          <w:tcPr>
            <w:tcW w:w="0" w:type="auto"/>
            <w:gridSpan w:val="2"/>
            <w:shd w:val="clear" w:color="auto" w:fill="auto"/>
            <w:vAlign w:val="bottom"/>
          </w:tcPr>
          <w:p w:rsidR="00434ECC" w:rsidRPr="0047030B" w:rsidRDefault="00434ECC" w:rsidP="0099542B">
            <w:pPr>
              <w:rPr>
                <w:color w:val="000000"/>
              </w:rPr>
            </w:pPr>
            <w:r w:rsidRPr="0047030B">
              <w:rPr>
                <w:lang w:val="en-US"/>
              </w:rPr>
              <w:t>60° 43' 17,8''</w:t>
            </w:r>
          </w:p>
        </w:tc>
        <w:tc>
          <w:tcPr>
            <w:tcW w:w="0" w:type="auto"/>
            <w:shd w:val="clear" w:color="auto" w:fill="auto"/>
            <w:vAlign w:val="bottom"/>
          </w:tcPr>
          <w:p w:rsidR="00434ECC" w:rsidRPr="0047030B" w:rsidRDefault="00434ECC" w:rsidP="0099542B">
            <w:pPr>
              <w:rPr>
                <w:color w:val="000000"/>
              </w:rPr>
            </w:pPr>
            <w:r w:rsidRPr="0047030B">
              <w:rPr>
                <w:lang w:val="en-US"/>
              </w:rPr>
              <w:t>30° 0,4' 02,1''</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6723860</w:t>
            </w:r>
          </w:p>
        </w:tc>
        <w:tc>
          <w:tcPr>
            <w:tcW w:w="1056" w:type="dxa"/>
            <w:shd w:val="clear" w:color="auto" w:fill="auto"/>
            <w:vAlign w:val="bottom"/>
          </w:tcPr>
          <w:p w:rsidR="00434ECC" w:rsidRPr="0047030B" w:rsidRDefault="00434ECC" w:rsidP="0099542B">
            <w:pPr>
              <w:jc w:val="right"/>
              <w:rPr>
                <w:color w:val="000000"/>
              </w:rPr>
            </w:pPr>
            <w:r w:rsidRPr="0047030B">
              <w:rPr>
                <w:color w:val="000000"/>
              </w:rPr>
              <w:t>3201944</w:t>
            </w:r>
          </w:p>
        </w:tc>
      </w:tr>
      <w:tr w:rsidR="00434ECC" w:rsidRPr="0047030B" w:rsidTr="0099542B">
        <w:trPr>
          <w:gridAfter w:val="1"/>
          <w:wAfter w:w="21" w:type="dxa"/>
        </w:trPr>
        <w:tc>
          <w:tcPr>
            <w:tcW w:w="0" w:type="auto"/>
            <w:gridSpan w:val="2"/>
            <w:shd w:val="clear" w:color="auto" w:fill="auto"/>
            <w:vAlign w:val="bottom"/>
          </w:tcPr>
          <w:p w:rsidR="00434ECC" w:rsidRPr="0047030B" w:rsidRDefault="00434ECC" w:rsidP="0099542B">
            <w:pPr>
              <w:rPr>
                <w:color w:val="000000"/>
                <w:lang w:val="en-US"/>
              </w:rPr>
            </w:pPr>
            <w:r w:rsidRPr="0047030B">
              <w:rPr>
                <w:color w:val="000000"/>
              </w:rPr>
              <w:t xml:space="preserve">         В</w:t>
            </w:r>
            <w:r w:rsidRPr="0047030B">
              <w:rPr>
                <w:color w:val="000000"/>
                <w:lang w:val="en-US"/>
              </w:rPr>
              <w:t>2</w:t>
            </w:r>
          </w:p>
        </w:tc>
        <w:tc>
          <w:tcPr>
            <w:tcW w:w="0" w:type="auto"/>
            <w:gridSpan w:val="2"/>
            <w:shd w:val="clear" w:color="auto" w:fill="auto"/>
            <w:vAlign w:val="bottom"/>
          </w:tcPr>
          <w:p w:rsidR="00434ECC" w:rsidRPr="0047030B" w:rsidRDefault="00434ECC" w:rsidP="0099542B">
            <w:pPr>
              <w:rPr>
                <w:color w:val="000000"/>
              </w:rPr>
            </w:pPr>
            <w:r w:rsidRPr="0047030B">
              <w:rPr>
                <w:lang w:val="en-US"/>
              </w:rPr>
              <w:t>60° 43' 20,7''</w:t>
            </w:r>
          </w:p>
        </w:tc>
        <w:tc>
          <w:tcPr>
            <w:tcW w:w="0" w:type="auto"/>
            <w:shd w:val="clear" w:color="auto" w:fill="auto"/>
            <w:vAlign w:val="bottom"/>
          </w:tcPr>
          <w:p w:rsidR="00434ECC" w:rsidRPr="0047030B" w:rsidRDefault="00434ECC" w:rsidP="0099542B">
            <w:pPr>
              <w:rPr>
                <w:color w:val="000000"/>
              </w:rPr>
            </w:pPr>
            <w:r w:rsidRPr="0047030B">
              <w:rPr>
                <w:lang w:val="en-US"/>
              </w:rPr>
              <w:t>30° 04' 08,3''</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6723948</w:t>
            </w:r>
          </w:p>
        </w:tc>
        <w:tc>
          <w:tcPr>
            <w:tcW w:w="1056" w:type="dxa"/>
            <w:shd w:val="clear" w:color="auto" w:fill="auto"/>
            <w:vAlign w:val="bottom"/>
          </w:tcPr>
          <w:p w:rsidR="00434ECC" w:rsidRPr="0047030B" w:rsidRDefault="00434ECC" w:rsidP="0099542B">
            <w:pPr>
              <w:jc w:val="right"/>
              <w:rPr>
                <w:color w:val="000000"/>
              </w:rPr>
            </w:pPr>
            <w:r w:rsidRPr="0047030B">
              <w:rPr>
                <w:color w:val="000000"/>
              </w:rPr>
              <w:t>3202039</w:t>
            </w:r>
          </w:p>
        </w:tc>
      </w:tr>
      <w:tr w:rsidR="00434ECC" w:rsidRPr="0047030B" w:rsidTr="0099542B">
        <w:trPr>
          <w:gridAfter w:val="1"/>
          <w:wAfter w:w="21" w:type="dxa"/>
        </w:trPr>
        <w:tc>
          <w:tcPr>
            <w:tcW w:w="0" w:type="auto"/>
            <w:gridSpan w:val="2"/>
            <w:shd w:val="clear" w:color="auto" w:fill="auto"/>
            <w:vAlign w:val="bottom"/>
          </w:tcPr>
          <w:p w:rsidR="00434ECC" w:rsidRPr="0047030B" w:rsidRDefault="00434ECC" w:rsidP="0099542B">
            <w:pPr>
              <w:rPr>
                <w:color w:val="000000"/>
                <w:lang w:val="en-US"/>
              </w:rPr>
            </w:pPr>
            <w:r w:rsidRPr="0047030B">
              <w:rPr>
                <w:color w:val="000000"/>
              </w:rPr>
              <w:t xml:space="preserve">         В</w:t>
            </w:r>
            <w:r w:rsidRPr="0047030B">
              <w:rPr>
                <w:color w:val="000000"/>
                <w:lang w:val="en-US"/>
              </w:rPr>
              <w:t>3</w:t>
            </w:r>
          </w:p>
        </w:tc>
        <w:tc>
          <w:tcPr>
            <w:tcW w:w="0" w:type="auto"/>
            <w:gridSpan w:val="2"/>
            <w:shd w:val="clear" w:color="auto" w:fill="auto"/>
            <w:vAlign w:val="bottom"/>
          </w:tcPr>
          <w:p w:rsidR="00434ECC" w:rsidRPr="0047030B" w:rsidRDefault="00434ECC" w:rsidP="0099542B">
            <w:pPr>
              <w:rPr>
                <w:color w:val="000000"/>
              </w:rPr>
            </w:pPr>
            <w:r w:rsidRPr="0047030B">
              <w:rPr>
                <w:color w:val="000000"/>
              </w:rPr>
              <w:t>60° 43' 19,6''</w:t>
            </w:r>
          </w:p>
        </w:tc>
        <w:tc>
          <w:tcPr>
            <w:tcW w:w="0" w:type="auto"/>
            <w:shd w:val="clear" w:color="auto" w:fill="auto"/>
            <w:vAlign w:val="bottom"/>
          </w:tcPr>
          <w:p w:rsidR="00434ECC" w:rsidRPr="0047030B" w:rsidRDefault="00434ECC" w:rsidP="0099542B">
            <w:pPr>
              <w:rPr>
                <w:color w:val="000000"/>
              </w:rPr>
            </w:pPr>
            <w:r w:rsidRPr="0047030B">
              <w:rPr>
                <w:color w:val="000000"/>
              </w:rPr>
              <w:t>30° 04' 07,8''</w:t>
            </w:r>
          </w:p>
        </w:tc>
        <w:tc>
          <w:tcPr>
            <w:tcW w:w="1056" w:type="dxa"/>
            <w:shd w:val="clear" w:color="auto" w:fill="auto"/>
            <w:vAlign w:val="bottom"/>
          </w:tcPr>
          <w:p w:rsidR="00434ECC" w:rsidRPr="0047030B" w:rsidRDefault="00434ECC" w:rsidP="0099542B">
            <w:pPr>
              <w:jc w:val="right"/>
              <w:rPr>
                <w:color w:val="000000"/>
                <w:lang w:val="en-US"/>
              </w:rPr>
            </w:pPr>
            <w:r w:rsidRPr="0047030B">
              <w:rPr>
                <w:color w:val="000000"/>
                <w:lang w:val="en-US"/>
              </w:rPr>
              <w:t>6723914</w:t>
            </w:r>
          </w:p>
        </w:tc>
        <w:tc>
          <w:tcPr>
            <w:tcW w:w="1056" w:type="dxa"/>
            <w:shd w:val="clear" w:color="auto" w:fill="auto"/>
            <w:vAlign w:val="bottom"/>
          </w:tcPr>
          <w:p w:rsidR="00434ECC" w:rsidRPr="0047030B" w:rsidRDefault="00434ECC" w:rsidP="0099542B">
            <w:pPr>
              <w:jc w:val="right"/>
              <w:rPr>
                <w:color w:val="000000"/>
                <w:lang w:val="en-US"/>
              </w:rPr>
            </w:pPr>
            <w:r w:rsidRPr="0047030B">
              <w:rPr>
                <w:color w:val="000000"/>
                <w:lang w:val="en-US"/>
              </w:rPr>
              <w:t>3202031</w:t>
            </w:r>
          </w:p>
        </w:tc>
      </w:tr>
      <w:tr w:rsidR="00434ECC" w:rsidRPr="0047030B" w:rsidTr="0099542B">
        <w:trPr>
          <w:gridAfter w:val="1"/>
          <w:wAfter w:w="21" w:type="dxa"/>
          <w:trHeight w:val="312"/>
        </w:trPr>
        <w:tc>
          <w:tcPr>
            <w:tcW w:w="0" w:type="auto"/>
            <w:gridSpan w:val="2"/>
            <w:shd w:val="clear" w:color="auto" w:fill="auto"/>
            <w:vAlign w:val="bottom"/>
          </w:tcPr>
          <w:p w:rsidR="00434ECC" w:rsidRPr="0047030B" w:rsidRDefault="00434ECC" w:rsidP="0099542B">
            <w:pPr>
              <w:rPr>
                <w:color w:val="000000"/>
                <w:lang w:val="en-US"/>
              </w:rPr>
            </w:pPr>
            <w:r w:rsidRPr="0047030B">
              <w:rPr>
                <w:color w:val="000000"/>
              </w:rPr>
              <w:t xml:space="preserve">         В</w:t>
            </w:r>
            <w:r w:rsidRPr="0047030B">
              <w:rPr>
                <w:color w:val="000000"/>
                <w:lang w:val="en-US"/>
              </w:rPr>
              <w:t>4</w:t>
            </w:r>
          </w:p>
        </w:tc>
        <w:tc>
          <w:tcPr>
            <w:tcW w:w="0" w:type="auto"/>
            <w:gridSpan w:val="2"/>
            <w:shd w:val="clear" w:color="auto" w:fill="auto"/>
            <w:vAlign w:val="bottom"/>
          </w:tcPr>
          <w:p w:rsidR="00434ECC" w:rsidRPr="0047030B" w:rsidRDefault="00434ECC" w:rsidP="0099542B">
            <w:pPr>
              <w:rPr>
                <w:color w:val="000000"/>
              </w:rPr>
            </w:pPr>
            <w:r w:rsidRPr="0047030B">
              <w:rPr>
                <w:lang w:val="en-US"/>
              </w:rPr>
              <w:t>60° 43' 20,3''</w:t>
            </w:r>
          </w:p>
        </w:tc>
        <w:tc>
          <w:tcPr>
            <w:tcW w:w="0" w:type="auto"/>
            <w:shd w:val="clear" w:color="auto" w:fill="auto"/>
            <w:vAlign w:val="bottom"/>
          </w:tcPr>
          <w:p w:rsidR="00434ECC" w:rsidRPr="0047030B" w:rsidRDefault="00434ECC" w:rsidP="0099542B">
            <w:pPr>
              <w:rPr>
                <w:color w:val="000000"/>
              </w:rPr>
            </w:pPr>
            <w:r w:rsidRPr="0047030B">
              <w:rPr>
                <w:lang w:val="en-US"/>
              </w:rPr>
              <w:t>30° 0,4' 09,6''</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6723936</w:t>
            </w:r>
          </w:p>
        </w:tc>
        <w:tc>
          <w:tcPr>
            <w:tcW w:w="1056" w:type="dxa"/>
            <w:shd w:val="clear" w:color="auto" w:fill="auto"/>
            <w:vAlign w:val="bottom"/>
          </w:tcPr>
          <w:p w:rsidR="00434ECC" w:rsidRPr="0047030B" w:rsidRDefault="00434ECC" w:rsidP="0099542B">
            <w:pPr>
              <w:jc w:val="right"/>
              <w:rPr>
                <w:color w:val="000000"/>
              </w:rPr>
            </w:pPr>
            <w:r w:rsidRPr="0047030B">
              <w:rPr>
                <w:color w:val="000000"/>
              </w:rPr>
              <w:t>3202059</w:t>
            </w:r>
          </w:p>
        </w:tc>
      </w:tr>
      <w:tr w:rsidR="00434ECC" w:rsidRPr="0047030B" w:rsidTr="0099542B">
        <w:tblPrEx>
          <w:tblLook w:val="0000" w:firstRow="0" w:lastRow="0" w:firstColumn="0" w:lastColumn="0" w:noHBand="0" w:noVBand="0"/>
        </w:tblPrEx>
        <w:trPr>
          <w:gridAfter w:val="1"/>
          <w:wAfter w:w="21" w:type="dxa"/>
          <w:trHeight w:val="417"/>
        </w:trPr>
        <w:tc>
          <w:tcPr>
            <w:tcW w:w="1542" w:type="dxa"/>
          </w:tcPr>
          <w:p w:rsidR="00434ECC" w:rsidRPr="0047030B" w:rsidRDefault="00434ECC" w:rsidP="0099542B">
            <w:pPr>
              <w:rPr>
                <w:bCs/>
              </w:rPr>
            </w:pPr>
            <w:r w:rsidRPr="0047030B">
              <w:rPr>
                <w:bCs/>
              </w:rPr>
              <w:t xml:space="preserve">        В5</w:t>
            </w:r>
          </w:p>
        </w:tc>
        <w:tc>
          <w:tcPr>
            <w:tcW w:w="3757" w:type="dxa"/>
            <w:gridSpan w:val="3"/>
          </w:tcPr>
          <w:p w:rsidR="00434ECC" w:rsidRPr="0047030B" w:rsidRDefault="00434ECC" w:rsidP="0099542B">
            <w:pPr>
              <w:rPr>
                <w:bCs/>
              </w:rPr>
            </w:pPr>
            <w:r w:rsidRPr="0047030B">
              <w:rPr>
                <w:lang w:val="en-US"/>
              </w:rPr>
              <w:t>60° 43' 17,9''</w:t>
            </w:r>
          </w:p>
        </w:tc>
        <w:tc>
          <w:tcPr>
            <w:tcW w:w="2176" w:type="dxa"/>
          </w:tcPr>
          <w:p w:rsidR="00434ECC" w:rsidRPr="0047030B" w:rsidRDefault="00434ECC" w:rsidP="0099542B">
            <w:pPr>
              <w:rPr>
                <w:bCs/>
              </w:rPr>
            </w:pPr>
            <w:r w:rsidRPr="0047030B">
              <w:rPr>
                <w:lang w:val="en-US"/>
              </w:rPr>
              <w:t>30° 04' 09,7''</w:t>
            </w:r>
          </w:p>
        </w:tc>
        <w:tc>
          <w:tcPr>
            <w:tcW w:w="1056" w:type="dxa"/>
            <w:vAlign w:val="bottom"/>
          </w:tcPr>
          <w:p w:rsidR="00434ECC" w:rsidRPr="0047030B" w:rsidRDefault="00434ECC" w:rsidP="0099542B">
            <w:pPr>
              <w:jc w:val="right"/>
              <w:rPr>
                <w:color w:val="000000"/>
              </w:rPr>
            </w:pPr>
            <w:r w:rsidRPr="0047030B">
              <w:rPr>
                <w:color w:val="000000"/>
              </w:rPr>
              <w:t>6723861</w:t>
            </w:r>
          </w:p>
        </w:tc>
        <w:tc>
          <w:tcPr>
            <w:tcW w:w="1056" w:type="dxa"/>
            <w:vAlign w:val="bottom"/>
          </w:tcPr>
          <w:p w:rsidR="00434ECC" w:rsidRPr="0047030B" w:rsidRDefault="00434ECC" w:rsidP="0099542B">
            <w:pPr>
              <w:jc w:val="right"/>
              <w:rPr>
                <w:color w:val="000000"/>
              </w:rPr>
            </w:pPr>
            <w:r w:rsidRPr="0047030B">
              <w:rPr>
                <w:color w:val="000000"/>
              </w:rPr>
              <w:t>3202059</w:t>
            </w:r>
          </w:p>
        </w:tc>
      </w:tr>
      <w:tr w:rsidR="00434ECC" w:rsidRPr="0047030B" w:rsidTr="0099542B">
        <w:tblPrEx>
          <w:tblLook w:val="0000" w:firstRow="0" w:lastRow="0" w:firstColumn="0" w:lastColumn="0" w:noHBand="0" w:noVBand="0"/>
        </w:tblPrEx>
        <w:trPr>
          <w:gridAfter w:val="1"/>
          <w:wAfter w:w="21" w:type="dxa"/>
          <w:trHeight w:val="423"/>
        </w:trPr>
        <w:tc>
          <w:tcPr>
            <w:tcW w:w="1552" w:type="dxa"/>
            <w:gridSpan w:val="2"/>
          </w:tcPr>
          <w:p w:rsidR="00434ECC" w:rsidRPr="0047030B" w:rsidRDefault="00434ECC" w:rsidP="0099542B">
            <w:pPr>
              <w:rPr>
                <w:bCs/>
              </w:rPr>
            </w:pPr>
            <w:r w:rsidRPr="0047030B">
              <w:rPr>
                <w:bCs/>
              </w:rPr>
              <w:t xml:space="preserve">        В6</w:t>
            </w:r>
          </w:p>
        </w:tc>
        <w:tc>
          <w:tcPr>
            <w:tcW w:w="3747" w:type="dxa"/>
            <w:gridSpan w:val="2"/>
            <w:shd w:val="clear" w:color="auto" w:fill="auto"/>
          </w:tcPr>
          <w:p w:rsidR="00434ECC" w:rsidRPr="0047030B" w:rsidRDefault="00434ECC" w:rsidP="0099542B">
            <w:pPr>
              <w:rPr>
                <w:bCs/>
              </w:rPr>
            </w:pPr>
            <w:r w:rsidRPr="0047030B">
              <w:rPr>
                <w:lang w:val="en-US"/>
              </w:rPr>
              <w:t>60º 43' 17,7''</w:t>
            </w:r>
          </w:p>
        </w:tc>
        <w:tc>
          <w:tcPr>
            <w:tcW w:w="2176" w:type="dxa"/>
            <w:shd w:val="clear" w:color="auto" w:fill="auto"/>
          </w:tcPr>
          <w:p w:rsidR="00434ECC" w:rsidRPr="0047030B" w:rsidRDefault="00434ECC" w:rsidP="0099542B">
            <w:pPr>
              <w:rPr>
                <w:bCs/>
              </w:rPr>
            </w:pPr>
            <w:r w:rsidRPr="0047030B">
              <w:rPr>
                <w:lang w:val="en-US"/>
              </w:rPr>
              <w:t>30º 04' 07,1''</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6723856</w:t>
            </w:r>
          </w:p>
        </w:tc>
        <w:tc>
          <w:tcPr>
            <w:tcW w:w="1056" w:type="dxa"/>
            <w:tcBorders>
              <w:top w:val="nil"/>
              <w:bottom w:val="nil"/>
            </w:tcBorders>
            <w:shd w:val="clear" w:color="auto" w:fill="auto"/>
            <w:vAlign w:val="bottom"/>
          </w:tcPr>
          <w:p w:rsidR="00434ECC" w:rsidRPr="0047030B" w:rsidRDefault="00434ECC" w:rsidP="0099542B">
            <w:pPr>
              <w:jc w:val="right"/>
              <w:rPr>
                <w:color w:val="000000"/>
              </w:rPr>
            </w:pPr>
            <w:r w:rsidRPr="0047030B">
              <w:rPr>
                <w:color w:val="000000"/>
              </w:rPr>
              <w:t>3202020</w:t>
            </w:r>
          </w:p>
        </w:tc>
      </w:tr>
      <w:tr w:rsidR="00434ECC" w:rsidRPr="0047030B" w:rsidTr="0099542B">
        <w:tblPrEx>
          <w:tblLook w:val="0000" w:firstRow="0" w:lastRow="0" w:firstColumn="0" w:lastColumn="0" w:noHBand="0" w:noVBand="0"/>
        </w:tblPrEx>
        <w:trPr>
          <w:trHeight w:val="428"/>
        </w:trPr>
        <w:tc>
          <w:tcPr>
            <w:tcW w:w="1542" w:type="dxa"/>
          </w:tcPr>
          <w:p w:rsidR="00434ECC" w:rsidRPr="0047030B" w:rsidRDefault="00434ECC" w:rsidP="0099542B">
            <w:pPr>
              <w:rPr>
                <w:bCs/>
              </w:rPr>
            </w:pPr>
            <w:r w:rsidRPr="0047030B">
              <w:rPr>
                <w:bCs/>
              </w:rPr>
              <w:t xml:space="preserve">        В7</w:t>
            </w:r>
          </w:p>
        </w:tc>
        <w:tc>
          <w:tcPr>
            <w:tcW w:w="3757" w:type="dxa"/>
            <w:gridSpan w:val="3"/>
          </w:tcPr>
          <w:p w:rsidR="00434ECC" w:rsidRPr="0047030B" w:rsidRDefault="00434ECC" w:rsidP="0099542B">
            <w:pPr>
              <w:rPr>
                <w:bCs/>
              </w:rPr>
            </w:pPr>
            <w:r w:rsidRPr="0047030B">
              <w:rPr>
                <w:lang w:val="en-US"/>
              </w:rPr>
              <w:t>60º 43' 17,8''</w:t>
            </w:r>
          </w:p>
        </w:tc>
        <w:tc>
          <w:tcPr>
            <w:tcW w:w="2176" w:type="dxa"/>
          </w:tcPr>
          <w:p w:rsidR="00434ECC" w:rsidRPr="0047030B" w:rsidRDefault="00434ECC" w:rsidP="0099542B">
            <w:pPr>
              <w:rPr>
                <w:bCs/>
              </w:rPr>
            </w:pPr>
            <w:r w:rsidRPr="0047030B">
              <w:rPr>
                <w:lang w:val="en-US"/>
              </w:rPr>
              <w:t>30º 04' 07,4''</w:t>
            </w:r>
          </w:p>
        </w:tc>
        <w:tc>
          <w:tcPr>
            <w:tcW w:w="1056" w:type="dxa"/>
            <w:vAlign w:val="bottom"/>
          </w:tcPr>
          <w:p w:rsidR="00434ECC" w:rsidRPr="0047030B" w:rsidRDefault="00434ECC" w:rsidP="0099542B">
            <w:pPr>
              <w:jc w:val="right"/>
              <w:rPr>
                <w:color w:val="000000"/>
              </w:rPr>
            </w:pPr>
            <w:r w:rsidRPr="0047030B">
              <w:rPr>
                <w:color w:val="000000"/>
              </w:rPr>
              <w:t>6723858</w:t>
            </w:r>
          </w:p>
        </w:tc>
        <w:tc>
          <w:tcPr>
            <w:tcW w:w="1077" w:type="dxa"/>
            <w:gridSpan w:val="2"/>
            <w:vAlign w:val="bottom"/>
          </w:tcPr>
          <w:p w:rsidR="00434ECC" w:rsidRPr="0047030B" w:rsidRDefault="00434ECC" w:rsidP="0099542B">
            <w:pPr>
              <w:jc w:val="right"/>
              <w:rPr>
                <w:color w:val="000000"/>
              </w:rPr>
            </w:pPr>
            <w:r w:rsidRPr="0047030B">
              <w:rPr>
                <w:color w:val="000000"/>
              </w:rPr>
              <w:t>3202025</w:t>
            </w:r>
          </w:p>
        </w:tc>
      </w:tr>
      <w:tr w:rsidR="00434ECC" w:rsidRPr="0047030B" w:rsidTr="0099542B">
        <w:tblPrEx>
          <w:tblLook w:val="0000" w:firstRow="0" w:lastRow="0" w:firstColumn="0" w:lastColumn="0" w:noHBand="0" w:noVBand="0"/>
        </w:tblPrEx>
        <w:trPr>
          <w:trHeight w:val="407"/>
        </w:trPr>
        <w:tc>
          <w:tcPr>
            <w:tcW w:w="1542" w:type="dxa"/>
          </w:tcPr>
          <w:p w:rsidR="00434ECC" w:rsidRPr="0047030B" w:rsidRDefault="00434ECC" w:rsidP="0099542B">
            <w:pPr>
              <w:rPr>
                <w:bCs/>
              </w:rPr>
            </w:pPr>
            <w:r w:rsidRPr="0047030B">
              <w:rPr>
                <w:bCs/>
              </w:rPr>
              <w:t xml:space="preserve">        В8</w:t>
            </w:r>
          </w:p>
        </w:tc>
        <w:tc>
          <w:tcPr>
            <w:tcW w:w="3757" w:type="dxa"/>
            <w:gridSpan w:val="3"/>
            <w:shd w:val="clear" w:color="auto" w:fill="auto"/>
          </w:tcPr>
          <w:p w:rsidR="00434ECC" w:rsidRPr="0047030B" w:rsidRDefault="00434ECC" w:rsidP="0099542B">
            <w:pPr>
              <w:rPr>
                <w:bCs/>
              </w:rPr>
            </w:pPr>
            <w:r w:rsidRPr="0047030B">
              <w:t>60° 43' 19,1''</w:t>
            </w:r>
          </w:p>
        </w:tc>
        <w:tc>
          <w:tcPr>
            <w:tcW w:w="2176" w:type="dxa"/>
            <w:shd w:val="clear" w:color="auto" w:fill="auto"/>
          </w:tcPr>
          <w:p w:rsidR="00434ECC" w:rsidRPr="0047030B" w:rsidRDefault="00434ECC" w:rsidP="0099542B">
            <w:pPr>
              <w:rPr>
                <w:bCs/>
              </w:rPr>
            </w:pPr>
            <w:r w:rsidRPr="0047030B">
              <w:t>30° 04' 08,3''</w:t>
            </w:r>
          </w:p>
        </w:tc>
        <w:tc>
          <w:tcPr>
            <w:tcW w:w="1056" w:type="dxa"/>
            <w:shd w:val="clear" w:color="auto" w:fill="auto"/>
            <w:vAlign w:val="bottom"/>
          </w:tcPr>
          <w:p w:rsidR="00434ECC" w:rsidRPr="0047030B" w:rsidRDefault="00434ECC" w:rsidP="0099542B">
            <w:pPr>
              <w:jc w:val="right"/>
              <w:rPr>
                <w:color w:val="000000"/>
              </w:rPr>
            </w:pPr>
            <w:r w:rsidRPr="0047030B">
              <w:rPr>
                <w:color w:val="000000"/>
              </w:rPr>
              <w:t>6723899</w:t>
            </w:r>
          </w:p>
        </w:tc>
        <w:tc>
          <w:tcPr>
            <w:tcW w:w="1077" w:type="dxa"/>
            <w:gridSpan w:val="2"/>
            <w:shd w:val="clear" w:color="auto" w:fill="auto"/>
            <w:vAlign w:val="bottom"/>
          </w:tcPr>
          <w:p w:rsidR="00434ECC" w:rsidRPr="0047030B" w:rsidRDefault="00434ECC" w:rsidP="0099542B">
            <w:pPr>
              <w:jc w:val="right"/>
              <w:rPr>
                <w:color w:val="000000"/>
              </w:rPr>
            </w:pPr>
            <w:r w:rsidRPr="0047030B">
              <w:rPr>
                <w:color w:val="000000"/>
              </w:rPr>
              <w:t>3202039</w:t>
            </w:r>
          </w:p>
        </w:tc>
      </w:tr>
      <w:tr w:rsidR="00434ECC" w:rsidRPr="0047030B" w:rsidTr="0099542B">
        <w:tblPrEx>
          <w:tblLook w:val="0000" w:firstRow="0" w:lastRow="0" w:firstColumn="0" w:lastColumn="0" w:noHBand="0" w:noVBand="0"/>
        </w:tblPrEx>
        <w:trPr>
          <w:trHeight w:val="440"/>
        </w:trPr>
        <w:tc>
          <w:tcPr>
            <w:tcW w:w="1542" w:type="dxa"/>
          </w:tcPr>
          <w:p w:rsidR="00434ECC" w:rsidRPr="0047030B" w:rsidRDefault="00434ECC" w:rsidP="0099542B">
            <w:pPr>
              <w:rPr>
                <w:bCs/>
              </w:rPr>
            </w:pPr>
            <w:r w:rsidRPr="0047030B">
              <w:rPr>
                <w:bCs/>
              </w:rPr>
              <w:t xml:space="preserve">        В9</w:t>
            </w:r>
          </w:p>
        </w:tc>
        <w:tc>
          <w:tcPr>
            <w:tcW w:w="3746" w:type="dxa"/>
            <w:gridSpan w:val="2"/>
          </w:tcPr>
          <w:p w:rsidR="00434ECC" w:rsidRPr="0047030B" w:rsidRDefault="00434ECC" w:rsidP="0099542B">
            <w:pPr>
              <w:rPr>
                <w:bCs/>
              </w:rPr>
            </w:pPr>
            <w:r w:rsidRPr="0047030B">
              <w:t>60° 43' 19''</w:t>
            </w:r>
          </w:p>
        </w:tc>
        <w:tc>
          <w:tcPr>
            <w:tcW w:w="2187" w:type="dxa"/>
            <w:gridSpan w:val="2"/>
          </w:tcPr>
          <w:p w:rsidR="00434ECC" w:rsidRPr="0047030B" w:rsidRDefault="00434ECC" w:rsidP="0099542B">
            <w:pPr>
              <w:rPr>
                <w:bCs/>
              </w:rPr>
            </w:pPr>
            <w:r w:rsidRPr="0047030B">
              <w:t>30° 04' 06,4''</w:t>
            </w:r>
          </w:p>
        </w:tc>
        <w:tc>
          <w:tcPr>
            <w:tcW w:w="1056" w:type="dxa"/>
            <w:vAlign w:val="bottom"/>
          </w:tcPr>
          <w:p w:rsidR="00434ECC" w:rsidRPr="0047030B" w:rsidRDefault="00434ECC" w:rsidP="0099542B">
            <w:pPr>
              <w:jc w:val="right"/>
              <w:rPr>
                <w:color w:val="000000"/>
              </w:rPr>
            </w:pPr>
            <w:r w:rsidRPr="0047030B">
              <w:rPr>
                <w:color w:val="000000"/>
              </w:rPr>
              <w:t>6723896</w:t>
            </w:r>
          </w:p>
        </w:tc>
        <w:tc>
          <w:tcPr>
            <w:tcW w:w="1077" w:type="dxa"/>
            <w:gridSpan w:val="2"/>
            <w:vAlign w:val="bottom"/>
          </w:tcPr>
          <w:p w:rsidR="00434ECC" w:rsidRPr="0047030B" w:rsidRDefault="00434ECC" w:rsidP="0099542B">
            <w:pPr>
              <w:jc w:val="right"/>
              <w:rPr>
                <w:color w:val="000000"/>
              </w:rPr>
            </w:pPr>
            <w:r w:rsidRPr="0047030B">
              <w:rPr>
                <w:color w:val="000000"/>
              </w:rPr>
              <w:t>3202010</w:t>
            </w:r>
          </w:p>
        </w:tc>
      </w:tr>
      <w:tr w:rsidR="00434ECC" w:rsidRPr="0047030B" w:rsidTr="0099542B">
        <w:tblPrEx>
          <w:tblLook w:val="0000" w:firstRow="0" w:lastRow="0" w:firstColumn="0" w:lastColumn="0" w:noHBand="0" w:noVBand="0"/>
        </w:tblPrEx>
        <w:trPr>
          <w:trHeight w:val="391"/>
        </w:trPr>
        <w:tc>
          <w:tcPr>
            <w:tcW w:w="1542" w:type="dxa"/>
          </w:tcPr>
          <w:p w:rsidR="00434ECC" w:rsidRPr="0047030B" w:rsidRDefault="00434ECC" w:rsidP="0099542B">
            <w:pPr>
              <w:rPr>
                <w:bCs/>
              </w:rPr>
            </w:pPr>
            <w:r w:rsidRPr="0047030B">
              <w:rPr>
                <w:bCs/>
              </w:rPr>
              <w:t xml:space="preserve">        В10</w:t>
            </w:r>
          </w:p>
        </w:tc>
        <w:tc>
          <w:tcPr>
            <w:tcW w:w="3746" w:type="dxa"/>
            <w:gridSpan w:val="2"/>
          </w:tcPr>
          <w:p w:rsidR="00434ECC" w:rsidRPr="0047030B" w:rsidRDefault="00434ECC" w:rsidP="0099542B">
            <w:pPr>
              <w:rPr>
                <w:bCs/>
              </w:rPr>
            </w:pPr>
            <w:r w:rsidRPr="0047030B">
              <w:rPr>
                <w:lang w:val="en-US"/>
              </w:rPr>
              <w:t>60° 43' 18,6''</w:t>
            </w:r>
          </w:p>
        </w:tc>
        <w:tc>
          <w:tcPr>
            <w:tcW w:w="2187" w:type="dxa"/>
            <w:gridSpan w:val="2"/>
          </w:tcPr>
          <w:p w:rsidR="00434ECC" w:rsidRPr="0047030B" w:rsidRDefault="00434ECC" w:rsidP="0099542B">
            <w:pPr>
              <w:rPr>
                <w:bCs/>
              </w:rPr>
            </w:pPr>
            <w:r w:rsidRPr="0047030B">
              <w:rPr>
                <w:lang w:val="en-US"/>
              </w:rPr>
              <w:t>30° 04' 05,4''</w:t>
            </w:r>
          </w:p>
        </w:tc>
        <w:tc>
          <w:tcPr>
            <w:tcW w:w="1056" w:type="dxa"/>
            <w:vAlign w:val="bottom"/>
          </w:tcPr>
          <w:p w:rsidR="00434ECC" w:rsidRPr="0047030B" w:rsidRDefault="00434ECC" w:rsidP="0099542B">
            <w:pPr>
              <w:jc w:val="right"/>
              <w:rPr>
                <w:color w:val="000000"/>
              </w:rPr>
            </w:pPr>
            <w:r w:rsidRPr="0047030B">
              <w:rPr>
                <w:color w:val="000000"/>
              </w:rPr>
              <w:t>6723884</w:t>
            </w:r>
          </w:p>
        </w:tc>
        <w:tc>
          <w:tcPr>
            <w:tcW w:w="1077" w:type="dxa"/>
            <w:gridSpan w:val="2"/>
            <w:vAlign w:val="bottom"/>
          </w:tcPr>
          <w:p w:rsidR="00434ECC" w:rsidRPr="0047030B" w:rsidRDefault="00434ECC" w:rsidP="0099542B">
            <w:pPr>
              <w:jc w:val="right"/>
              <w:rPr>
                <w:color w:val="000000"/>
              </w:rPr>
            </w:pPr>
            <w:r w:rsidRPr="0047030B">
              <w:rPr>
                <w:color w:val="000000"/>
              </w:rPr>
              <w:t>3201995</w:t>
            </w:r>
          </w:p>
        </w:tc>
      </w:tr>
      <w:tr w:rsidR="00434ECC" w:rsidRPr="0047030B" w:rsidTr="0099542B">
        <w:tblPrEx>
          <w:tblLook w:val="0000" w:firstRow="0" w:lastRow="0" w:firstColumn="0" w:lastColumn="0" w:noHBand="0" w:noVBand="0"/>
        </w:tblPrEx>
        <w:trPr>
          <w:trHeight w:val="424"/>
        </w:trPr>
        <w:tc>
          <w:tcPr>
            <w:tcW w:w="1542" w:type="dxa"/>
          </w:tcPr>
          <w:p w:rsidR="00434ECC" w:rsidRPr="0047030B" w:rsidRDefault="00434ECC" w:rsidP="0099542B">
            <w:pPr>
              <w:rPr>
                <w:bCs/>
              </w:rPr>
            </w:pPr>
            <w:r w:rsidRPr="0047030B">
              <w:rPr>
                <w:bCs/>
              </w:rPr>
              <w:t xml:space="preserve">        В11</w:t>
            </w:r>
          </w:p>
        </w:tc>
        <w:tc>
          <w:tcPr>
            <w:tcW w:w="3746" w:type="dxa"/>
            <w:gridSpan w:val="2"/>
          </w:tcPr>
          <w:p w:rsidR="00434ECC" w:rsidRPr="0047030B" w:rsidRDefault="00434ECC" w:rsidP="0099542B">
            <w:pPr>
              <w:rPr>
                <w:bCs/>
              </w:rPr>
            </w:pPr>
            <w:r w:rsidRPr="0047030B">
              <w:rPr>
                <w:lang w:val="en-US"/>
              </w:rPr>
              <w:t>60° 43' 17,8''</w:t>
            </w:r>
          </w:p>
        </w:tc>
        <w:tc>
          <w:tcPr>
            <w:tcW w:w="2187" w:type="dxa"/>
            <w:gridSpan w:val="2"/>
          </w:tcPr>
          <w:p w:rsidR="00434ECC" w:rsidRPr="0047030B" w:rsidRDefault="00434ECC" w:rsidP="0099542B">
            <w:pPr>
              <w:rPr>
                <w:bCs/>
              </w:rPr>
            </w:pPr>
            <w:r w:rsidRPr="0047030B">
              <w:rPr>
                <w:lang w:val="en-US"/>
              </w:rPr>
              <w:t>30° 04' 07,1''</w:t>
            </w:r>
          </w:p>
        </w:tc>
        <w:tc>
          <w:tcPr>
            <w:tcW w:w="1056" w:type="dxa"/>
            <w:vAlign w:val="bottom"/>
          </w:tcPr>
          <w:p w:rsidR="00434ECC" w:rsidRPr="0047030B" w:rsidRDefault="00434ECC" w:rsidP="0099542B">
            <w:pPr>
              <w:jc w:val="right"/>
              <w:rPr>
                <w:color w:val="000000"/>
              </w:rPr>
            </w:pPr>
            <w:r w:rsidRPr="0047030B">
              <w:rPr>
                <w:color w:val="000000"/>
              </w:rPr>
              <w:t>6723859</w:t>
            </w:r>
          </w:p>
        </w:tc>
        <w:tc>
          <w:tcPr>
            <w:tcW w:w="1077" w:type="dxa"/>
            <w:gridSpan w:val="2"/>
            <w:vAlign w:val="bottom"/>
          </w:tcPr>
          <w:p w:rsidR="00434ECC" w:rsidRPr="0047030B" w:rsidRDefault="00434ECC" w:rsidP="0099542B">
            <w:pPr>
              <w:jc w:val="right"/>
              <w:rPr>
                <w:color w:val="000000"/>
              </w:rPr>
            </w:pPr>
            <w:r w:rsidRPr="0047030B">
              <w:rPr>
                <w:color w:val="000000"/>
              </w:rPr>
              <w:t>3202020</w:t>
            </w:r>
          </w:p>
        </w:tc>
      </w:tr>
      <w:tr w:rsidR="00434ECC" w:rsidRPr="0047030B" w:rsidTr="0099542B">
        <w:tblPrEx>
          <w:tblLook w:val="0000" w:firstRow="0" w:lastRow="0" w:firstColumn="0" w:lastColumn="0" w:noHBand="0" w:noVBand="0"/>
        </w:tblPrEx>
        <w:trPr>
          <w:trHeight w:val="346"/>
        </w:trPr>
        <w:tc>
          <w:tcPr>
            <w:tcW w:w="1542" w:type="dxa"/>
          </w:tcPr>
          <w:p w:rsidR="00434ECC" w:rsidRPr="0047030B" w:rsidRDefault="00434ECC" w:rsidP="0099542B">
            <w:pPr>
              <w:rPr>
                <w:bCs/>
              </w:rPr>
            </w:pPr>
            <w:r w:rsidRPr="0047030B">
              <w:rPr>
                <w:bCs/>
              </w:rPr>
              <w:t xml:space="preserve">        В12</w:t>
            </w:r>
          </w:p>
        </w:tc>
        <w:tc>
          <w:tcPr>
            <w:tcW w:w="3746" w:type="dxa"/>
            <w:gridSpan w:val="2"/>
          </w:tcPr>
          <w:p w:rsidR="00434ECC" w:rsidRPr="0047030B" w:rsidRDefault="00434ECC" w:rsidP="0099542B">
            <w:pPr>
              <w:rPr>
                <w:bCs/>
              </w:rPr>
            </w:pPr>
            <w:r w:rsidRPr="0047030B">
              <w:t>60º 43' 17,7''</w:t>
            </w:r>
          </w:p>
        </w:tc>
        <w:tc>
          <w:tcPr>
            <w:tcW w:w="2187" w:type="dxa"/>
            <w:gridSpan w:val="2"/>
          </w:tcPr>
          <w:p w:rsidR="00434ECC" w:rsidRPr="0047030B" w:rsidRDefault="00434ECC" w:rsidP="0099542B">
            <w:pPr>
              <w:rPr>
                <w:bCs/>
              </w:rPr>
            </w:pPr>
            <w:r w:rsidRPr="0047030B">
              <w:t>30º 04' 05''</w:t>
            </w:r>
          </w:p>
        </w:tc>
        <w:tc>
          <w:tcPr>
            <w:tcW w:w="1056" w:type="dxa"/>
            <w:vAlign w:val="bottom"/>
          </w:tcPr>
          <w:p w:rsidR="00434ECC" w:rsidRPr="0047030B" w:rsidRDefault="00434ECC" w:rsidP="0099542B">
            <w:pPr>
              <w:jc w:val="right"/>
              <w:rPr>
                <w:color w:val="000000"/>
              </w:rPr>
            </w:pPr>
            <w:r w:rsidRPr="0047030B">
              <w:rPr>
                <w:color w:val="000000"/>
              </w:rPr>
              <w:t>6723856</w:t>
            </w:r>
          </w:p>
        </w:tc>
        <w:tc>
          <w:tcPr>
            <w:tcW w:w="1077" w:type="dxa"/>
            <w:gridSpan w:val="2"/>
            <w:vAlign w:val="bottom"/>
          </w:tcPr>
          <w:p w:rsidR="00434ECC" w:rsidRPr="0047030B" w:rsidRDefault="00434ECC" w:rsidP="0099542B">
            <w:pPr>
              <w:jc w:val="right"/>
              <w:rPr>
                <w:color w:val="000000"/>
              </w:rPr>
            </w:pPr>
            <w:r w:rsidRPr="0047030B">
              <w:rPr>
                <w:color w:val="000000"/>
              </w:rPr>
              <w:t>3201988</w:t>
            </w:r>
          </w:p>
        </w:tc>
      </w:tr>
      <w:tr w:rsidR="00434ECC" w:rsidRPr="0047030B" w:rsidTr="0099542B">
        <w:tblPrEx>
          <w:tblLook w:val="0000" w:firstRow="0" w:lastRow="0" w:firstColumn="0" w:lastColumn="0" w:noHBand="0" w:noVBand="0"/>
        </w:tblPrEx>
        <w:trPr>
          <w:trHeight w:val="281"/>
        </w:trPr>
        <w:tc>
          <w:tcPr>
            <w:tcW w:w="1542" w:type="dxa"/>
          </w:tcPr>
          <w:p w:rsidR="00434ECC" w:rsidRPr="0047030B" w:rsidRDefault="00434ECC" w:rsidP="0099542B">
            <w:pPr>
              <w:rPr>
                <w:bCs/>
              </w:rPr>
            </w:pPr>
            <w:r w:rsidRPr="0047030B">
              <w:rPr>
                <w:bCs/>
              </w:rPr>
              <w:t xml:space="preserve">        В13</w:t>
            </w:r>
          </w:p>
        </w:tc>
        <w:tc>
          <w:tcPr>
            <w:tcW w:w="3746" w:type="dxa"/>
            <w:gridSpan w:val="2"/>
          </w:tcPr>
          <w:p w:rsidR="00434ECC" w:rsidRPr="0047030B" w:rsidRDefault="00434ECC" w:rsidP="0099542B">
            <w:pPr>
              <w:rPr>
                <w:bCs/>
              </w:rPr>
            </w:pPr>
            <w:r w:rsidRPr="0047030B">
              <w:t>60° 43' 18,2''</w:t>
            </w:r>
          </w:p>
        </w:tc>
        <w:tc>
          <w:tcPr>
            <w:tcW w:w="2187" w:type="dxa"/>
            <w:gridSpan w:val="2"/>
          </w:tcPr>
          <w:p w:rsidR="00434ECC" w:rsidRPr="0047030B" w:rsidRDefault="00434ECC" w:rsidP="0099542B">
            <w:pPr>
              <w:rPr>
                <w:bCs/>
              </w:rPr>
            </w:pPr>
            <w:r w:rsidRPr="0047030B">
              <w:t>30° 0,4' 04,3''</w:t>
            </w:r>
          </w:p>
        </w:tc>
        <w:tc>
          <w:tcPr>
            <w:tcW w:w="1056" w:type="dxa"/>
            <w:vAlign w:val="bottom"/>
          </w:tcPr>
          <w:p w:rsidR="00434ECC" w:rsidRPr="0047030B" w:rsidRDefault="00434ECC" w:rsidP="0099542B">
            <w:pPr>
              <w:jc w:val="right"/>
            </w:pPr>
            <w:r w:rsidRPr="0047030B">
              <w:t>6723872</w:t>
            </w:r>
          </w:p>
        </w:tc>
        <w:tc>
          <w:tcPr>
            <w:tcW w:w="1077" w:type="dxa"/>
            <w:gridSpan w:val="2"/>
            <w:vAlign w:val="bottom"/>
          </w:tcPr>
          <w:p w:rsidR="00434ECC" w:rsidRPr="0047030B" w:rsidRDefault="00434ECC" w:rsidP="0099542B">
            <w:pPr>
              <w:jc w:val="right"/>
            </w:pPr>
            <w:r w:rsidRPr="0047030B">
              <w:t>3201978</w:t>
            </w:r>
          </w:p>
        </w:tc>
      </w:tr>
      <w:tr w:rsidR="00434ECC" w:rsidRPr="0047030B" w:rsidTr="0099542B">
        <w:tblPrEx>
          <w:tblLook w:val="0000" w:firstRow="0" w:lastRow="0" w:firstColumn="0" w:lastColumn="0" w:noHBand="0" w:noVBand="0"/>
        </w:tblPrEx>
        <w:trPr>
          <w:trHeight w:val="271"/>
        </w:trPr>
        <w:tc>
          <w:tcPr>
            <w:tcW w:w="1542" w:type="dxa"/>
          </w:tcPr>
          <w:p w:rsidR="00434ECC" w:rsidRPr="0047030B" w:rsidRDefault="00434ECC" w:rsidP="0099542B">
            <w:pPr>
              <w:rPr>
                <w:bCs/>
              </w:rPr>
            </w:pPr>
            <w:r w:rsidRPr="0047030B">
              <w:rPr>
                <w:bCs/>
              </w:rPr>
              <w:t xml:space="preserve">        В14</w:t>
            </w:r>
          </w:p>
        </w:tc>
        <w:tc>
          <w:tcPr>
            <w:tcW w:w="3746" w:type="dxa"/>
            <w:gridSpan w:val="2"/>
          </w:tcPr>
          <w:p w:rsidR="00434ECC" w:rsidRPr="0047030B" w:rsidRDefault="00434ECC" w:rsidP="0099542B">
            <w:pPr>
              <w:rPr>
                <w:bCs/>
              </w:rPr>
            </w:pPr>
            <w:r w:rsidRPr="0047030B">
              <w:rPr>
                <w:bCs/>
              </w:rPr>
              <w:t>60° 43' 17,6''</w:t>
            </w:r>
          </w:p>
        </w:tc>
        <w:tc>
          <w:tcPr>
            <w:tcW w:w="2187" w:type="dxa"/>
            <w:gridSpan w:val="2"/>
          </w:tcPr>
          <w:p w:rsidR="00434ECC" w:rsidRPr="0047030B" w:rsidRDefault="00434ECC" w:rsidP="0099542B">
            <w:pPr>
              <w:rPr>
                <w:bCs/>
              </w:rPr>
            </w:pPr>
            <w:r w:rsidRPr="0047030B">
              <w:rPr>
                <w:bCs/>
              </w:rPr>
              <w:t>30° 04' 03,2''</w:t>
            </w:r>
          </w:p>
        </w:tc>
        <w:tc>
          <w:tcPr>
            <w:tcW w:w="1056" w:type="dxa"/>
            <w:vAlign w:val="bottom"/>
          </w:tcPr>
          <w:p w:rsidR="00434ECC" w:rsidRPr="0047030B" w:rsidRDefault="00434ECC" w:rsidP="0099542B">
            <w:pPr>
              <w:jc w:val="right"/>
              <w:rPr>
                <w:color w:val="000000"/>
                <w:lang w:val="en-US"/>
              </w:rPr>
            </w:pPr>
            <w:r w:rsidRPr="0047030B">
              <w:rPr>
                <w:color w:val="000000"/>
                <w:lang w:val="en-US"/>
              </w:rPr>
              <w:t>6723853</w:t>
            </w:r>
          </w:p>
        </w:tc>
        <w:tc>
          <w:tcPr>
            <w:tcW w:w="1077" w:type="dxa"/>
            <w:gridSpan w:val="2"/>
            <w:vAlign w:val="bottom"/>
          </w:tcPr>
          <w:p w:rsidR="00434ECC" w:rsidRPr="0047030B" w:rsidRDefault="00434ECC" w:rsidP="0099542B">
            <w:pPr>
              <w:jc w:val="right"/>
              <w:rPr>
                <w:color w:val="000000"/>
                <w:lang w:val="en-US"/>
              </w:rPr>
            </w:pPr>
            <w:r w:rsidRPr="0047030B">
              <w:rPr>
                <w:color w:val="000000"/>
                <w:lang w:val="en-US"/>
              </w:rPr>
              <w:t>3201960</w:t>
            </w:r>
          </w:p>
        </w:tc>
      </w:tr>
    </w:tbl>
    <w:p w:rsidR="00434ECC" w:rsidRPr="0047030B" w:rsidRDefault="00434ECC" w:rsidP="00434ECC">
      <w:pPr>
        <w:rPr>
          <w:bCs/>
        </w:rPr>
      </w:pPr>
      <w:r w:rsidRPr="0047030B">
        <w:rPr>
          <w:bCs/>
        </w:rPr>
        <w:t xml:space="preserve">   </w:t>
      </w:r>
    </w:p>
    <w:p w:rsidR="00434ECC" w:rsidRPr="0047030B" w:rsidRDefault="00434ECC" w:rsidP="00434ECC">
      <w:pPr>
        <w:rPr>
          <w:bCs/>
        </w:rPr>
      </w:pPr>
    </w:p>
    <w:p w:rsidR="000727A0" w:rsidRDefault="000727A0">
      <w:pPr>
        <w:sectPr w:rsidR="000727A0" w:rsidSect="00102DF2">
          <w:pgSz w:w="11906" w:h="16838"/>
          <w:pgMar w:top="1134" w:right="850" w:bottom="1134" w:left="1701" w:header="708" w:footer="708" w:gutter="0"/>
          <w:cols w:space="708"/>
          <w:docGrid w:linePitch="360"/>
        </w:sectPr>
      </w:pPr>
    </w:p>
    <w:p w:rsidR="005268EF"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lastRenderedPageBreak/>
        <w:t>План повор</w:t>
      </w:r>
      <w:r w:rsidR="003875C9">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«Братское захоронение советских воинов, погибших в </w:t>
      </w:r>
      <w:r w:rsidRPr="005268EF">
        <w:rPr>
          <w:rFonts w:ascii="Times New Roman" w:hAnsi="Times New Roman" w:cs="Times New Roman"/>
          <w:b/>
          <w:bCs/>
          <w:sz w:val="28"/>
          <w:szCs w:val="28"/>
        </w:rPr>
        <w:t>1941-44 гг.</w:t>
      </w:r>
      <w:r w:rsidRPr="005268EF">
        <w:rPr>
          <w:rFonts w:ascii="Times New Roman" w:hAnsi="Times New Roman" w:cs="Times New Roman"/>
          <w:b/>
          <w:sz w:val="28"/>
          <w:szCs w:val="28"/>
        </w:rPr>
        <w:t>»</w:t>
      </w:r>
    </w:p>
    <w:p w:rsidR="000727A0" w:rsidRPr="005268EF" w:rsidRDefault="000727A0">
      <w:pPr>
        <w:pStyle w:val="ConsPlusNormal"/>
        <w:ind w:firstLine="540"/>
        <w:jc w:val="both"/>
      </w:pPr>
    </w:p>
    <w:p w:rsidR="000727A0" w:rsidRDefault="003875C9">
      <w:pPr>
        <w:pStyle w:val="ConsPlusNormal"/>
        <w:jc w:val="center"/>
      </w:pPr>
      <w:r>
        <w:rPr>
          <w:noProof/>
        </w:rPr>
        <w:drawing>
          <wp:inline distT="0" distB="0" distL="0" distR="0">
            <wp:extent cx="4281805" cy="3534410"/>
            <wp:effectExtent l="0" t="0" r="444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1805" cy="3534410"/>
                    </a:xfrm>
                    <a:prstGeom prst="rect">
                      <a:avLst/>
                    </a:prstGeom>
                    <a:noFill/>
                    <a:ln>
                      <a:noFill/>
                    </a:ln>
                  </pic:spPr>
                </pic:pic>
              </a:graphicData>
            </a:graphic>
          </wp:inline>
        </w:drawing>
      </w: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3875C9" w:rsidRDefault="003875C9">
      <w:pPr>
        <w:pStyle w:val="ConsPlusNormal"/>
        <w:jc w:val="center"/>
      </w:pPr>
    </w:p>
    <w:p w:rsidR="000727A0" w:rsidRDefault="000727A0">
      <w:pPr>
        <w:pStyle w:val="ConsPlusNormal"/>
        <w:ind w:firstLine="540"/>
        <w:jc w:val="both"/>
      </w:pPr>
    </w:p>
    <w:p w:rsidR="000727A0" w:rsidRDefault="000727A0">
      <w:pPr>
        <w:pStyle w:val="ConsPlusNormal"/>
        <w:ind w:firstLine="540"/>
        <w:jc w:val="both"/>
      </w:pPr>
    </w:p>
    <w:p w:rsidR="00102DF2" w:rsidRDefault="00102DF2" w:rsidP="00102DF2">
      <w:pPr>
        <w:autoSpaceDE w:val="0"/>
        <w:autoSpaceDN w:val="0"/>
        <w:adjustRightInd w:val="0"/>
        <w:jc w:val="right"/>
      </w:pPr>
      <w:r>
        <w:lastRenderedPageBreak/>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«Братское захоронение советских воинов, погибших в </w:t>
      </w:r>
      <w:r w:rsidRPr="00434ECC">
        <w:rPr>
          <w:rFonts w:ascii="Times New Roman" w:hAnsi="Times New Roman" w:cs="Times New Roman"/>
          <w:bCs/>
          <w:sz w:val="28"/>
          <w:szCs w:val="28"/>
        </w:rPr>
        <w:t>1941-44 гг.</w:t>
      </w:r>
      <w:r w:rsidRPr="00434ECC">
        <w:rPr>
          <w:rFonts w:ascii="Times New Roman" w:hAnsi="Times New Roman" w:cs="Times New Roman"/>
          <w:sz w:val="28"/>
          <w:szCs w:val="28"/>
        </w:rPr>
        <w:t>»</w:t>
      </w:r>
    </w:p>
    <w:p w:rsidR="000727A0" w:rsidRDefault="000727A0" w:rsidP="00434ECC">
      <w:pPr>
        <w:pStyle w:val="ConsPlusTitle"/>
        <w:jc w:val="center"/>
      </w:pPr>
    </w:p>
    <w:p w:rsidR="000727A0" w:rsidRDefault="000727A0">
      <w:pPr>
        <w:pStyle w:val="ConsPlusNormal"/>
        <w:ind w:firstLine="540"/>
        <w:jc w:val="both"/>
      </w:pPr>
    </w:p>
    <w:p w:rsidR="00434ECC" w:rsidRPr="00047B6A" w:rsidRDefault="00434ECC" w:rsidP="00434ECC">
      <w:pPr>
        <w:widowControl w:val="0"/>
        <w:autoSpaceDE w:val="0"/>
        <w:autoSpaceDN w:val="0"/>
        <w:adjustRightInd w:val="0"/>
        <w:jc w:val="both"/>
        <w:rPr>
          <w:b/>
        </w:rPr>
      </w:pPr>
      <w:r w:rsidRPr="00047B6A">
        <w:rPr>
          <w:b/>
        </w:rPr>
        <w:t>Общий режим градостроительной деятельности в границах охранной зоны (ОЗ):</w:t>
      </w:r>
    </w:p>
    <w:p w:rsidR="00434ECC" w:rsidRPr="00047B6A" w:rsidRDefault="00434ECC" w:rsidP="00434ECC">
      <w:pPr>
        <w:widowControl w:val="0"/>
        <w:autoSpaceDE w:val="0"/>
        <w:autoSpaceDN w:val="0"/>
        <w:adjustRightInd w:val="0"/>
        <w:jc w:val="both"/>
        <w:rPr>
          <w:b/>
        </w:rPr>
      </w:pPr>
      <w:r w:rsidRPr="00047B6A">
        <w:rPr>
          <w:b/>
        </w:rPr>
        <w:t>Допускается:</w:t>
      </w:r>
    </w:p>
    <w:p w:rsidR="00434ECC" w:rsidRPr="003E12CE" w:rsidRDefault="00381D2B" w:rsidP="00434ECC">
      <w:pPr>
        <w:widowControl w:val="0"/>
        <w:autoSpaceDE w:val="0"/>
        <w:autoSpaceDN w:val="0"/>
        <w:adjustRightInd w:val="0"/>
        <w:jc w:val="both"/>
      </w:pPr>
      <w:r>
        <w:t>а)</w:t>
      </w:r>
      <w:r w:rsidR="00434ECC">
        <w:t xml:space="preserve"> </w:t>
      </w:r>
      <w:r w:rsidR="00434ECC" w:rsidRPr="003E12CE">
        <w:t>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434ECC" w:rsidRPr="003E12CE" w:rsidRDefault="007E29B7" w:rsidP="00434ECC">
      <w:pPr>
        <w:widowControl w:val="0"/>
        <w:autoSpaceDE w:val="0"/>
        <w:autoSpaceDN w:val="0"/>
        <w:adjustRightInd w:val="0"/>
        <w:jc w:val="both"/>
      </w:pPr>
      <w:r>
        <w:t>б)</w:t>
      </w:r>
      <w:r w:rsidR="00434ECC">
        <w:t xml:space="preserve"> </w:t>
      </w:r>
      <w:r w:rsidR="00434ECC" w:rsidRPr="003E12CE">
        <w:t>снос ветхих зеленых насаждений (санитарные рубки) с последующей посадкой деревьев тех же пород;</w:t>
      </w:r>
    </w:p>
    <w:p w:rsidR="00434ECC" w:rsidRDefault="007E29B7" w:rsidP="00434ECC">
      <w:pPr>
        <w:widowControl w:val="0"/>
        <w:autoSpaceDE w:val="0"/>
        <w:autoSpaceDN w:val="0"/>
        <w:adjustRightInd w:val="0"/>
        <w:jc w:val="both"/>
      </w:pPr>
      <w:r>
        <w:t>в)</w:t>
      </w:r>
      <w:r w:rsidR="00434ECC">
        <w:t xml:space="preserve"> </w:t>
      </w:r>
      <w:r w:rsidR="00434ECC" w:rsidRPr="003E12CE">
        <w:t>расчистка от малоценного подроста (ольха, осина, ива), искажающего визуальные характеристики окружающего памятник природного ландшафта;</w:t>
      </w:r>
    </w:p>
    <w:p w:rsidR="00434ECC" w:rsidRPr="009101FF" w:rsidRDefault="007E29B7" w:rsidP="00434ECC">
      <w:pPr>
        <w:widowControl w:val="0"/>
        <w:autoSpaceDE w:val="0"/>
        <w:autoSpaceDN w:val="0"/>
        <w:adjustRightInd w:val="0"/>
        <w:jc w:val="both"/>
      </w:pPr>
      <w:r>
        <w:t>г)</w:t>
      </w:r>
      <w:r w:rsidR="00434ECC">
        <w:t xml:space="preserve"> </w:t>
      </w:r>
      <w:r w:rsidR="00434ECC" w:rsidRPr="003E12CE">
        <w:t>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w:t>
      </w:r>
      <w:r w:rsidR="00434ECC">
        <w:t xml:space="preserve">садка деревьев, посадка газона) </w:t>
      </w:r>
      <w:r w:rsidR="00434ECC" w:rsidRPr="009101FF">
        <w:t>– этот пункт надо включать обязательно в случае нахождения ОКН в нас. пункте и в случае нахождения его близ автодороги</w:t>
      </w:r>
    </w:p>
    <w:p w:rsidR="00434ECC" w:rsidRPr="00E93169" w:rsidRDefault="007E29B7" w:rsidP="00434ECC">
      <w:pPr>
        <w:ind w:left="-360"/>
        <w:jc w:val="both"/>
      </w:pPr>
      <w:r>
        <w:t xml:space="preserve">      д)</w:t>
      </w:r>
      <w:r w:rsidR="00434ECC">
        <w:t xml:space="preserve"> </w:t>
      </w:r>
      <w:r w:rsidR="00434ECC" w:rsidRPr="00E93169">
        <w:t>проведение реконстру</w:t>
      </w:r>
      <w:r w:rsidR="00434ECC">
        <w:t>кции и обустройства захоронений</w:t>
      </w:r>
      <w:r w:rsidR="00434ECC" w:rsidRPr="00E93169">
        <w:t>;</w:t>
      </w:r>
    </w:p>
    <w:p w:rsidR="00434ECC" w:rsidRDefault="007E29B7" w:rsidP="00434ECC">
      <w:pPr>
        <w:ind w:left="-360"/>
        <w:jc w:val="both"/>
      </w:pPr>
      <w:r>
        <w:t xml:space="preserve">      е)</w:t>
      </w:r>
      <w:r w:rsidR="00434ECC">
        <w:t xml:space="preserve"> </w:t>
      </w:r>
      <w:r w:rsidR="00434ECC" w:rsidRPr="00E93169">
        <w:t xml:space="preserve">проведение работ по  необходимому для нормального функционирования территории </w:t>
      </w:r>
      <w:r w:rsidR="00434ECC">
        <w:t xml:space="preserve"> </w:t>
      </w:r>
    </w:p>
    <w:p w:rsidR="00434ECC" w:rsidRDefault="00434ECC" w:rsidP="00434ECC">
      <w:pPr>
        <w:ind w:left="-360"/>
        <w:jc w:val="both"/>
      </w:pPr>
      <w:r>
        <w:t xml:space="preserve">      </w:t>
      </w:r>
      <w:r w:rsidRPr="00E93169">
        <w:t xml:space="preserve">благоустройству (мощение, прокладка инженерных сетей - подземных, обеспечение </w:t>
      </w:r>
    </w:p>
    <w:p w:rsidR="00434ECC" w:rsidRPr="00E93169" w:rsidRDefault="00434ECC" w:rsidP="00434ECC">
      <w:pPr>
        <w:ind w:left="-360"/>
        <w:jc w:val="both"/>
      </w:pPr>
      <w:r>
        <w:t xml:space="preserve">      </w:t>
      </w:r>
      <w:r w:rsidRPr="00E93169">
        <w:t xml:space="preserve">водостоков и т.п.) при условии  сохранения видовых раскрытий памятника, </w:t>
      </w:r>
    </w:p>
    <w:p w:rsidR="00434ECC" w:rsidRPr="00E93169" w:rsidRDefault="007E29B7" w:rsidP="00434ECC">
      <w:pPr>
        <w:ind w:left="-360"/>
        <w:jc w:val="both"/>
      </w:pPr>
      <w:r>
        <w:t xml:space="preserve">      и)</w:t>
      </w:r>
      <w:r w:rsidR="00434ECC">
        <w:t xml:space="preserve"> </w:t>
      </w:r>
      <w:r w:rsidR="00434ECC" w:rsidRPr="00E93169">
        <w:t xml:space="preserve">расчистка от разросшегося вблизи памятника сорного кустарника и деревьев; </w:t>
      </w:r>
    </w:p>
    <w:p w:rsidR="00434ECC" w:rsidRPr="00E93169" w:rsidRDefault="007E29B7" w:rsidP="00434ECC">
      <w:pPr>
        <w:jc w:val="both"/>
      </w:pPr>
      <w:r>
        <w:t>к)</w:t>
      </w:r>
      <w:r w:rsidR="00434ECC">
        <w:t xml:space="preserve"> </w:t>
      </w:r>
      <w:r w:rsidR="00434ECC" w:rsidRPr="00E93169">
        <w:t>обеспечение территории  необходимой системой водоотвода атмосферных осадков.</w:t>
      </w:r>
    </w:p>
    <w:p w:rsidR="00434ECC" w:rsidRPr="00E93169" w:rsidRDefault="00434ECC" w:rsidP="00434ECC">
      <w:pPr>
        <w:widowControl w:val="0"/>
        <w:autoSpaceDE w:val="0"/>
        <w:autoSpaceDN w:val="0"/>
        <w:adjustRightInd w:val="0"/>
        <w:jc w:val="both"/>
      </w:pPr>
    </w:p>
    <w:p w:rsidR="00434ECC" w:rsidRPr="00E93169" w:rsidRDefault="00434ECC" w:rsidP="00434ECC">
      <w:pPr>
        <w:widowControl w:val="0"/>
        <w:autoSpaceDE w:val="0"/>
        <w:autoSpaceDN w:val="0"/>
        <w:adjustRightInd w:val="0"/>
        <w:jc w:val="both"/>
        <w:rPr>
          <w:b/>
        </w:rPr>
      </w:pPr>
      <w:r w:rsidRPr="00E93169">
        <w:rPr>
          <w:b/>
        </w:rPr>
        <w:t>Запрещается:</w:t>
      </w:r>
    </w:p>
    <w:p w:rsidR="00434ECC" w:rsidRPr="00E93169" w:rsidRDefault="007E29B7" w:rsidP="00434ECC">
      <w:pPr>
        <w:widowControl w:val="0"/>
        <w:autoSpaceDE w:val="0"/>
        <w:autoSpaceDN w:val="0"/>
        <w:adjustRightInd w:val="0"/>
        <w:jc w:val="both"/>
      </w:pPr>
      <w:r>
        <w:t>а)</w:t>
      </w:r>
      <w:r w:rsidR="00434ECC" w:rsidRPr="00E93169">
        <w:t xml:space="preserve"> отвод земельных участков;</w:t>
      </w:r>
    </w:p>
    <w:p w:rsidR="00434ECC" w:rsidRPr="00E93169" w:rsidRDefault="007E29B7" w:rsidP="00434ECC">
      <w:pPr>
        <w:widowControl w:val="0"/>
        <w:autoSpaceDE w:val="0"/>
        <w:autoSpaceDN w:val="0"/>
        <w:adjustRightInd w:val="0"/>
        <w:jc w:val="both"/>
      </w:pPr>
      <w:r>
        <w:t>б)</w:t>
      </w:r>
      <w:r w:rsidR="00434ECC" w:rsidRPr="00E93169">
        <w:t xml:space="preserve"> любые строительные работы кроме благоустройства территории, связанного с современным ее использованием;</w:t>
      </w:r>
    </w:p>
    <w:p w:rsidR="00434ECC" w:rsidRPr="00E93169" w:rsidRDefault="007E29B7" w:rsidP="00434ECC">
      <w:pPr>
        <w:widowControl w:val="0"/>
        <w:autoSpaceDE w:val="0"/>
        <w:autoSpaceDN w:val="0"/>
        <w:adjustRightInd w:val="0"/>
        <w:jc w:val="both"/>
      </w:pPr>
      <w:r>
        <w:t>в)</w:t>
      </w:r>
      <w:r w:rsidR="00434ECC" w:rsidRPr="00E93169">
        <w:t xml:space="preserve"> снос зеленых насаждений (кроме ветхих);</w:t>
      </w:r>
    </w:p>
    <w:p w:rsidR="00434ECC" w:rsidRPr="00E93169" w:rsidRDefault="007E29B7" w:rsidP="00434ECC">
      <w:pPr>
        <w:jc w:val="both"/>
      </w:pPr>
      <w:r>
        <w:t>г)</w:t>
      </w:r>
      <w:r w:rsidR="00434ECC">
        <w:t xml:space="preserve"> </w:t>
      </w:r>
      <w:r w:rsidR="00434ECC" w:rsidRPr="00E93169">
        <w:t>установка рекламных</w:t>
      </w:r>
      <w:r w:rsidR="00434ECC">
        <w:t xml:space="preserve"> и торговых павильонов, навесов</w:t>
      </w:r>
      <w:r w:rsidR="00434ECC" w:rsidRPr="00E93169">
        <w:t>;</w:t>
      </w:r>
    </w:p>
    <w:p w:rsidR="00434ECC" w:rsidRPr="00E93169" w:rsidRDefault="007E29B7" w:rsidP="00434ECC">
      <w:pPr>
        <w:ind w:left="-360"/>
        <w:jc w:val="both"/>
      </w:pPr>
      <w:r>
        <w:t xml:space="preserve">      д)</w:t>
      </w:r>
      <w:r w:rsidR="00434ECC">
        <w:t xml:space="preserve"> </w:t>
      </w:r>
      <w:r w:rsidR="00434ECC" w:rsidRPr="00E93169">
        <w:t xml:space="preserve">устройство несанкционированных мусоросборников; </w:t>
      </w:r>
    </w:p>
    <w:p w:rsidR="00434ECC" w:rsidRDefault="007E29B7" w:rsidP="00434ECC">
      <w:pPr>
        <w:ind w:left="-360"/>
        <w:jc w:val="both"/>
      </w:pPr>
      <w:r>
        <w:t xml:space="preserve">      е)</w:t>
      </w:r>
      <w:r w:rsidR="00434ECC">
        <w:t xml:space="preserve"> </w:t>
      </w:r>
      <w:r w:rsidR="00434ECC" w:rsidRPr="00E93169">
        <w:t xml:space="preserve">введение малых архитектурных форм, рекламных щитов  с нарушением условий </w:t>
      </w:r>
    </w:p>
    <w:p w:rsidR="00434ECC" w:rsidRDefault="00434ECC" w:rsidP="00434ECC">
      <w:pPr>
        <w:ind w:left="-360"/>
        <w:jc w:val="both"/>
      </w:pPr>
      <w:r>
        <w:t xml:space="preserve">      </w:t>
      </w:r>
      <w:r w:rsidRPr="00E93169">
        <w:t xml:space="preserve">восприятия памятника, без наличия в проектах проведения таких работ разделов об </w:t>
      </w:r>
      <w:r>
        <w:t xml:space="preserve"> </w:t>
      </w:r>
    </w:p>
    <w:p w:rsidR="00434ECC" w:rsidRPr="00E93169" w:rsidRDefault="00434ECC" w:rsidP="00434ECC">
      <w:pPr>
        <w:ind w:left="-360"/>
        <w:jc w:val="both"/>
      </w:pPr>
      <w:r>
        <w:t xml:space="preserve">      </w:t>
      </w:r>
      <w:r w:rsidRPr="00E93169">
        <w:t>обеспечении сохранности  объекта культурного наследия .</w:t>
      </w:r>
    </w:p>
    <w:p w:rsidR="00434ECC" w:rsidRDefault="00434ECC" w:rsidP="00434ECC">
      <w:pPr>
        <w:widowControl w:val="0"/>
        <w:autoSpaceDE w:val="0"/>
        <w:autoSpaceDN w:val="0"/>
        <w:adjustRightInd w:val="0"/>
        <w:jc w:val="both"/>
      </w:pPr>
      <w:r w:rsidRPr="003E12CE">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w:t>
      </w:r>
      <w:r>
        <w:t xml:space="preserve"> госорганом по охране памятников</w:t>
      </w:r>
      <w:r w:rsidRPr="003E12CE">
        <w:t>.</w:t>
      </w: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0B2880"/>
    <w:rsid w:val="00102DF2"/>
    <w:rsid w:val="001504FF"/>
    <w:rsid w:val="00173B43"/>
    <w:rsid w:val="00381D2B"/>
    <w:rsid w:val="003875C9"/>
    <w:rsid w:val="003F0808"/>
    <w:rsid w:val="00431EF3"/>
    <w:rsid w:val="00434ECC"/>
    <w:rsid w:val="005268EF"/>
    <w:rsid w:val="00576649"/>
    <w:rsid w:val="00656CCE"/>
    <w:rsid w:val="00784F45"/>
    <w:rsid w:val="00795573"/>
    <w:rsid w:val="007C2F54"/>
    <w:rsid w:val="007E29B7"/>
    <w:rsid w:val="00860DE1"/>
    <w:rsid w:val="008C3294"/>
    <w:rsid w:val="008D2943"/>
    <w:rsid w:val="00B90F8E"/>
    <w:rsid w:val="00CF1F46"/>
    <w:rsid w:val="00DB1188"/>
    <w:rsid w:val="00E06D36"/>
    <w:rsid w:val="00E076AB"/>
    <w:rsid w:val="00EA240B"/>
    <w:rsid w:val="00EE1874"/>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Андрей Васильевич Кваско</cp:lastModifiedBy>
  <cp:revision>16</cp:revision>
  <cp:lastPrinted>2016-08-17T14:39:00Z</cp:lastPrinted>
  <dcterms:created xsi:type="dcterms:W3CDTF">2016-03-14T10:10:00Z</dcterms:created>
  <dcterms:modified xsi:type="dcterms:W3CDTF">2016-09-09T06:55:00Z</dcterms:modified>
</cp:coreProperties>
</file>