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FC" w:rsidRDefault="00E01FFC" w:rsidP="003F0808">
      <w:pPr>
        <w:tabs>
          <w:tab w:val="right" w:pos="7655"/>
        </w:tabs>
        <w:jc w:val="center"/>
        <w:rPr>
          <w:noProof/>
          <w:lang w:val="en-US"/>
        </w:rPr>
      </w:pP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A240B" w:rsidRPr="0026433E" w:rsidRDefault="003F0808" w:rsidP="00EA240B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  <w:bookmarkStart w:id="0" w:name="_GoBack"/>
      <w:bookmarkEnd w:id="0"/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4252C8" w:rsidRPr="00913071" w:rsidRDefault="000727A0" w:rsidP="004252C8">
      <w:pPr>
        <w:contextualSpacing/>
        <w:jc w:val="center"/>
        <w:rPr>
          <w:b/>
          <w:sz w:val="26"/>
          <w:szCs w:val="26"/>
        </w:rPr>
      </w:pPr>
      <w:r w:rsidRPr="00913071">
        <w:rPr>
          <w:b/>
          <w:sz w:val="26"/>
          <w:szCs w:val="26"/>
        </w:rPr>
        <w:t>О</w:t>
      </w:r>
      <w:r w:rsidR="003F0808" w:rsidRPr="00913071">
        <w:rPr>
          <w:b/>
          <w:sz w:val="26"/>
          <w:szCs w:val="26"/>
        </w:rPr>
        <w:t xml:space="preserve">б </w:t>
      </w:r>
      <w:r w:rsidR="003E7E0A" w:rsidRPr="00913071">
        <w:rPr>
          <w:b/>
          <w:sz w:val="26"/>
          <w:szCs w:val="26"/>
        </w:rPr>
        <w:t>утвержде</w:t>
      </w:r>
      <w:r w:rsidR="00102DF2" w:rsidRPr="00913071">
        <w:rPr>
          <w:b/>
          <w:sz w:val="26"/>
          <w:szCs w:val="26"/>
        </w:rPr>
        <w:t>нии</w:t>
      </w:r>
      <w:r w:rsidR="003F0808" w:rsidRPr="00913071">
        <w:rPr>
          <w:b/>
          <w:sz w:val="26"/>
          <w:szCs w:val="26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913071">
        <w:rPr>
          <w:b/>
          <w:sz w:val="26"/>
          <w:szCs w:val="26"/>
        </w:rPr>
        <w:t xml:space="preserve"> </w:t>
      </w:r>
      <w:r w:rsidR="003F0808" w:rsidRPr="00913071">
        <w:rPr>
          <w:b/>
          <w:sz w:val="26"/>
          <w:szCs w:val="26"/>
        </w:rPr>
        <w:t>регионального</w:t>
      </w:r>
      <w:r w:rsidR="00EA240B" w:rsidRPr="00913071">
        <w:rPr>
          <w:b/>
          <w:sz w:val="26"/>
          <w:szCs w:val="26"/>
        </w:rPr>
        <w:t xml:space="preserve"> </w:t>
      </w:r>
      <w:r w:rsidR="003F0808" w:rsidRPr="00913071">
        <w:rPr>
          <w:b/>
          <w:sz w:val="26"/>
          <w:szCs w:val="26"/>
        </w:rPr>
        <w:t xml:space="preserve">значения </w:t>
      </w:r>
      <w:r w:rsidR="004252C8" w:rsidRPr="00913071">
        <w:rPr>
          <w:b/>
          <w:sz w:val="26"/>
          <w:szCs w:val="26"/>
        </w:rPr>
        <w:t xml:space="preserve">«Братское захоронение советских воинов, погибших в 1941-44 гг.», расположенного по адресу: </w:t>
      </w:r>
    </w:p>
    <w:p w:rsidR="004252C8" w:rsidRPr="00913071" w:rsidRDefault="004252C8" w:rsidP="004252C8">
      <w:pPr>
        <w:contextualSpacing/>
        <w:jc w:val="center"/>
        <w:rPr>
          <w:b/>
          <w:sz w:val="26"/>
          <w:szCs w:val="26"/>
        </w:rPr>
      </w:pPr>
      <w:r w:rsidRPr="00913071">
        <w:rPr>
          <w:b/>
          <w:sz w:val="26"/>
          <w:szCs w:val="26"/>
        </w:rPr>
        <w:t>Ленинградская область, Всеволожский район, деревня Борисова Грива, в 23 км</w:t>
      </w:r>
      <w:proofErr w:type="gramStart"/>
      <w:r w:rsidRPr="00913071">
        <w:rPr>
          <w:b/>
          <w:sz w:val="26"/>
          <w:szCs w:val="26"/>
        </w:rPr>
        <w:t>.</w:t>
      </w:r>
      <w:proofErr w:type="gramEnd"/>
      <w:r w:rsidRPr="00913071">
        <w:rPr>
          <w:b/>
          <w:sz w:val="26"/>
          <w:szCs w:val="26"/>
        </w:rPr>
        <w:t xml:space="preserve"> </w:t>
      </w:r>
      <w:proofErr w:type="gramStart"/>
      <w:r w:rsidRPr="00913071">
        <w:rPr>
          <w:b/>
          <w:sz w:val="26"/>
          <w:szCs w:val="26"/>
        </w:rPr>
        <w:t>к</w:t>
      </w:r>
      <w:proofErr w:type="gramEnd"/>
      <w:r w:rsidRPr="00913071">
        <w:rPr>
          <w:b/>
          <w:sz w:val="26"/>
          <w:szCs w:val="26"/>
        </w:rPr>
        <w:t xml:space="preserve"> северо-востоку от г. Всеволожска, в 1,5 км севернее железнодоро</w:t>
      </w:r>
      <w:r w:rsidR="00C81D5A" w:rsidRPr="00913071">
        <w:rPr>
          <w:b/>
          <w:sz w:val="26"/>
          <w:szCs w:val="26"/>
        </w:rPr>
        <w:t>жной станции, на Песочной улице</w:t>
      </w:r>
    </w:p>
    <w:p w:rsidR="000727A0" w:rsidRPr="003F0808" w:rsidRDefault="00F42C9D" w:rsidP="004252C8">
      <w:pPr>
        <w:contextualSpacing/>
        <w:jc w:val="center"/>
        <w:rPr>
          <w:sz w:val="28"/>
          <w:szCs w:val="28"/>
        </w:rPr>
      </w:pPr>
      <w:r w:rsidRPr="00F42C9D">
        <w:rPr>
          <w:b/>
          <w:sz w:val="28"/>
          <w:szCs w:val="28"/>
        </w:rPr>
        <w:t xml:space="preserve"> </w:t>
      </w:r>
      <w:r w:rsidR="000727A0" w:rsidRPr="003F0808">
        <w:rPr>
          <w:sz w:val="28"/>
          <w:szCs w:val="28"/>
        </w:rPr>
        <w:t xml:space="preserve"> 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913071" w:rsidRPr="007F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913071" w:rsidRPr="007F626E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913071" w:rsidRPr="00913071">
        <w:rPr>
          <w:rFonts w:ascii="Times New Roman" w:hAnsi="Times New Roman" w:cs="Times New Roman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Закона Ленинградской области от 25 декабря 2015 г. № 140-оз «О государственной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E0A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F42C9D" w:rsidRPr="00F42C9D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1B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31" w:rsidRPr="001B393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E0A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F42C9D" w:rsidRPr="00F42C9D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1B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31" w:rsidRPr="001B393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</w:t>
      </w:r>
      <w:r w:rsidRPr="00BA30BA"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102DF2" w:rsidRDefault="00102DF2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0727A0" w:rsidRPr="00E076AB" w:rsidRDefault="00E076AB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 w:rsidR="00F42C9D" w:rsidRPr="00F42C9D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0727A0" w:rsidRPr="00E076AB" w:rsidRDefault="000727A0">
      <w:pPr>
        <w:pStyle w:val="ConsPlusNormal"/>
        <w:jc w:val="center"/>
        <w:rPr>
          <w:b/>
        </w:rPr>
      </w:pPr>
      <w:bookmarkStart w:id="1" w:name="P35"/>
      <w:bookmarkEnd w:id="1"/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0727A0" w:rsidRPr="005268EF" w:rsidRDefault="00317F1F" w:rsidP="00317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1F">
        <w:rPr>
          <w:rFonts w:ascii="Times New Roman" w:hAnsi="Times New Roman" w:cs="Times New Roman"/>
          <w:sz w:val="28"/>
          <w:szCs w:val="28"/>
        </w:rPr>
        <w:t>Площадь зоны регулирования застройки и хозяйственной деятельности составляет – 0,4 га (4120 кв. м).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Граница начинается (условно) от точки В</w:t>
      </w:r>
      <w:proofErr w:type="gramStart"/>
      <w:r w:rsidRPr="004252C8">
        <w:rPr>
          <w:bCs/>
          <w:sz w:val="28"/>
          <w:szCs w:val="28"/>
        </w:rPr>
        <w:t>1</w:t>
      </w:r>
      <w:proofErr w:type="gramEnd"/>
      <w:r w:rsidRPr="004252C8">
        <w:rPr>
          <w:bCs/>
          <w:sz w:val="28"/>
          <w:szCs w:val="28"/>
        </w:rPr>
        <w:t>, расположенной на пересечении двух воображаемых линий, параллельных северо-западной и юго-западной границам территории Объекта и проходящих на расстоянии 59,3 м от северо-западной и 10,5 м от юго-западной границ территории.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1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 прямому углу и идет параллельно северо-западной границе территории Объекта по прямой в направление на юго-восток на расстояние в 52 м до точки В2.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2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под прямым углом и идет по прямой параллельно юго-восточной границе территории Объекта в направлении на юго-запад на расстояние 67,5 м до центра Песочной улицы до точки В5.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В5 граница поворачивает под прямым углом и идет по прямой по оси Песочной улицы в направление на северо-запад на расстояние в 52 м до точки В</w:t>
      </w:r>
      <w:proofErr w:type="gramStart"/>
      <w:r w:rsidRPr="004252C8">
        <w:rPr>
          <w:bCs/>
          <w:sz w:val="28"/>
          <w:szCs w:val="28"/>
        </w:rPr>
        <w:t>6</w:t>
      </w:r>
      <w:proofErr w:type="gramEnd"/>
      <w:r w:rsidRPr="004252C8">
        <w:rPr>
          <w:bCs/>
          <w:sz w:val="28"/>
          <w:szCs w:val="28"/>
        </w:rPr>
        <w:t xml:space="preserve">. 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6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под прямым углом и идет по прямой параллельно северо-западной границе территории Объекта в направление на северо-восток на расстояние в 67,5 м до точки В1, где замыкается.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</w:p>
    <w:p w:rsidR="00434ECC" w:rsidRPr="005268EF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 Внутренняя граница зоны регулирования застройки и хозяйственной деятельности объекта культурного наследия совпадает с границей территории памятника</w:t>
      </w:r>
      <w:proofErr w:type="gramStart"/>
      <w:r w:rsidRPr="004252C8">
        <w:rPr>
          <w:bCs/>
          <w:sz w:val="28"/>
          <w:szCs w:val="28"/>
        </w:rPr>
        <w:t>.</w:t>
      </w:r>
      <w:r w:rsidR="00D37E41" w:rsidRPr="00D37E41">
        <w:rPr>
          <w:bCs/>
          <w:sz w:val="28"/>
          <w:szCs w:val="28"/>
        </w:rPr>
        <w:t>.</w:t>
      </w:r>
      <w:proofErr w:type="gramEnd"/>
    </w:p>
    <w:p w:rsidR="00434ECC" w:rsidRPr="0047030B" w:rsidRDefault="00434ECC" w:rsidP="00434ECC">
      <w:pPr>
        <w:jc w:val="both"/>
        <w:rPr>
          <w:bCs/>
        </w:rPr>
      </w:pPr>
    </w:p>
    <w:p w:rsidR="00434ECC" w:rsidRDefault="00434ECC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434ECC" w:rsidRDefault="00434EC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D37E41" w:rsidRPr="00D37E41" w:rsidRDefault="00D37E41" w:rsidP="00D37E41">
      <w:pPr>
        <w:rPr>
          <w:rFonts w:eastAsia="Calibri"/>
          <w:bCs/>
          <w:lang w:eastAsia="en-US"/>
        </w:rPr>
      </w:pPr>
    </w:p>
    <w:p w:rsidR="004252C8" w:rsidRPr="0051510F" w:rsidRDefault="004252C8" w:rsidP="005151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510F">
        <w:rPr>
          <w:rFonts w:eastAsia="Calibri"/>
          <w:b/>
          <w:sz w:val="28"/>
          <w:szCs w:val="28"/>
          <w:lang w:eastAsia="en-US"/>
        </w:rPr>
        <w:t xml:space="preserve">Координаты поворотных </w:t>
      </w:r>
      <w:proofErr w:type="gramStart"/>
      <w:r w:rsidRPr="0051510F">
        <w:rPr>
          <w:rFonts w:eastAsia="Calibri"/>
          <w:b/>
          <w:sz w:val="28"/>
          <w:szCs w:val="28"/>
          <w:lang w:eastAsia="en-US"/>
        </w:rPr>
        <w:t>точек границы зоны регулирования застройки</w:t>
      </w:r>
      <w:proofErr w:type="gramEnd"/>
      <w:r w:rsidRPr="0051510F">
        <w:rPr>
          <w:rFonts w:eastAsia="Calibri"/>
          <w:b/>
          <w:sz w:val="28"/>
          <w:szCs w:val="28"/>
          <w:lang w:eastAsia="en-US"/>
        </w:rPr>
        <w:t xml:space="preserve"> и хозяйственной деятельности  объекта культурного наследия регионального значения</w:t>
      </w:r>
      <w:r w:rsidR="0051510F">
        <w:rPr>
          <w:rFonts w:eastAsia="Calibri"/>
          <w:b/>
          <w:sz w:val="28"/>
          <w:szCs w:val="28"/>
          <w:lang w:eastAsia="en-US"/>
        </w:rPr>
        <w:t xml:space="preserve"> </w:t>
      </w:r>
      <w:r w:rsidRPr="0051510F">
        <w:rPr>
          <w:rFonts w:eastAsia="Calibri"/>
          <w:b/>
          <w:sz w:val="28"/>
          <w:szCs w:val="28"/>
          <w:lang w:eastAsia="en-US"/>
        </w:rPr>
        <w:t>«Братское захоронение советских воинов, погибших в 1941-44 гг.»</w:t>
      </w:r>
    </w:p>
    <w:p w:rsidR="004252C8" w:rsidRPr="004252C8" w:rsidRDefault="004252C8" w:rsidP="004252C8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252C8" w:rsidRPr="004252C8" w:rsidTr="004252C8">
        <w:tc>
          <w:tcPr>
            <w:tcW w:w="1914" w:type="dxa"/>
            <w:vMerge w:val="restart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Обозначение (номер) характерной точки</w:t>
            </w:r>
          </w:p>
        </w:tc>
        <w:tc>
          <w:tcPr>
            <w:tcW w:w="3828" w:type="dxa"/>
            <w:gridSpan w:val="2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829" w:type="dxa"/>
            <w:gridSpan w:val="2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 местной системе координат (</w:t>
            </w:r>
            <w:proofErr w:type="gramStart"/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МСК</w:t>
            </w:r>
            <w:proofErr w:type="gramEnd"/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4252C8" w:rsidRPr="004252C8" w:rsidTr="004252C8">
        <w:tc>
          <w:tcPr>
            <w:tcW w:w="1914" w:type="dxa"/>
            <w:vMerge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Северной широты</w:t>
            </w: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Восточной долготы</w:t>
            </w: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915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60°06'06.1"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30°56'48.9"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6654464.97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3249952.345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60°06'05.1"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30°56'52.4"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6654434.019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3250006.427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60°06'03.7"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30°56'50.9"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6654390.693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3249983.247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60°06'02.9"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30°56'50.1"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6654365.934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3249970.883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60°06'02.2"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30°56'49.3"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6654344.271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3249958.52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60°06'03"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30°56'45.7"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6654369.033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3249902.891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60°06'04.7"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30°56'47.3"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6654421.644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3249927.618</w:t>
            </w:r>
          </w:p>
        </w:tc>
      </w:tr>
    </w:tbl>
    <w:p w:rsidR="000727A0" w:rsidRDefault="000727A0">
      <w:pPr>
        <w:sectPr w:rsidR="000727A0" w:rsidSect="00102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«Братское захоронение советских воинов, погибших в </w:t>
      </w:r>
      <w:r w:rsidRPr="005268EF">
        <w:rPr>
          <w:rFonts w:ascii="Times New Roman" w:hAnsi="Times New Roman" w:cs="Times New Roman"/>
          <w:b/>
          <w:bCs/>
          <w:sz w:val="28"/>
          <w:szCs w:val="28"/>
        </w:rPr>
        <w:t>1941-44 гг.</w:t>
      </w:r>
      <w:r w:rsidRPr="005268EF">
        <w:rPr>
          <w:rFonts w:ascii="Times New Roman" w:hAnsi="Times New Roman" w:cs="Times New Roman"/>
          <w:b/>
          <w:sz w:val="28"/>
          <w:szCs w:val="28"/>
        </w:rPr>
        <w:t>»</w:t>
      </w:r>
    </w:p>
    <w:p w:rsidR="00D37E41" w:rsidRPr="005268EF" w:rsidRDefault="00D37E4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0727A0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0727A0" w:rsidRDefault="000727A0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0727A0" w:rsidRDefault="000727A0">
      <w:pPr>
        <w:pStyle w:val="ConsPlusNormal"/>
        <w:ind w:firstLine="540"/>
        <w:jc w:val="both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434ECC" w:rsidRPr="00434ECC" w:rsidRDefault="00434ECC" w:rsidP="004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«Братское захоронение советских воинов, погибших в </w:t>
      </w:r>
      <w:r w:rsidRPr="00434ECC">
        <w:rPr>
          <w:rFonts w:ascii="Times New Roman" w:hAnsi="Times New Roman" w:cs="Times New Roman"/>
          <w:bCs/>
          <w:sz w:val="28"/>
          <w:szCs w:val="28"/>
        </w:rPr>
        <w:t>1941-44 гг.</w:t>
      </w:r>
      <w:r w:rsidRPr="00434ECC">
        <w:rPr>
          <w:rFonts w:ascii="Times New Roman" w:hAnsi="Times New Roman" w:cs="Times New Roman"/>
          <w:sz w:val="28"/>
          <w:szCs w:val="28"/>
        </w:rPr>
        <w:t>»</w:t>
      </w:r>
    </w:p>
    <w:p w:rsidR="000727A0" w:rsidRDefault="000727A0" w:rsidP="00434ECC">
      <w:pPr>
        <w:pStyle w:val="ConsPlusTitle"/>
        <w:jc w:val="center"/>
      </w:pPr>
    </w:p>
    <w:p w:rsidR="000727A0" w:rsidRDefault="000727A0">
      <w:pPr>
        <w:pStyle w:val="ConsPlusNormal"/>
        <w:ind w:firstLine="540"/>
        <w:jc w:val="both"/>
      </w:pPr>
    </w:p>
    <w:p w:rsidR="00434ECC" w:rsidRPr="00047B6A" w:rsidRDefault="00434ECC" w:rsidP="00434EC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47B6A">
        <w:rPr>
          <w:b/>
        </w:rPr>
        <w:t>Общий режим градостроительной деятельности в границах охранной зоны (ОЗ):</w:t>
      </w:r>
    </w:p>
    <w:p w:rsidR="004252C8" w:rsidRPr="004252C8" w:rsidRDefault="004252C8" w:rsidP="004252C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252C8">
        <w:rPr>
          <w:rFonts w:eastAsia="Calibri"/>
          <w:b/>
          <w:lang w:eastAsia="en-US"/>
        </w:rPr>
        <w:t>Запрещаются</w:t>
      </w:r>
      <w:r w:rsidRPr="004252C8">
        <w:rPr>
          <w:rFonts w:eastAsia="Calibri"/>
          <w:lang w:eastAsia="en-US"/>
        </w:rPr>
        <w:t xml:space="preserve"> проведение землеустроительных, земляных, строительных, мелиоративных, хозяйственных и иных работ на территории памятника, за исключением работ по сохранению данного памятника и (или)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уничтожения.</w:t>
      </w:r>
    </w:p>
    <w:p w:rsidR="004252C8" w:rsidRPr="004252C8" w:rsidRDefault="004252C8" w:rsidP="004252C8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4252C8">
        <w:rPr>
          <w:rFonts w:eastAsia="Calibri"/>
          <w:lang w:eastAsia="en-US"/>
        </w:rPr>
        <w:t>Проекты проведения землеустроительных, земляных, строительных, мелиоративных, хозяйственных и иных работ на территории объекта культурного наследия подлежат согласованию с Департаментом государственной охраны, сохранения и использования объектов культурного наследия Ленинградской области.</w:t>
      </w:r>
    </w:p>
    <w:p w:rsidR="004252C8" w:rsidRPr="004252C8" w:rsidRDefault="004252C8" w:rsidP="004252C8">
      <w:pPr>
        <w:adjustRightInd w:val="0"/>
        <w:jc w:val="both"/>
        <w:rPr>
          <w:rFonts w:eastAsia="Calibri"/>
          <w:lang w:eastAsia="en-US"/>
        </w:rPr>
      </w:pPr>
      <w:r w:rsidRPr="004252C8">
        <w:rPr>
          <w:rFonts w:eastAsia="Calibri"/>
          <w:lang w:eastAsia="en-US"/>
        </w:rPr>
        <w:t xml:space="preserve">         Размещение на поверхности  объекта культурного наследия и на его территории рекламных, информационных вывесок и стендов, не относящихся к его функционированию, прикрепление к нему  различного назначения тросов, кронштейнов, растяжек, установка различных  предметов, влияющих на восприятие и сохранность внешнего облика.</w:t>
      </w:r>
    </w:p>
    <w:p w:rsidR="000727A0" w:rsidRDefault="004252C8" w:rsidP="004252C8">
      <w:pPr>
        <w:widowControl w:val="0"/>
        <w:autoSpaceDE w:val="0"/>
        <w:autoSpaceDN w:val="0"/>
        <w:adjustRightInd w:val="0"/>
        <w:jc w:val="both"/>
      </w:pPr>
      <w:r w:rsidRPr="004252C8">
        <w:rPr>
          <w:b/>
        </w:rPr>
        <w:t>Разрешается:</w:t>
      </w:r>
      <w:r w:rsidRPr="004252C8">
        <w:t xml:space="preserve"> вырубка сорного кустарника, выкос травы;</w:t>
      </w:r>
      <w:r w:rsidR="00A87542">
        <w:t xml:space="preserve"> </w:t>
      </w:r>
      <w:r w:rsidRPr="004252C8">
        <w:rPr>
          <w:rFonts w:eastAsia="Calibri"/>
          <w:lang w:eastAsia="en-US"/>
        </w:rPr>
        <w:t>проведение научной реставрации объекта культурного наследия, регенерация территории, ее благоустройство по отдельным разработанным и согласованным в установленном порядке проектам</w:t>
      </w: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102DF2"/>
    <w:rsid w:val="001B3931"/>
    <w:rsid w:val="00317F1F"/>
    <w:rsid w:val="003E7E0A"/>
    <w:rsid w:val="003F0808"/>
    <w:rsid w:val="004252C8"/>
    <w:rsid w:val="00431EF3"/>
    <w:rsid w:val="00434ECC"/>
    <w:rsid w:val="0051510F"/>
    <w:rsid w:val="005268EF"/>
    <w:rsid w:val="00576649"/>
    <w:rsid w:val="00795573"/>
    <w:rsid w:val="008D2943"/>
    <w:rsid w:val="008E6F7C"/>
    <w:rsid w:val="00913071"/>
    <w:rsid w:val="00A33C22"/>
    <w:rsid w:val="00A5090E"/>
    <w:rsid w:val="00A87542"/>
    <w:rsid w:val="00B40ED8"/>
    <w:rsid w:val="00C81D5A"/>
    <w:rsid w:val="00D37E41"/>
    <w:rsid w:val="00DB1188"/>
    <w:rsid w:val="00E01FFC"/>
    <w:rsid w:val="00E06D36"/>
    <w:rsid w:val="00E076AB"/>
    <w:rsid w:val="00EA240B"/>
    <w:rsid w:val="00EE1874"/>
    <w:rsid w:val="00F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3308F077AB600FD1B05F95267C2697E3885E62C700B605CD34561572CCC4BE66DF1C372DD9CF4hCK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3308F077AB600FD1B05F95267C2697E3882E12F710B605CD34561572CCC4BE66DF1C170hDK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11</cp:revision>
  <cp:lastPrinted>2016-09-14T14:07:00Z</cp:lastPrinted>
  <dcterms:created xsi:type="dcterms:W3CDTF">2016-03-15T11:18:00Z</dcterms:created>
  <dcterms:modified xsi:type="dcterms:W3CDTF">2016-09-14T14:08:00Z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2002639734</vt:i4>
  </property>
</Properties>
</file>