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35864" w:rsidP="00B35864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</w:t>
      </w:r>
      <w:bookmarkStart w:id="0" w:name="_GoBack"/>
      <w:bookmarkEnd w:id="0"/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»____________2016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объекта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 наследия «</w:t>
      </w:r>
      <w:r w:rsid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в перечень выявленных объектов культурного наследия, расположенных на территории Ленинг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радской области, и утверждении его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CC1086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16.1, 45.1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и культуры) народов Российской Федерации», на основании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о</w:t>
      </w:r>
      <w:r w:rsidR="00FF246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объекте археологического наследия, поступивших </w:t>
      </w:r>
      <w:r w:rsidR="00B37D05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ФГБУН Институт истории и материальной культуры Российской академии наук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(открытый лист № </w:t>
      </w:r>
      <w:r w:rsidR="00B37D05">
        <w:rPr>
          <w:rFonts w:ascii="Times New Roman" w:eastAsia="Times New Roman" w:hAnsi="Times New Roman" w:cs="Times New Roman"/>
          <w:sz w:val="28"/>
          <w:szCs w:val="28"/>
          <w:lang w:eastAsia="ru-RU"/>
        </w:rPr>
        <w:t>155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B37D05">
        <w:rPr>
          <w:rFonts w:ascii="Times New Roman" w:eastAsia="Times New Roman" w:hAnsi="Times New Roman" w:cs="Times New Roman"/>
          <w:sz w:val="28"/>
          <w:szCs w:val="28"/>
          <w:lang w:eastAsia="ru-RU"/>
        </w:rPr>
        <w:t>05.04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.2016 г.</w:t>
      </w:r>
      <w:r w:rsidR="00B37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Семенов С.А.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C76EFB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выявленных объектов культурного наследия, расположенных на территории Ленинградской области, объект археологического наследия «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5C07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6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выявленного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согласно приложению 1 к настоящему 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приказу (в соответствии с приказом Министерства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Российской Федерации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63" w:rsidRPr="005C5A63">
        <w:rPr>
          <w:rFonts w:ascii="Times New Roman" w:hAnsi="Times New Roman" w:cs="Times New Roman"/>
          <w:sz w:val="28"/>
          <w:szCs w:val="28"/>
        </w:rPr>
        <w:t>от 01 сентября 2015 года № 2328  «Об утверждении перечня отдельных сведений об объектах археологического наследия, которые не подлежат опубликованию»</w:t>
      </w:r>
      <w:r w:rsidR="005C5A63">
        <w:rPr>
          <w:rFonts w:ascii="Times New Roman" w:hAnsi="Times New Roman" w:cs="Times New Roman"/>
          <w:sz w:val="28"/>
          <w:szCs w:val="28"/>
        </w:rPr>
        <w:t xml:space="preserve"> данные сведения не подлежат опубликованию)</w:t>
      </w:r>
      <w:r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Pr="00120774" w:rsidRDefault="005C5A63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особый режим использования земельных участков, в границах которых располагается 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согласно приложен</w:t>
      </w:r>
      <w:r w:rsidR="00CD481B">
        <w:rPr>
          <w:rFonts w:ascii="Times New Roman" w:eastAsia="Times New Roman" w:hAnsi="Times New Roman" w:cs="Times New Roman"/>
          <w:sz w:val="28"/>
          <w:szCs w:val="28"/>
          <w:lang w:eastAsia="ru-RU"/>
        </w:rPr>
        <w:t>ию 2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</w:t>
      </w:r>
      <w:r w:rsidR="004C4A47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Pr="00FC7654" w:rsidRDefault="00DF6189" w:rsidP="00FC765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меры по государственной охране выявленного объекта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наследия «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принятия решения о включении его в Единый государственный реестр объектов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культурного наследия (памятников истории и культуры) народов Российской Федерации.</w:t>
      </w:r>
    </w:p>
    <w:p w:rsidR="00CB2246" w:rsidRDefault="00DF6189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уведомления собственникам (пользователям) земельных участков, расположенных в границах территории выявленного объекта культурного наследия «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органы местного самоуправления муниципальных образований, на территории которых обнаружены данные объекты, в орган кадастрового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срок и в порядке, установленные действующим законодательством</w:t>
      </w:r>
      <w:r w:rsidR="009745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E0A" w:rsidRPr="00CB2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ABF" w:rsidRPr="00CB2246" w:rsidRDefault="00DF6189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</w:t>
      </w:r>
      <w:r w:rsidR="003C1588">
        <w:rPr>
          <w:rFonts w:ascii="Times New Roman" w:hAnsi="Times New Roman" w:cs="Times New Roman"/>
          <w:sz w:val="28"/>
          <w:szCs w:val="28"/>
        </w:rPr>
        <w:t>.</w:t>
      </w:r>
    </w:p>
    <w:p w:rsidR="00B86E0A" w:rsidRPr="003C1588" w:rsidRDefault="003C1588" w:rsidP="003C158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4, 5 настоящего приказа назначит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специалиста отдела по осуществлению полномочий Ленинградской области в сфере объектов культурного наследия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B86E0A" w:rsidRPr="00B86E0A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B86E0A" w:rsidRPr="00B86E0A" w:rsidRDefault="00120774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983" w:rsidRPr="00B86E0A" w:rsidRDefault="009D3983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E74EF" w:rsidRDefault="009745E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выявленного 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1C0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158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Ущевицы</w:t>
      </w:r>
      <w:proofErr w:type="spellEnd"/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3C158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20774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1061B" w:rsidRDefault="009745E0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120774"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C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="003C15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Волосовский</w:t>
      </w:r>
      <w:proofErr w:type="spellEnd"/>
      <w:r w:rsidR="003C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Каложицкое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сельское поселение, </w:t>
      </w:r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расстоянии 1,3 км к северо-западу от крайних домов д.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краю поля в лесу. К югу от выявленного объекта археологического наследия проходит грунтовая дорога из д.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сторону д. Большие </w:t>
      </w:r>
      <w:proofErr w:type="spellStart"/>
      <w:r w:rsidR="00103F2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Озертицы</w:t>
      </w:r>
      <w:proofErr w:type="spellEnd"/>
    </w:p>
    <w:p w:rsidR="00CE266C" w:rsidRDefault="00CE266C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2AC" w:rsidRPr="00C852AC" w:rsidRDefault="000374C8" w:rsidP="00CE266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Cs/>
          <w:noProof/>
          <w:szCs w:val="20"/>
          <w:lang w:eastAsia="ru-RU"/>
        </w:rPr>
        <w:drawing>
          <wp:inline distT="0" distB="0" distL="0" distR="0" wp14:anchorId="3C6A7983" wp14:editId="5BC476A6">
            <wp:extent cx="6120765" cy="4125595"/>
            <wp:effectExtent l="0" t="0" r="0" b="8255"/>
            <wp:docPr id="6" name="Рисунок 6" descr="Курганный могильник-Ущевицы_1 А3_м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рганный могильник-Ущевицы_1 А3_м5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C8" w:rsidRDefault="000374C8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85" w:rsidRDefault="00DD2685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895" w:rsidRDefault="00CE74EF" w:rsidP="0097289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</w:t>
      </w:r>
      <w:r w:rsidR="00972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выявленного </w:t>
      </w:r>
      <w:r w:rsidR="00972895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="00972895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972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3F20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Курганный могильник </w:t>
      </w:r>
      <w:proofErr w:type="spellStart"/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Ущевицы</w:t>
      </w:r>
      <w:proofErr w:type="spellEnd"/>
      <w:r w:rsidR="00103F20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103F20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72895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103F20" w:rsidRDefault="00103F20" w:rsidP="00103F2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Каложицкое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на расстоянии 1,3 км к северо-западу от крайних домов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краю поля в лесу. К югу от выявленного объекта археологического наследия проходит грунтовая дорога из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сторону д. Большие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Озертицы</w:t>
      </w:r>
      <w:proofErr w:type="spellEnd"/>
    </w:p>
    <w:p w:rsidR="00C852AC" w:rsidRPr="00CE74EF" w:rsidRDefault="00C852AC" w:rsidP="0097289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895" w:rsidRDefault="00103F20" w:rsidP="00CD481B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территории выявленного объекта культурного наследия характеризуются следующими поворотными точками</w:t>
      </w:r>
      <w:r w:rsidR="00972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МСК-1964</w:t>
      </w:r>
      <w:r w:rsidR="00972895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AD621E" w:rsidRDefault="00AD621E" w:rsidP="00E02F5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1547"/>
        <w:gridCol w:w="1547"/>
      </w:tblGrid>
      <w:tr w:rsidR="00103F20" w:rsidTr="00AD621E">
        <w:trPr>
          <w:jc w:val="center"/>
        </w:trPr>
        <w:tc>
          <w:tcPr>
            <w:tcW w:w="0" w:type="auto"/>
          </w:tcPr>
          <w:p w:rsidR="00103F20" w:rsidRPr="00AD621E" w:rsidRDefault="00103F20" w:rsidP="00243BA9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</w:tcPr>
          <w:p w:rsidR="00103F20" w:rsidRDefault="00103F20" w:rsidP="00243BA9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</w:tcPr>
          <w:p w:rsidR="00103F20" w:rsidRPr="00AD621E" w:rsidRDefault="00103F20" w:rsidP="00243BA9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38317,298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42905,718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38334,783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42891,728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38350,230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42860,482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38341,997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42839,301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38316,406</w:t>
            </w:r>
          </w:p>
        </w:tc>
        <w:tc>
          <w:tcPr>
            <w:tcW w:w="0" w:type="auto"/>
          </w:tcPr>
          <w:p w:rsidR="00AD621E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42834,218</w:t>
            </w:r>
          </w:p>
        </w:tc>
      </w:tr>
      <w:tr w:rsidR="00AD621E" w:rsidTr="00AD621E">
        <w:trPr>
          <w:jc w:val="center"/>
        </w:trPr>
        <w:tc>
          <w:tcPr>
            <w:tcW w:w="0" w:type="auto"/>
          </w:tcPr>
          <w:p w:rsidR="00AD621E" w:rsidRDefault="00AD621E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AD621E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38307,752</w:t>
            </w:r>
          </w:p>
        </w:tc>
        <w:tc>
          <w:tcPr>
            <w:tcW w:w="0" w:type="auto"/>
          </w:tcPr>
          <w:p w:rsidR="00AD621E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42840,207</w:t>
            </w:r>
          </w:p>
        </w:tc>
      </w:tr>
      <w:tr w:rsidR="00103F20" w:rsidTr="00AD621E">
        <w:trPr>
          <w:jc w:val="center"/>
        </w:trPr>
        <w:tc>
          <w:tcPr>
            <w:tcW w:w="0" w:type="auto"/>
          </w:tcPr>
          <w:p w:rsidR="00103F20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38301,089</w:t>
            </w:r>
          </w:p>
        </w:tc>
        <w:tc>
          <w:tcPr>
            <w:tcW w:w="0" w:type="auto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42868,742</w:t>
            </w:r>
          </w:p>
        </w:tc>
      </w:tr>
      <w:tr w:rsidR="00103F20" w:rsidTr="00AD621E">
        <w:trPr>
          <w:jc w:val="center"/>
        </w:trPr>
        <w:tc>
          <w:tcPr>
            <w:tcW w:w="0" w:type="auto"/>
          </w:tcPr>
          <w:p w:rsidR="00103F20" w:rsidRDefault="00103F20" w:rsidP="00E02F5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38301,335</w:t>
            </w:r>
          </w:p>
        </w:tc>
        <w:tc>
          <w:tcPr>
            <w:tcW w:w="0" w:type="auto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42898,625</w:t>
            </w:r>
          </w:p>
        </w:tc>
      </w:tr>
      <w:tr w:rsidR="00103F20" w:rsidTr="00CF57E4">
        <w:trPr>
          <w:jc w:val="center"/>
        </w:trPr>
        <w:tc>
          <w:tcPr>
            <w:tcW w:w="0" w:type="auto"/>
            <w:gridSpan w:val="3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2517</w:t>
            </w:r>
          </w:p>
        </w:tc>
      </w:tr>
      <w:tr w:rsidR="00103F20" w:rsidTr="00774F5F">
        <w:trPr>
          <w:jc w:val="center"/>
        </w:trPr>
        <w:tc>
          <w:tcPr>
            <w:tcW w:w="0" w:type="auto"/>
            <w:gridSpan w:val="3"/>
          </w:tcPr>
          <w:p w:rsidR="00103F20" w:rsidRDefault="00103F20" w:rsidP="00AD621E">
            <w:pPr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Периметр,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3193</w:t>
            </w:r>
          </w:p>
        </w:tc>
      </w:tr>
    </w:tbl>
    <w:p w:rsidR="00972895" w:rsidRDefault="00972895" w:rsidP="00E02F5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D4B" w:rsidRPr="000374C8" w:rsidRDefault="000374C8" w:rsidP="000374C8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74C8">
        <w:rPr>
          <w:rFonts w:ascii="Times New Roman" w:hAnsi="Times New Roman" w:cs="Times New Roman"/>
          <w:sz w:val="28"/>
          <w:szCs w:val="28"/>
        </w:rPr>
        <w:t>Границы территории памятника проходят следующим образом: от точки 1 до точки 2 – на юго-восток по лесу 22,39 м, от точки 2 до точки 3 восток-юго-восток по полю 34,85 м, от точки 3 до точки 4 по полю на юг-юго-запад 22,72 м, от точки 4 к точке 5 на запад-юго-запад по полю 26,09 м и от точки 5 до точки 6</w:t>
      </w:r>
      <w:proofErr w:type="gramEnd"/>
      <w:r w:rsidRPr="000374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74C8">
        <w:rPr>
          <w:rFonts w:ascii="Times New Roman" w:hAnsi="Times New Roman" w:cs="Times New Roman"/>
          <w:sz w:val="28"/>
          <w:szCs w:val="28"/>
        </w:rPr>
        <w:t>на север по полю 10,6 м, от точки 6 до точки 7 по полю и частично по лесу на север-северо-запад 29,3 м, от точки 7 до точки 8 на север по лесу 29,88 м, от точки 8 до точки 1 по лесу на восток-северо-восток 17,47 м. Общая площадь памятника 2517</w:t>
      </w:r>
      <w:r>
        <w:rPr>
          <w:rFonts w:ascii="Times New Roman" w:hAnsi="Times New Roman" w:cs="Times New Roman"/>
          <w:sz w:val="28"/>
          <w:szCs w:val="28"/>
        </w:rPr>
        <w:t xml:space="preserve"> кв. м.</w:t>
      </w:r>
      <w:proofErr w:type="gramEnd"/>
    </w:p>
    <w:p w:rsidR="009B7D4B" w:rsidRDefault="009B7D4B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612A9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DD2685" w:rsidRDefault="00DD2685" w:rsidP="00DD2685">
      <w:pPr>
        <w:snapToGri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374C8" w:rsidRDefault="00612A93" w:rsidP="000374C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A9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Ситуационный план расположения </w:t>
      </w:r>
      <w:r w:rsidRPr="00612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74C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Курганный могильник </w:t>
      </w:r>
      <w:proofErr w:type="spellStart"/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Ущевицы</w:t>
      </w:r>
      <w:proofErr w:type="spellEnd"/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0374C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374C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0374C8" w:rsidRDefault="000374C8" w:rsidP="000374C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Каложицкое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на расстоянии 1,3 км к северо-западу от крайних домов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краю поля в лесу. К югу от выявленного объекта археологического наследия проходит грунтовая дорога из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сторону д. Большие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Озертицы</w:t>
      </w:r>
      <w:proofErr w:type="spellEnd"/>
    </w:p>
    <w:p w:rsidR="00612A93" w:rsidRDefault="00612A93" w:rsidP="000374C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E266C" w:rsidRPr="009B7D4B" w:rsidRDefault="000374C8" w:rsidP="009B7D4B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bCs/>
          <w:noProof/>
          <w:szCs w:val="20"/>
          <w:lang w:eastAsia="ru-RU"/>
        </w:rPr>
        <w:drawing>
          <wp:inline distT="0" distB="0" distL="0" distR="0">
            <wp:extent cx="5645671" cy="6657975"/>
            <wp:effectExtent l="0" t="0" r="0" b="0"/>
            <wp:docPr id="7" name="Рисунок 7" descr="Ущевицы_сводный-А4_1_120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щевицы_сводный-А4_1_12000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80" cy="666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Cs/>
          <w:noProof/>
          <w:szCs w:val="20"/>
          <w:lang w:eastAsia="ru-RU"/>
        </w:rPr>
        <w:lastRenderedPageBreak/>
        <w:drawing>
          <wp:inline distT="0" distB="0" distL="0" distR="0">
            <wp:extent cx="6120765" cy="8643320"/>
            <wp:effectExtent l="0" t="0" r="0" b="5715"/>
            <wp:docPr id="8" name="Рисунок 8" descr="Ущевицы_сводный-А4_1_12000_для_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щевицы_сводный-А4_1_12000_для_у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4C8" w:rsidRDefault="000374C8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016755" w:rsidRDefault="00016755" w:rsidP="004E23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16755" w:rsidRDefault="00016755" w:rsidP="004E23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CD481B" w:rsidRDefault="00CD481B" w:rsidP="00CD481B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Особый режим использования земельных участков в границах 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выявленного объекта культурного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 </w:t>
      </w:r>
      <w:r w:rsidR="000374C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Курганный могильник </w:t>
      </w:r>
      <w:proofErr w:type="spellStart"/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Ущевицы</w:t>
      </w:r>
      <w:proofErr w:type="spellEnd"/>
      <w:r w:rsidR="000374C8" w:rsidRPr="0010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0374C8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C2E4E" w:rsidRDefault="00FC2E4E" w:rsidP="004E23A4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81B" w:rsidRPr="002D5A30" w:rsidRDefault="00CD481B" w:rsidP="00CD481B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5.1 Федерального закона от 25 июня 2002 года № 73-ФЗ «Об объектах культурного наследия (памятниках истории и культуры) народов Российской Федерации» (далее – Федеральный закон № 73-ФЗ) в границах объекта археологического наследия устанавливается особый режим использования земельного участка, который предусматривает 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проведения археологических полевых работ в порядке, установленном Федеральным законом № 73-ФЗ, земляных, строительных, мелиоративных, хозяйственных работ, указанных в</w:t>
      </w:r>
      <w:r w:rsidRPr="002D5A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anchor="dst100183" w:history="1">
        <w:r w:rsidRP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</w:t>
        </w:r>
        <w:proofErr w:type="gramEnd"/>
        <w:r w:rsid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30</w:t>
        </w:r>
      </w:hyperlink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указанным объектам.</w:t>
      </w:r>
    </w:p>
    <w:p w:rsidR="00477FDF" w:rsidRDefault="00477FDF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5C0799" w:rsidRDefault="005C079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5C0799" w:rsidRDefault="005C079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223438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_________________А</w:t>
      </w:r>
      <w:r w:rsidR="00223438" w:rsidRPr="00223438">
        <w:rPr>
          <w:rFonts w:ascii="Times New Roman" w:hAnsi="Times New Roman" w:cs="Times New Roman"/>
        </w:rPr>
        <w:t xml:space="preserve">.Е. </w:t>
      </w:r>
      <w:r>
        <w:rPr>
          <w:rFonts w:ascii="Times New Roman" w:hAnsi="Times New Roman" w:cs="Times New Roman"/>
        </w:rPr>
        <w:t>Смирновой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CD481B" w:rsidRPr="00016755" w:rsidRDefault="00CD481B" w:rsidP="00223438">
      <w:pPr>
        <w:spacing w:after="0"/>
        <w:ind w:right="142"/>
        <w:rPr>
          <w:rFonts w:ascii="Times New Roman" w:hAnsi="Times New Roman" w:cs="Times New Roman"/>
        </w:rPr>
      </w:pPr>
    </w:p>
    <w:p w:rsidR="009762D9" w:rsidRPr="00223438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016755">
        <w:rPr>
          <w:rFonts w:ascii="Times New Roman" w:hAnsi="Times New Roman" w:cs="Times New Roman"/>
        </w:rPr>
        <w:t>Заместитель</w:t>
      </w:r>
      <w:r w:rsidRPr="00223438">
        <w:rPr>
          <w:rFonts w:ascii="Times New Roman" w:hAnsi="Times New Roman" w:cs="Times New Roman"/>
        </w:rPr>
        <w:t xml:space="preserve">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223438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2D5A30" w:rsidRPr="00223438" w:rsidRDefault="002D5A30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Default="002D5A30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D5A30" w:rsidRDefault="002D5A30" w:rsidP="00223438">
      <w:pPr>
        <w:spacing w:after="0"/>
        <w:ind w:right="142"/>
        <w:rPr>
          <w:rFonts w:ascii="Times New Roman" w:hAnsi="Times New Roman" w:cs="Times New Roman"/>
        </w:rPr>
      </w:pPr>
    </w:p>
    <w:p w:rsidR="002D5A30" w:rsidRDefault="002D5A30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 С.А. Волкова</w:t>
      </w:r>
    </w:p>
    <w:p w:rsidR="002D5A30" w:rsidRPr="00223438" w:rsidRDefault="002D5A30" w:rsidP="00223438">
      <w:pPr>
        <w:spacing w:after="0"/>
        <w:ind w:right="142"/>
        <w:rPr>
          <w:rFonts w:ascii="Times New Roman" w:hAnsi="Times New Roman" w:cs="Times New Roman"/>
        </w:rPr>
      </w:pPr>
    </w:p>
    <w:p w:rsidR="00086555" w:rsidRPr="00086555" w:rsidRDefault="00086555" w:rsidP="00086555">
      <w:pPr>
        <w:jc w:val="both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86555" w:rsidRPr="00086555" w:rsidRDefault="00086555" w:rsidP="00086555">
      <w:pPr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_____________________О.А. Лавриненко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 xml:space="preserve">Ознакомлен: 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C90EF4" w:rsidRDefault="00C90EF4" w:rsidP="00223438">
      <w:pPr>
        <w:spacing w:after="0"/>
        <w:ind w:right="142"/>
        <w:rPr>
          <w:rFonts w:ascii="Times New Roman" w:hAnsi="Times New Roman" w:cs="Times New Roman"/>
        </w:rPr>
      </w:pPr>
    </w:p>
    <w:p w:rsidR="00C90EF4" w:rsidRPr="00223438" w:rsidRDefault="00C90EF4" w:rsidP="00C90EF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90EF4" w:rsidRPr="00223438" w:rsidRDefault="00C90EF4" w:rsidP="00C90EF4">
      <w:pPr>
        <w:spacing w:after="0"/>
        <w:ind w:right="142"/>
        <w:rPr>
          <w:rFonts w:ascii="Times New Roman" w:hAnsi="Times New Roman" w:cs="Times New Roman"/>
        </w:rPr>
      </w:pPr>
    </w:p>
    <w:p w:rsidR="00C90EF4" w:rsidRPr="00223438" w:rsidRDefault="00C90EF4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_________________А</w:t>
      </w:r>
      <w:r w:rsidRPr="00223438">
        <w:rPr>
          <w:rFonts w:ascii="Times New Roman" w:hAnsi="Times New Roman" w:cs="Times New Roman"/>
        </w:rPr>
        <w:t xml:space="preserve">.Е. </w:t>
      </w:r>
      <w:r>
        <w:rPr>
          <w:rFonts w:ascii="Times New Roman" w:hAnsi="Times New Roman" w:cs="Times New Roman"/>
        </w:rPr>
        <w:t>Смирновой</w:t>
      </w:r>
    </w:p>
    <w:sectPr w:rsidR="00C90EF4" w:rsidRPr="00223438" w:rsidSect="0012077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0"/>
  </w:num>
  <w:num w:numId="10">
    <w:abstractNumId w:val="12"/>
  </w:num>
  <w:num w:numId="11">
    <w:abstractNumId w:val="8"/>
  </w:num>
  <w:num w:numId="12">
    <w:abstractNumId w:val="1"/>
  </w:num>
  <w:num w:numId="13">
    <w:abstractNumId w:val="0"/>
  </w:num>
  <w:num w:numId="14">
    <w:abstractNumId w:val="9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755"/>
    <w:rsid w:val="000374C8"/>
    <w:rsid w:val="00086555"/>
    <w:rsid w:val="00097A4B"/>
    <w:rsid w:val="000D5386"/>
    <w:rsid w:val="000E0EA2"/>
    <w:rsid w:val="00103F20"/>
    <w:rsid w:val="00120774"/>
    <w:rsid w:val="00135583"/>
    <w:rsid w:val="001C094F"/>
    <w:rsid w:val="00216EB3"/>
    <w:rsid w:val="00223438"/>
    <w:rsid w:val="00225A93"/>
    <w:rsid w:val="00280AA9"/>
    <w:rsid w:val="002D5A30"/>
    <w:rsid w:val="003336F7"/>
    <w:rsid w:val="003A2EF1"/>
    <w:rsid w:val="003C1588"/>
    <w:rsid w:val="0040381A"/>
    <w:rsid w:val="004115C0"/>
    <w:rsid w:val="00461B84"/>
    <w:rsid w:val="00475F0D"/>
    <w:rsid w:val="00477FDF"/>
    <w:rsid w:val="0049521A"/>
    <w:rsid w:val="004B5CF1"/>
    <w:rsid w:val="004C4A47"/>
    <w:rsid w:val="004E23A4"/>
    <w:rsid w:val="0050133B"/>
    <w:rsid w:val="005061AD"/>
    <w:rsid w:val="00534620"/>
    <w:rsid w:val="00586237"/>
    <w:rsid w:val="00590539"/>
    <w:rsid w:val="005C0799"/>
    <w:rsid w:val="005C48F7"/>
    <w:rsid w:val="005C5A63"/>
    <w:rsid w:val="005D1809"/>
    <w:rsid w:val="00607DF1"/>
    <w:rsid w:val="00612A93"/>
    <w:rsid w:val="006248A9"/>
    <w:rsid w:val="006C187E"/>
    <w:rsid w:val="006E5159"/>
    <w:rsid w:val="0071061B"/>
    <w:rsid w:val="00771064"/>
    <w:rsid w:val="007A328D"/>
    <w:rsid w:val="007C1CAA"/>
    <w:rsid w:val="007D1AA5"/>
    <w:rsid w:val="0081063B"/>
    <w:rsid w:val="008868AD"/>
    <w:rsid w:val="0089066F"/>
    <w:rsid w:val="008917CE"/>
    <w:rsid w:val="008D75AB"/>
    <w:rsid w:val="00923B0C"/>
    <w:rsid w:val="00931BD8"/>
    <w:rsid w:val="00950ABF"/>
    <w:rsid w:val="00972895"/>
    <w:rsid w:val="009745E0"/>
    <w:rsid w:val="009762D9"/>
    <w:rsid w:val="00982B49"/>
    <w:rsid w:val="009B7D4B"/>
    <w:rsid w:val="009D3983"/>
    <w:rsid w:val="00AB3839"/>
    <w:rsid w:val="00AD621E"/>
    <w:rsid w:val="00B35864"/>
    <w:rsid w:val="00B37D05"/>
    <w:rsid w:val="00B86E0A"/>
    <w:rsid w:val="00BC57B3"/>
    <w:rsid w:val="00BC5A79"/>
    <w:rsid w:val="00BC609A"/>
    <w:rsid w:val="00BE6050"/>
    <w:rsid w:val="00C76EFB"/>
    <w:rsid w:val="00C852AC"/>
    <w:rsid w:val="00C90EF4"/>
    <w:rsid w:val="00CA134E"/>
    <w:rsid w:val="00CA4B0D"/>
    <w:rsid w:val="00CB2246"/>
    <w:rsid w:val="00CC1086"/>
    <w:rsid w:val="00CD481B"/>
    <w:rsid w:val="00CE266C"/>
    <w:rsid w:val="00CE6549"/>
    <w:rsid w:val="00CE74EF"/>
    <w:rsid w:val="00D60794"/>
    <w:rsid w:val="00DD2685"/>
    <w:rsid w:val="00DD27BB"/>
    <w:rsid w:val="00DD79BD"/>
    <w:rsid w:val="00DF1524"/>
    <w:rsid w:val="00DF6189"/>
    <w:rsid w:val="00E02F5C"/>
    <w:rsid w:val="00E178BF"/>
    <w:rsid w:val="00ED0413"/>
    <w:rsid w:val="00F27879"/>
    <w:rsid w:val="00FC2E4E"/>
    <w:rsid w:val="00FC7654"/>
    <w:rsid w:val="00FE621A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7318/b5e921edcf944df6151d02a32ddd7dc2864d828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8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38</cp:revision>
  <cp:lastPrinted>2016-12-19T07:01:00Z</cp:lastPrinted>
  <dcterms:created xsi:type="dcterms:W3CDTF">2016-04-11T10:27:00Z</dcterms:created>
  <dcterms:modified xsi:type="dcterms:W3CDTF">2016-12-19T07:55:00Z</dcterms:modified>
</cp:coreProperties>
</file>