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r w:rsidR="00AE7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Здание железнодорожного депо, где в 1912 г. была создана первая в Гатчине большевистская организация</w:t>
      </w:r>
      <w:r w:rsidR="0027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местонахождение: Ленинградская область, г. Гатчина</w:t>
      </w:r>
      <w:r w:rsidR="00AE7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Матвеева ул., д. 48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значения, поставленного на государственную охрану решением Исполнительного комитета Ленинградского 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337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7B25" w:rsidRPr="00AE7B2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«Здание железнодорожного депо, где в 1912 г. была создана первая в Гатчине большевистская организация»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Ленинградская область, г. Гатчина, </w:t>
      </w:r>
      <w:r w:rsidR="00AE7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ул.,    д. 48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  <w:r w:rsidR="0040381A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сведений о границах территории объекта культурного наследия регионального значения </w:t>
      </w:r>
      <w:r w:rsidR="00AE7B25" w:rsidRPr="00AE7B2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«Здание железнодорожного депо, где в 1912 г. была создана первая в Гатчине большевистская организация»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</w:t>
      </w:r>
      <w:r w:rsidR="00AE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7B25" w:rsidRPr="00AE7B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железнодорожного депо, где в 1912 г. была создана первая в</w:t>
      </w:r>
      <w:proofErr w:type="gramEnd"/>
      <w:r w:rsidR="00AE7B25" w:rsidRPr="00AE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Гатчине большевистская организация»</w:t>
      </w:r>
      <w:bookmarkStart w:id="0" w:name="_GoBack"/>
      <w:bookmarkEnd w:id="0"/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Ленинградская область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</w:t>
      </w:r>
      <w:r w:rsidR="00AE7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ул., д. 48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 в соответствии с Федеральным законом от 13 июля 2015 года</w:t>
      </w:r>
      <w:r w:rsidR="00AE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218-ФЗ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B25" w:rsidRDefault="00AE7B2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B25" w:rsidRDefault="00AE7B2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B25" w:rsidRDefault="00AE7B2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B25" w:rsidRDefault="00AE7B2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49" w:rsidRDefault="00880E4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0C7" w:rsidRPr="00B86E0A" w:rsidRDefault="003940C7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061B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</w:t>
      </w:r>
      <w:r w:rsidRPr="00394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значения </w:t>
      </w:r>
      <w:r w:rsidR="00AE7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«Здание железнодорожного депо, где в 1912 г. была создана первая в Гатчине большевистская организация», местонахождение: Ленинградская область, г. Гатчина, Матвеева ул., д. 48  </w:t>
      </w:r>
    </w:p>
    <w:p w:rsidR="00313D7B" w:rsidRDefault="00313D7B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022B7E" w:rsidRPr="00022B7E" w:rsidRDefault="00AE7B25" w:rsidP="00022B7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noProof/>
          <w:sz w:val="26"/>
          <w:szCs w:val="26"/>
          <w:lang w:eastAsia="ru-RU"/>
        </w:rPr>
        <w:drawing>
          <wp:inline distT="0" distB="0" distL="0" distR="0">
            <wp:extent cx="5486400" cy="6229350"/>
            <wp:effectExtent l="0" t="0" r="0" b="0"/>
            <wp:docPr id="2" name="Рисунок 2" descr="07_Здание железнодорожного депо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_Здание железнодорожного депо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9" t="17142" r="8261" b="17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2D" w:rsidRDefault="00720F2D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720F2D" w:rsidP="00022B7E">
      <w:pPr>
        <w:snapToGri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B25" w:rsidRDefault="00AE7B25" w:rsidP="00022B7E">
      <w:pPr>
        <w:snapToGri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2AC" w:rsidRPr="00F40F81" w:rsidRDefault="00F40F81" w:rsidP="00F17770">
      <w:pPr>
        <w:pStyle w:val="a6"/>
        <w:numPr>
          <w:ilvl w:val="0"/>
          <w:numId w:val="17"/>
        </w:numPr>
        <w:snapToGrid w:val="0"/>
        <w:spacing w:after="0" w:line="240" w:lineRule="auto"/>
        <w:ind w:left="284" w:right="1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границ территории объекта культурного наследия</w:t>
      </w:r>
    </w:p>
    <w:p w:rsidR="005454BC" w:rsidRPr="00CE74EF" w:rsidRDefault="005454BC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A30" w:rsidRDefault="00F40F81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F81">
        <w:rPr>
          <w:rFonts w:ascii="Times New Roman" w:hAnsi="Times New Roman" w:cs="Times New Roman"/>
          <w:sz w:val="28"/>
          <w:szCs w:val="28"/>
        </w:rPr>
        <w:t>Грани</w:t>
      </w:r>
      <w:r>
        <w:rPr>
          <w:rFonts w:ascii="Times New Roman" w:hAnsi="Times New Roman" w:cs="Times New Roman"/>
          <w:sz w:val="28"/>
          <w:szCs w:val="28"/>
        </w:rPr>
        <w:t>цы территории объек</w:t>
      </w:r>
      <w:r w:rsidR="00F17770">
        <w:rPr>
          <w:rFonts w:ascii="Times New Roman" w:hAnsi="Times New Roman" w:cs="Times New Roman"/>
          <w:sz w:val="28"/>
          <w:szCs w:val="28"/>
        </w:rPr>
        <w:t xml:space="preserve">та культурного наследия </w:t>
      </w:r>
      <w:r w:rsidR="00AE7B25" w:rsidRPr="00AE7B2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«Здание железнодорожного депо, где в 1912 г. была создана первая в Гатчине большевистская организация»</w:t>
      </w:r>
      <w:r w:rsidR="00F17770">
        <w:rPr>
          <w:rFonts w:ascii="Times New Roman" w:hAnsi="Times New Roman" w:cs="Times New Roman"/>
          <w:sz w:val="28"/>
          <w:szCs w:val="28"/>
        </w:rPr>
        <w:t xml:space="preserve"> от точки 1 до точки </w:t>
      </w:r>
      <w:r w:rsidR="00AE7B25">
        <w:rPr>
          <w:rFonts w:ascii="Times New Roman" w:hAnsi="Times New Roman" w:cs="Times New Roman"/>
          <w:sz w:val="28"/>
          <w:szCs w:val="28"/>
        </w:rPr>
        <w:t>4</w:t>
      </w:r>
      <w:r w:rsidR="003940C7">
        <w:rPr>
          <w:rFonts w:ascii="Times New Roman" w:hAnsi="Times New Roman" w:cs="Times New Roman"/>
          <w:sz w:val="28"/>
          <w:szCs w:val="28"/>
        </w:rPr>
        <w:t xml:space="preserve"> проходит по фундаменту здания</w:t>
      </w:r>
      <w:r w:rsidR="00F17770">
        <w:rPr>
          <w:rFonts w:ascii="Times New Roman" w:hAnsi="Times New Roman" w:cs="Times New Roman"/>
          <w:sz w:val="28"/>
          <w:szCs w:val="28"/>
        </w:rPr>
        <w:t>.</w:t>
      </w:r>
    </w:p>
    <w:p w:rsidR="00F17770" w:rsidRDefault="00F17770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точек границ территории 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AE7B25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57800" cy="4048125"/>
            <wp:effectExtent l="0" t="0" r="0" b="9525"/>
            <wp:docPr id="3" name="Рисунок 3" descr="07_Здание железнодорожного депо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_Здание железнодорожного депо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6" t="46463" r="15352" b="15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0C7" w:rsidRPr="00AE7B25" w:rsidRDefault="003940C7" w:rsidP="00AE7B25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502C5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502C5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F020F7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E7B25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AE7B25" w:rsidRPr="00D14687" w:rsidRDefault="00AE7B25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E7B25" w:rsidRPr="00AE7B25" w:rsidRDefault="00AE7B25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B25">
              <w:rPr>
                <w:rFonts w:ascii="Times New Roman" w:hAnsi="Times New Roman" w:cs="Times New Roman"/>
                <w:sz w:val="28"/>
                <w:szCs w:val="28"/>
              </w:rPr>
              <w:t>50461.35</w:t>
            </w:r>
          </w:p>
        </w:tc>
        <w:tc>
          <w:tcPr>
            <w:tcW w:w="3420" w:type="dxa"/>
            <w:shd w:val="clear" w:color="auto" w:fill="auto"/>
          </w:tcPr>
          <w:p w:rsidR="00AE7B25" w:rsidRPr="00AE7B25" w:rsidRDefault="00AE7B25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B25">
              <w:rPr>
                <w:rFonts w:ascii="Times New Roman" w:hAnsi="Times New Roman" w:cs="Times New Roman"/>
                <w:sz w:val="28"/>
                <w:szCs w:val="28"/>
              </w:rPr>
              <w:t>102231.57</w:t>
            </w:r>
          </w:p>
        </w:tc>
      </w:tr>
      <w:tr w:rsidR="00AE7B25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AE7B25" w:rsidRPr="00D14687" w:rsidRDefault="00AE7B25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E7B25" w:rsidRPr="00AE7B25" w:rsidRDefault="00AE7B25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B25">
              <w:rPr>
                <w:rFonts w:ascii="Times New Roman" w:hAnsi="Times New Roman" w:cs="Times New Roman"/>
                <w:sz w:val="28"/>
                <w:szCs w:val="28"/>
              </w:rPr>
              <w:t>50457.68</w:t>
            </w:r>
          </w:p>
        </w:tc>
        <w:tc>
          <w:tcPr>
            <w:tcW w:w="3420" w:type="dxa"/>
            <w:shd w:val="clear" w:color="auto" w:fill="auto"/>
          </w:tcPr>
          <w:p w:rsidR="00AE7B25" w:rsidRPr="00AE7B25" w:rsidRDefault="00AE7B25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B25">
              <w:rPr>
                <w:rFonts w:ascii="Times New Roman" w:hAnsi="Times New Roman" w:cs="Times New Roman"/>
                <w:sz w:val="28"/>
                <w:szCs w:val="28"/>
              </w:rPr>
              <w:t>102296.84</w:t>
            </w:r>
          </w:p>
        </w:tc>
      </w:tr>
      <w:tr w:rsidR="00AE7B25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AE7B25" w:rsidRPr="00D14687" w:rsidRDefault="00AE7B25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E7B25" w:rsidRPr="00AE7B25" w:rsidRDefault="00AE7B25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B25">
              <w:rPr>
                <w:rFonts w:ascii="Times New Roman" w:hAnsi="Times New Roman" w:cs="Times New Roman"/>
                <w:sz w:val="28"/>
                <w:szCs w:val="28"/>
              </w:rPr>
              <w:t>50438.77</w:t>
            </w:r>
          </w:p>
        </w:tc>
        <w:tc>
          <w:tcPr>
            <w:tcW w:w="3420" w:type="dxa"/>
            <w:shd w:val="clear" w:color="auto" w:fill="auto"/>
          </w:tcPr>
          <w:p w:rsidR="00AE7B25" w:rsidRPr="00AE7B25" w:rsidRDefault="00AE7B25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B25">
              <w:rPr>
                <w:rFonts w:ascii="Times New Roman" w:hAnsi="Times New Roman" w:cs="Times New Roman"/>
                <w:sz w:val="28"/>
                <w:szCs w:val="28"/>
              </w:rPr>
              <w:t>102295.39</w:t>
            </w:r>
          </w:p>
        </w:tc>
      </w:tr>
      <w:tr w:rsidR="00AE7B25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AE7B25" w:rsidRPr="00D14687" w:rsidRDefault="00AE7B25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E7B25" w:rsidRPr="00AE7B25" w:rsidRDefault="00AE7B25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B25">
              <w:rPr>
                <w:rFonts w:ascii="Times New Roman" w:hAnsi="Times New Roman" w:cs="Times New Roman"/>
                <w:sz w:val="28"/>
                <w:szCs w:val="28"/>
              </w:rPr>
              <w:t>50443.78</w:t>
            </w:r>
          </w:p>
        </w:tc>
        <w:tc>
          <w:tcPr>
            <w:tcW w:w="3420" w:type="dxa"/>
            <w:shd w:val="clear" w:color="auto" w:fill="auto"/>
          </w:tcPr>
          <w:p w:rsidR="00AE7B25" w:rsidRPr="00AE7B25" w:rsidRDefault="00AE7B25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B25">
              <w:rPr>
                <w:rFonts w:ascii="Times New Roman" w:hAnsi="Times New Roman" w:cs="Times New Roman"/>
                <w:sz w:val="28"/>
                <w:szCs w:val="28"/>
              </w:rPr>
              <w:t>102230.23</w:t>
            </w:r>
          </w:p>
        </w:tc>
      </w:tr>
    </w:tbl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5583"/>
    <w:rsid w:val="001743BC"/>
    <w:rsid w:val="001C094F"/>
    <w:rsid w:val="00216EB3"/>
    <w:rsid w:val="00223438"/>
    <w:rsid w:val="00225A93"/>
    <w:rsid w:val="00252989"/>
    <w:rsid w:val="002735EF"/>
    <w:rsid w:val="00280AA9"/>
    <w:rsid w:val="002D5A30"/>
    <w:rsid w:val="002E3A65"/>
    <w:rsid w:val="00313D7B"/>
    <w:rsid w:val="003336F7"/>
    <w:rsid w:val="00341C80"/>
    <w:rsid w:val="00351A40"/>
    <w:rsid w:val="003940C7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80E49"/>
    <w:rsid w:val="008868AD"/>
    <w:rsid w:val="0089066F"/>
    <w:rsid w:val="008917CE"/>
    <w:rsid w:val="008C18CA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8412B"/>
    <w:rsid w:val="00AB3839"/>
    <w:rsid w:val="00AD58DA"/>
    <w:rsid w:val="00AD621E"/>
    <w:rsid w:val="00AE7B25"/>
    <w:rsid w:val="00B314FC"/>
    <w:rsid w:val="00B35864"/>
    <w:rsid w:val="00B37D05"/>
    <w:rsid w:val="00B47A53"/>
    <w:rsid w:val="00B86E0A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90C90"/>
    <w:rsid w:val="00DD2685"/>
    <w:rsid w:val="00DD27BB"/>
    <w:rsid w:val="00DD79BD"/>
    <w:rsid w:val="00DF1524"/>
    <w:rsid w:val="00DF6189"/>
    <w:rsid w:val="00E02F5C"/>
    <w:rsid w:val="00E178B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119B-71E7-45EB-9435-A1D9A291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61</cp:revision>
  <cp:lastPrinted>2017-05-23T12:48:00Z</cp:lastPrinted>
  <dcterms:created xsi:type="dcterms:W3CDTF">2016-04-11T10:27:00Z</dcterms:created>
  <dcterms:modified xsi:type="dcterms:W3CDTF">2017-05-24T09:08:00Z</dcterms:modified>
</cp:coreProperties>
</file>