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9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FC" w:rsidRPr="00B86E0A" w:rsidRDefault="001A22FC" w:rsidP="001A22F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«Жилой дом»,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в., расположенного по адресу: Ленинградская область,                   г. Тихвин, ул. Советская, д.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 «Об утверждении Положения о государственной историко-культурной экспертизе») аттестованным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Министерства культуры Российской Федерации от 16 июня 2015 года  № 1793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246" w:rsidRDefault="0091087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государственной историко-культурной экспертизы) включения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 (далее – Реестр)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отказать во включении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A7645">
        <w:rPr>
          <w:rFonts w:ascii="Times New Roman" w:eastAsia="Calibri" w:hAnsi="Times New Roman" w:cs="Times New Roman"/>
          <w:bCs/>
          <w:sz w:val="28"/>
          <w:szCs w:val="28"/>
        </w:rPr>
        <w:t>Жилой дом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</w:t>
      </w:r>
      <w:proofErr w:type="gramEnd"/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ED0413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8A7645">
        <w:rPr>
          <w:rFonts w:ascii="Times New Roman" w:hAnsi="Times New Roman" w:cs="Times New Roman"/>
          <w:sz w:val="28"/>
          <w:szCs w:val="28"/>
        </w:rPr>
        <w:t>1</w:t>
      </w:r>
      <w:r w:rsidR="00107AAF">
        <w:rPr>
          <w:rFonts w:ascii="Times New Roman" w:hAnsi="Times New Roman" w:cs="Times New Roman"/>
          <w:sz w:val="28"/>
          <w:szCs w:val="28"/>
        </w:rPr>
        <w:t>1</w:t>
      </w:r>
      <w:r w:rsidR="00DB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</w:t>
      </w:r>
      <w:r w:rsidR="00755AFB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5AFB">
        <w:rPr>
          <w:rFonts w:ascii="Times New Roman" w:hAnsi="Times New Roman" w:cs="Times New Roman"/>
          <w:sz w:val="28"/>
          <w:szCs w:val="28"/>
        </w:rPr>
        <w:t>1</w:t>
      </w:r>
      <w:r w:rsidR="008A7645">
        <w:rPr>
          <w:rFonts w:ascii="Times New Roman" w:hAnsi="Times New Roman" w:cs="Times New Roman"/>
          <w:sz w:val="28"/>
          <w:szCs w:val="28"/>
        </w:rPr>
        <w:t>5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8A764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FB">
        <w:rPr>
          <w:rFonts w:ascii="Times New Roman" w:hAnsi="Times New Roman" w:cs="Times New Roman"/>
          <w:sz w:val="28"/>
          <w:szCs w:val="28"/>
        </w:rPr>
        <w:t>1987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107AAF">
        <w:rPr>
          <w:rFonts w:ascii="Times New Roman" w:hAnsi="Times New Roman" w:cs="Times New Roman"/>
          <w:sz w:val="28"/>
          <w:szCs w:val="28"/>
        </w:rPr>
        <w:t xml:space="preserve">№ 16-2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наследия.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федерального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A6" w:rsidRPr="00A24494">
        <w:rPr>
          <w:rFonts w:ascii="Times New Roman" w:hAnsi="Times New Roman" w:cs="Times New Roman"/>
          <w:sz w:val="28"/>
          <w:szCs w:val="28"/>
        </w:rPr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0497" w:rsidRPr="00B57CA2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3, 4 настоящего приказа возложить на </w:t>
      </w:r>
      <w:r w:rsidR="001A22FC">
        <w:rPr>
          <w:rFonts w:ascii="Times New Roman" w:hAnsi="Times New Roman" w:cs="Times New Roman"/>
          <w:sz w:val="28"/>
          <w:szCs w:val="28"/>
        </w:rPr>
        <w:t>сотрудника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07AAF"/>
    <w:rsid w:val="00120774"/>
    <w:rsid w:val="001872C5"/>
    <w:rsid w:val="001A22FC"/>
    <w:rsid w:val="001C094F"/>
    <w:rsid w:val="00223438"/>
    <w:rsid w:val="00280AA9"/>
    <w:rsid w:val="003336F7"/>
    <w:rsid w:val="003553CC"/>
    <w:rsid w:val="0040381A"/>
    <w:rsid w:val="00446DEB"/>
    <w:rsid w:val="00477FDF"/>
    <w:rsid w:val="004E23A4"/>
    <w:rsid w:val="00590539"/>
    <w:rsid w:val="005C48F7"/>
    <w:rsid w:val="005D1809"/>
    <w:rsid w:val="005F26AB"/>
    <w:rsid w:val="006248A9"/>
    <w:rsid w:val="006C187E"/>
    <w:rsid w:val="0071061B"/>
    <w:rsid w:val="00755AFB"/>
    <w:rsid w:val="00771064"/>
    <w:rsid w:val="007769A6"/>
    <w:rsid w:val="007A328D"/>
    <w:rsid w:val="007D1AA5"/>
    <w:rsid w:val="0089066F"/>
    <w:rsid w:val="008A7645"/>
    <w:rsid w:val="00910877"/>
    <w:rsid w:val="00923B0C"/>
    <w:rsid w:val="00931BD8"/>
    <w:rsid w:val="00950ABF"/>
    <w:rsid w:val="009745E0"/>
    <w:rsid w:val="009762D9"/>
    <w:rsid w:val="009D3983"/>
    <w:rsid w:val="009D65E2"/>
    <w:rsid w:val="00A000C8"/>
    <w:rsid w:val="00B35864"/>
    <w:rsid w:val="00B86E0A"/>
    <w:rsid w:val="00BC5A79"/>
    <w:rsid w:val="00BE0497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11</cp:revision>
  <cp:lastPrinted>2017-08-21T15:19:00Z</cp:lastPrinted>
  <dcterms:created xsi:type="dcterms:W3CDTF">2016-10-17T14:02:00Z</dcterms:created>
  <dcterms:modified xsi:type="dcterms:W3CDTF">2017-08-21T15:20:00Z</dcterms:modified>
</cp:coreProperties>
</file>