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4685" w:rsidRPr="00604685" w:rsidRDefault="00414C16" w:rsidP="0060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020F7"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</w:t>
      </w:r>
      <w:r w:rsidRPr="0036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ении 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 территории объекта культурного наследия регионального значения «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Место, где захоронен </w:t>
      </w:r>
      <w:r w:rsidR="006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Герой Советского Союза Погорельцев А.А. (1917-1978)</w:t>
      </w:r>
      <w:r w:rsidR="00233CDF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местонахождение: </w:t>
      </w:r>
      <w:proofErr w:type="gramStart"/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область,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Гатчина, </w:t>
      </w:r>
      <w:r w:rsidR="001C6DB1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Солодухина ул., 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</w:t>
      </w:r>
      <w:r w:rsidR="00840199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кладбище</w:t>
      </w:r>
      <w:r w:rsidR="00B163C7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аллея, на западной стороне между 2-</w:t>
      </w:r>
      <w:r w:rsidR="00604685" w:rsidRPr="006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и 3-ей дорожками</w:t>
      </w:r>
      <w:r w:rsidR="0036075A" w:rsidRPr="006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04685">
        <w:rPr>
          <w:rFonts w:ascii="Times New Roman" w:hAnsi="Times New Roman" w:cs="Times New Roman"/>
          <w:b/>
          <w:sz w:val="28"/>
          <w:szCs w:val="28"/>
        </w:rPr>
        <w:t xml:space="preserve">уточненное </w:t>
      </w:r>
      <w:r w:rsidR="0036075A" w:rsidRPr="00604685">
        <w:rPr>
          <w:rFonts w:ascii="Times New Roman" w:hAnsi="Times New Roman" w:cs="Times New Roman"/>
          <w:b/>
          <w:sz w:val="28"/>
          <w:szCs w:val="28"/>
        </w:rPr>
        <w:t>местонахождение</w:t>
      </w:r>
      <w:r w:rsidR="009A15D2" w:rsidRPr="006046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75A" w:rsidRPr="00604685">
        <w:rPr>
          <w:rFonts w:ascii="Times New Roman" w:hAnsi="Times New Roman" w:cs="Times New Roman"/>
          <w:b/>
          <w:sz w:val="28"/>
          <w:szCs w:val="28"/>
        </w:rPr>
        <w:t xml:space="preserve">городское кладбище, </w:t>
      </w:r>
      <w:r w:rsidR="00604685" w:rsidRPr="00604685">
        <w:rPr>
          <w:rFonts w:ascii="Times New Roman" w:hAnsi="Times New Roman" w:cs="Times New Roman"/>
          <w:b/>
          <w:sz w:val="28"/>
          <w:szCs w:val="28"/>
        </w:rPr>
        <w:t>к востоку от Центральной аллеи,</w:t>
      </w:r>
      <w:proofErr w:type="gramEnd"/>
    </w:p>
    <w:p w:rsidR="00B86E0A" w:rsidRPr="00604685" w:rsidRDefault="00604685" w:rsidP="0060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85">
        <w:rPr>
          <w:rFonts w:ascii="Times New Roman" w:hAnsi="Times New Roman" w:cs="Times New Roman"/>
          <w:b/>
          <w:sz w:val="28"/>
          <w:szCs w:val="28"/>
        </w:rPr>
        <w:t>между 2-й и 3-й дорожками</w:t>
      </w:r>
      <w:r w:rsidR="0036075A" w:rsidRPr="00604685">
        <w:rPr>
          <w:rFonts w:ascii="Times New Roman" w:hAnsi="Times New Roman" w:cs="Times New Roman"/>
          <w:b/>
          <w:sz w:val="28"/>
          <w:szCs w:val="28"/>
        </w:rPr>
        <w:t>)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CC1086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C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381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июня</w:t>
      </w:r>
      <w:r w:rsidR="0041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(памятниках истории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</w:t>
      </w:r>
      <w:r w:rsidR="000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 4 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от 25 декабря 2015 года № 14</w:t>
      </w:r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>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</w:t>
      </w:r>
      <w:proofErr w:type="gramEnd"/>
      <w:r w:rsidR="0088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81A" w:rsidRPr="0040381A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0774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4038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0381A" w:rsidRPr="0040381A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381A" w:rsidRPr="00604685" w:rsidRDefault="00F020F7" w:rsidP="00604685">
      <w:pPr>
        <w:pStyle w:val="a6"/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территории объекта </w:t>
      </w:r>
      <w:r w:rsidR="0081063B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5C5A6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поставленного на государственную охрану решением Исполнительного комитета Ленинградского городского Совета</w:t>
      </w:r>
      <w:r w:rsidR="00E05A65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B47A53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36075A" w:rsidRPr="00B1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B1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63C7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1988</w:t>
      </w:r>
      <w:r w:rsidR="00B47A53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63C7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B47A53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5D2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3C7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захоронен </w:t>
      </w:r>
      <w:r w:rsidR="00604685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Советского Союза Погорельцев А.А. (1917-1978)</w:t>
      </w:r>
      <w:r w:rsidR="00233CDF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922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A53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B163C7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область, г. Гатчина, Солодухина ул., гражданское кладбище,</w:t>
      </w:r>
      <w:r w:rsidR="00604685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685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аллея, на</w:t>
      </w:r>
      <w:r w:rsidR="00604685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685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западной стороне между 2-ой и 3-ей дорожками (</w:t>
      </w:r>
      <w:r w:rsidR="00604685" w:rsidRPr="00604685">
        <w:rPr>
          <w:rFonts w:ascii="Times New Roman" w:hAnsi="Times New Roman" w:cs="Times New Roman"/>
          <w:sz w:val="28"/>
          <w:szCs w:val="28"/>
        </w:rPr>
        <w:t>уточненное</w:t>
      </w:r>
      <w:r w:rsidR="00604685" w:rsidRPr="00604685">
        <w:rPr>
          <w:rFonts w:ascii="Times New Roman" w:hAnsi="Times New Roman" w:cs="Times New Roman"/>
          <w:sz w:val="28"/>
          <w:szCs w:val="28"/>
        </w:rPr>
        <w:t xml:space="preserve"> </w:t>
      </w:r>
      <w:r w:rsidR="00604685" w:rsidRPr="00604685">
        <w:rPr>
          <w:rFonts w:ascii="Times New Roman" w:hAnsi="Times New Roman" w:cs="Times New Roman"/>
          <w:sz w:val="28"/>
          <w:szCs w:val="28"/>
        </w:rPr>
        <w:t>местонахождение: городское кладбище, к востоку от Центральной аллеи</w:t>
      </w:r>
      <w:r w:rsidR="00604685" w:rsidRPr="00604685">
        <w:rPr>
          <w:rFonts w:ascii="Times New Roman" w:hAnsi="Times New Roman" w:cs="Times New Roman"/>
          <w:sz w:val="28"/>
          <w:szCs w:val="28"/>
        </w:rPr>
        <w:t xml:space="preserve">, </w:t>
      </w:r>
      <w:r w:rsidR="00604685" w:rsidRPr="00604685">
        <w:rPr>
          <w:rFonts w:ascii="Times New Roman" w:hAnsi="Times New Roman" w:cs="Times New Roman"/>
          <w:sz w:val="28"/>
          <w:szCs w:val="28"/>
        </w:rPr>
        <w:t>между 2-й и 3-й дорожками</w:t>
      </w:r>
      <w:r w:rsidR="001C6DB1" w:rsidRPr="00604685">
        <w:rPr>
          <w:rFonts w:ascii="Times New Roman" w:hAnsi="Times New Roman" w:cs="Times New Roman"/>
          <w:sz w:val="28"/>
          <w:szCs w:val="28"/>
        </w:rPr>
        <w:t>)</w:t>
      </w:r>
      <w:r w:rsidR="00B47A53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63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1C6DB1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A63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40381A"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54" w:rsidRDefault="00B47A5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департамента государственной охраны, </w:t>
      </w:r>
      <w:r w:rsidRPr="00360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 и использования объектов культурного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комитета </w:t>
      </w:r>
      <w:r w:rsidR="00E0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 обеспечить:</w:t>
      </w:r>
    </w:p>
    <w:p w:rsidR="00B47A53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сведений о границах территории объекта культурного наследия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значения,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государственный реестр объектов культурного наследия (памятников истории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540" w:rsidRPr="00AD58DA" w:rsidRDefault="00F020F7" w:rsidP="00F245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</w:t>
      </w:r>
      <w:r w:rsidR="00F24540" w:rsidRPr="00D45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</w:t>
      </w:r>
      <w:r w:rsidR="00F2454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приказа для внесения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границах территории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351A40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3C" w:rsidRPr="00E30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1 настоящего приказа</w:t>
      </w:r>
      <w:r w:rsidR="00351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государственный реестр недвижимости</w:t>
      </w:r>
      <w:proofErr w:type="gramEnd"/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13 июля 2015 года </w:t>
      </w:r>
      <w:r w:rsidR="00B8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CB2246" w:rsidRPr="00D45FDD" w:rsidRDefault="00351A40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взаимодействия с муниципальными образованиями, информатизации и организационной работы комитета по культуре Ленинградской области обеспечить размещение настоящего приказа на сайте комитета по культуре Ленинградской области в информационно-телекоммуникационной сети «Интернет»</w:t>
      </w:r>
      <w:r w:rsidR="009745E0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E0A" w:rsidRPr="00D45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E0A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</w:t>
      </w:r>
      <w:r w:rsidR="00D7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охраны, сохранения </w:t>
      </w:r>
      <w:r w:rsidR="00F0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AD58DA" w:rsidRPr="00AD58DA" w:rsidRDefault="00AD58DA" w:rsidP="00AD58D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86E0A" w:rsidRPr="00B86E0A" w:rsidRDefault="00120774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86E0A"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Чайковский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79" w:rsidRPr="00B86E0A" w:rsidRDefault="00BC5A79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4F" w:rsidRDefault="001C094F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55" w:rsidRDefault="00016755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3C" w:rsidRDefault="00B87F3C" w:rsidP="001C094F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5F" w:rsidRDefault="00EA765F" w:rsidP="0036075A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Приложение 1</w:t>
      </w:r>
    </w:p>
    <w:p w:rsidR="00B86E0A" w:rsidRPr="00B86E0A" w:rsidRDefault="00AD58D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комитета по культуре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Ленинградской области </w:t>
      </w:r>
    </w:p>
    <w:p w:rsidR="00B86E0A" w:rsidRPr="00B86E0A" w:rsidRDefault="00545350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2017</w:t>
      </w:r>
      <w:r w:rsidR="00B86E0A" w:rsidRPr="00B8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</w:t>
      </w: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6E0A" w:rsidRPr="00CE74EF" w:rsidRDefault="00B86E0A" w:rsidP="0012077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4685" w:rsidRPr="00604685" w:rsidRDefault="00022B7E" w:rsidP="0060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границ территории объекта культурного наследия регионального </w:t>
      </w:r>
      <w:r w:rsidR="00604685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«Место, где захоронен </w:t>
      </w:r>
      <w:r w:rsidR="006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Герой Советского Союза Погорельцев А.А. (1917-1978)</w:t>
      </w:r>
      <w:r w:rsidR="00604685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местонахождение: </w:t>
      </w:r>
      <w:proofErr w:type="gramStart"/>
      <w:r w:rsidR="00604685" w:rsidRPr="00B1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г. Гатчина, Солодухина ул., гражданское кладбище, </w:t>
      </w:r>
      <w:r w:rsidR="006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аллея, на западной стороне между 2-</w:t>
      </w:r>
      <w:r w:rsidR="00604685" w:rsidRPr="006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и 3-ей дорожками (</w:t>
      </w:r>
      <w:r w:rsidR="00604685">
        <w:rPr>
          <w:rFonts w:ascii="Times New Roman" w:hAnsi="Times New Roman" w:cs="Times New Roman"/>
          <w:b/>
          <w:sz w:val="28"/>
          <w:szCs w:val="28"/>
        </w:rPr>
        <w:t xml:space="preserve">уточненное </w:t>
      </w:r>
      <w:r w:rsidR="00604685" w:rsidRPr="00604685">
        <w:rPr>
          <w:rFonts w:ascii="Times New Roman" w:hAnsi="Times New Roman" w:cs="Times New Roman"/>
          <w:b/>
          <w:sz w:val="28"/>
          <w:szCs w:val="28"/>
        </w:rPr>
        <w:t>местонахождение: городское кладбище, к востоку от Центральной аллеи,</w:t>
      </w:r>
      <w:proofErr w:type="gramEnd"/>
    </w:p>
    <w:p w:rsidR="00B163C7" w:rsidRDefault="00604685" w:rsidP="0060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85">
        <w:rPr>
          <w:rFonts w:ascii="Times New Roman" w:hAnsi="Times New Roman" w:cs="Times New Roman"/>
          <w:b/>
          <w:sz w:val="28"/>
          <w:szCs w:val="28"/>
        </w:rPr>
        <w:t>между 2-й и 3-й дорожками)</w:t>
      </w:r>
    </w:p>
    <w:p w:rsidR="00604685" w:rsidRDefault="00604685" w:rsidP="00604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E22" w:rsidRPr="00B163C7" w:rsidRDefault="00022B7E" w:rsidP="00B163C7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территории объекта культурного наследия</w:t>
      </w:r>
    </w:p>
    <w:p w:rsidR="00D06E22" w:rsidRDefault="00604685" w:rsidP="00B163C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53025" cy="6172200"/>
            <wp:effectExtent l="0" t="0" r="9525" b="0"/>
            <wp:docPr id="3" name="Рисунок 3" descr="18_Могила_Погорельцев_план_гра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_Могила_Погорельцев_план_грани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3" t="14052" r="4788"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685" w:rsidRPr="00D06E22" w:rsidRDefault="00604685" w:rsidP="00B163C7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70" w:rsidRDefault="00F17770" w:rsidP="00B87F3C">
      <w:pPr>
        <w:pStyle w:val="a6"/>
        <w:numPr>
          <w:ilvl w:val="0"/>
          <w:numId w:val="1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7F3C">
        <w:rPr>
          <w:rFonts w:ascii="Times New Roman" w:hAnsi="Times New Roman" w:cs="Times New Roman"/>
          <w:sz w:val="28"/>
          <w:szCs w:val="28"/>
        </w:rPr>
        <w:lastRenderedPageBreak/>
        <w:t xml:space="preserve">План поворотных </w:t>
      </w:r>
      <w:proofErr w:type="gramStart"/>
      <w:r w:rsidRPr="00B87F3C"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F17770" w:rsidRDefault="00604685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76700" cy="4886325"/>
            <wp:effectExtent l="0" t="0" r="0" b="9525"/>
            <wp:docPr id="4" name="Рисунок 4" descr="18_Могила_Погорельцев_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_Могила_Погорельцев_точ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2" t="25357" r="17361" b="28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BC" w:rsidRPr="00B87F3C" w:rsidRDefault="00AA46BC" w:rsidP="0036075A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2D5A30" w:rsidRPr="00D14687" w:rsidRDefault="00F17770" w:rsidP="00D14687">
      <w:pPr>
        <w:pStyle w:val="a6"/>
        <w:numPr>
          <w:ilvl w:val="0"/>
          <w:numId w:val="17"/>
        </w:numPr>
        <w:spacing w:after="0"/>
        <w:ind w:left="284" w:right="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Координаты поворотных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точек границ территории </w:t>
      </w:r>
      <w:r w:rsidR="00D146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14687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proofErr w:type="gramEnd"/>
    </w:p>
    <w:p w:rsidR="00F17770" w:rsidRDefault="00F17770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"/>
        <w:gridCol w:w="3023"/>
        <w:gridCol w:w="42"/>
        <w:gridCol w:w="3420"/>
      </w:tblGrid>
      <w:tr w:rsidR="00D14687" w:rsidRPr="00AC767E" w:rsidTr="00E05A65">
        <w:tc>
          <w:tcPr>
            <w:tcW w:w="2372" w:type="dxa"/>
            <w:vMerge w:val="restart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6508" w:type="dxa"/>
            <w:gridSpan w:val="4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D14687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D14687">
              <w:rPr>
                <w:rFonts w:ascii="Times New Roman" w:hAnsi="Times New Roman"/>
                <w:sz w:val="28"/>
                <w:szCs w:val="28"/>
              </w:rPr>
              <w:t xml:space="preserve"> (метры)</w:t>
            </w:r>
          </w:p>
        </w:tc>
      </w:tr>
      <w:tr w:rsidR="00D14687" w:rsidRPr="00AC767E" w:rsidTr="00E05A65">
        <w:tc>
          <w:tcPr>
            <w:tcW w:w="2372" w:type="dxa"/>
            <w:vMerge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687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D14687" w:rsidRPr="00AC767E" w:rsidTr="00E05A65">
        <w:trPr>
          <w:tblHeader/>
        </w:trPr>
        <w:tc>
          <w:tcPr>
            <w:tcW w:w="2395" w:type="dxa"/>
            <w:gridSpan w:val="2"/>
            <w:shd w:val="clear" w:color="auto" w:fill="auto"/>
            <w:vAlign w:val="center"/>
          </w:tcPr>
          <w:p w:rsidR="00D14687" w:rsidRPr="00D14687" w:rsidRDefault="00D14687" w:rsidP="00E05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6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4687" w:rsidRPr="0036075A" w:rsidRDefault="00D14687" w:rsidP="003607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4685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604685" w:rsidRPr="00D14687" w:rsidRDefault="00604685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51962.25</w:t>
            </w:r>
          </w:p>
        </w:tc>
        <w:tc>
          <w:tcPr>
            <w:tcW w:w="3420" w:type="dxa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104233.74</w:t>
            </w:r>
          </w:p>
        </w:tc>
      </w:tr>
      <w:tr w:rsidR="00604685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604685" w:rsidRPr="00D14687" w:rsidRDefault="00604685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51963.59</w:t>
            </w:r>
          </w:p>
        </w:tc>
        <w:tc>
          <w:tcPr>
            <w:tcW w:w="3420" w:type="dxa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104236.19</w:t>
            </w:r>
          </w:p>
        </w:tc>
      </w:tr>
      <w:tr w:rsidR="00604685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604685" w:rsidRPr="00D14687" w:rsidRDefault="00604685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51960.03</w:t>
            </w:r>
          </w:p>
        </w:tc>
        <w:tc>
          <w:tcPr>
            <w:tcW w:w="3420" w:type="dxa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104238.08</w:t>
            </w:r>
          </w:p>
        </w:tc>
      </w:tr>
      <w:tr w:rsidR="00604685" w:rsidRPr="00AC767E" w:rsidTr="00E05A65">
        <w:tc>
          <w:tcPr>
            <w:tcW w:w="2395" w:type="dxa"/>
            <w:gridSpan w:val="2"/>
            <w:shd w:val="clear" w:color="auto" w:fill="auto"/>
            <w:vAlign w:val="bottom"/>
          </w:tcPr>
          <w:p w:rsidR="00604685" w:rsidRPr="00D14687" w:rsidRDefault="00604685" w:rsidP="00E05A65">
            <w:pPr>
              <w:pStyle w:val="ac"/>
              <w:rPr>
                <w:color w:val="auto"/>
                <w:sz w:val="28"/>
                <w:szCs w:val="28"/>
              </w:rPr>
            </w:pPr>
            <w:r w:rsidRPr="00D1468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51958.58</w:t>
            </w:r>
          </w:p>
        </w:tc>
        <w:tc>
          <w:tcPr>
            <w:tcW w:w="3420" w:type="dxa"/>
            <w:shd w:val="clear" w:color="auto" w:fill="auto"/>
          </w:tcPr>
          <w:p w:rsidR="00604685" w:rsidRPr="00604685" w:rsidRDefault="00604685" w:rsidP="0060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685">
              <w:rPr>
                <w:rFonts w:ascii="Times New Roman" w:hAnsi="Times New Roman" w:cs="Times New Roman"/>
                <w:sz w:val="28"/>
                <w:szCs w:val="28"/>
              </w:rPr>
              <w:t>104235.63</w:t>
            </w:r>
          </w:p>
        </w:tc>
      </w:tr>
    </w:tbl>
    <w:p w:rsidR="00D14687" w:rsidRPr="00F17770" w:rsidRDefault="00E05A65" w:rsidP="00F17770">
      <w:pPr>
        <w:pStyle w:val="a6"/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D5A30" w:rsidRDefault="002D5A30" w:rsidP="00223438">
      <w:pPr>
        <w:spacing w:after="0"/>
        <w:ind w:right="142"/>
      </w:pPr>
    </w:p>
    <w:p w:rsidR="005C0799" w:rsidRDefault="005C079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B163C7" w:rsidRDefault="00B163C7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lastRenderedPageBreak/>
        <w:t>Подготовлено: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5C48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_________________А</w:t>
      </w:r>
      <w:r w:rsidR="00223438" w:rsidRPr="00F020F7">
        <w:rPr>
          <w:rFonts w:ascii="Times New Roman" w:hAnsi="Times New Roman" w:cs="Times New Roman"/>
          <w:sz w:val="20"/>
          <w:szCs w:val="20"/>
        </w:rPr>
        <w:t xml:space="preserve">.Е. </w:t>
      </w:r>
      <w:r w:rsidRPr="00F020F7">
        <w:rPr>
          <w:rFonts w:ascii="Times New Roman" w:hAnsi="Times New Roman" w:cs="Times New Roman"/>
          <w:sz w:val="20"/>
          <w:szCs w:val="20"/>
        </w:rPr>
        <w:t>Смирновой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720F2D" w:rsidRPr="00F020F7" w:rsidRDefault="00720F2D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__________________А.Н. Карлов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14687" w:rsidRPr="00F020F7" w:rsidRDefault="00D14687" w:rsidP="00D1468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2D5A30" w:rsidRPr="00F020F7" w:rsidRDefault="002D5A30" w:rsidP="009762D9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9762D9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 С.А. Волкова</w:t>
      </w:r>
    </w:p>
    <w:p w:rsidR="002D5A30" w:rsidRPr="00F020F7" w:rsidRDefault="002D5A30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086555" w:rsidRPr="00F020F7" w:rsidRDefault="00086555" w:rsidP="00086555">
      <w:pPr>
        <w:jc w:val="both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223438" w:rsidRPr="00F020F7" w:rsidRDefault="00086555" w:rsidP="00A8412B">
      <w:pPr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_____________________О.А. Лавриненко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F020F7">
        <w:rPr>
          <w:rFonts w:ascii="Times New Roman" w:hAnsi="Times New Roman" w:cs="Times New Roman"/>
          <w:b/>
          <w:sz w:val="20"/>
          <w:szCs w:val="20"/>
        </w:rPr>
        <w:t xml:space="preserve">Ознакомлен: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223438" w:rsidRPr="00F020F7" w:rsidRDefault="00223438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__________________ Г.Е. Лазарева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F020F7" w:rsidRPr="00F020F7" w:rsidRDefault="00F020F7" w:rsidP="00F020F7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020F7">
        <w:rPr>
          <w:rFonts w:ascii="Times New Roman" w:hAnsi="Times New Roman" w:cs="Times New Roman"/>
          <w:sz w:val="20"/>
          <w:szCs w:val="20"/>
        </w:rPr>
        <w:t>С.А. Волкова</w:t>
      </w:r>
    </w:p>
    <w:p w:rsidR="00D14687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муниципальными образованиями, информатизации и организационной работы комитета по культуре Ленинградской области</w:t>
      </w:r>
    </w:p>
    <w:p w:rsidR="00D14687" w:rsidRPr="00F020F7" w:rsidRDefault="00D14687" w:rsidP="00223438">
      <w:pPr>
        <w:spacing w:after="0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EF4" w:rsidRPr="00F020F7" w:rsidRDefault="00D1468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__________________Т.П. Павлова</w:t>
      </w:r>
    </w:p>
    <w:p w:rsidR="00F020F7" w:rsidRPr="00F020F7" w:rsidRDefault="00F020F7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F020F7" w:rsidRDefault="00C90EF4" w:rsidP="00C90EF4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</w:p>
    <w:p w:rsidR="00C90EF4" w:rsidRPr="00F020F7" w:rsidRDefault="00C90EF4" w:rsidP="00223438">
      <w:pPr>
        <w:spacing w:after="0"/>
        <w:ind w:right="142"/>
        <w:rPr>
          <w:rFonts w:ascii="Times New Roman" w:hAnsi="Times New Roman" w:cs="Times New Roman"/>
          <w:sz w:val="20"/>
          <w:szCs w:val="20"/>
        </w:rPr>
      </w:pPr>
      <w:r w:rsidRPr="00F020F7">
        <w:rPr>
          <w:rFonts w:ascii="Times New Roman" w:hAnsi="Times New Roman" w:cs="Times New Roman"/>
          <w:sz w:val="20"/>
          <w:szCs w:val="20"/>
        </w:rPr>
        <w:t>_________________</w:t>
      </w:r>
      <w:r w:rsidR="00720F2D" w:rsidRPr="00F020F7">
        <w:rPr>
          <w:rFonts w:ascii="Times New Roman" w:hAnsi="Times New Roman" w:cs="Times New Roman"/>
          <w:sz w:val="20"/>
          <w:szCs w:val="20"/>
        </w:rPr>
        <w:t>А.Е. Смирнова</w:t>
      </w:r>
    </w:p>
    <w:sectPr w:rsidR="00C90EF4" w:rsidRPr="00F020F7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0E900FFA"/>
    <w:lvl w:ilvl="0" w:tplc="5AA280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CF5E5F"/>
    <w:multiLevelType w:val="hybridMultilevel"/>
    <w:tmpl w:val="051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1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0E7F"/>
    <w:rsid w:val="00016755"/>
    <w:rsid w:val="00022B7E"/>
    <w:rsid w:val="000374C8"/>
    <w:rsid w:val="00086555"/>
    <w:rsid w:val="00097A4B"/>
    <w:rsid w:val="000D5386"/>
    <w:rsid w:val="000E0EA2"/>
    <w:rsid w:val="00103F20"/>
    <w:rsid w:val="00120774"/>
    <w:rsid w:val="00132922"/>
    <w:rsid w:val="00135583"/>
    <w:rsid w:val="001743BC"/>
    <w:rsid w:val="001C094F"/>
    <w:rsid w:val="001C6DB1"/>
    <w:rsid w:val="00216EB3"/>
    <w:rsid w:val="00223438"/>
    <w:rsid w:val="00225A93"/>
    <w:rsid w:val="00233CDF"/>
    <w:rsid w:val="00252989"/>
    <w:rsid w:val="00280AA9"/>
    <w:rsid w:val="002D5A30"/>
    <w:rsid w:val="002E3A65"/>
    <w:rsid w:val="00313D7B"/>
    <w:rsid w:val="003336F7"/>
    <w:rsid w:val="00351A40"/>
    <w:rsid w:val="0036075A"/>
    <w:rsid w:val="003A2EF1"/>
    <w:rsid w:val="003C1588"/>
    <w:rsid w:val="003F0D1A"/>
    <w:rsid w:val="0040381A"/>
    <w:rsid w:val="004115C0"/>
    <w:rsid w:val="00414C16"/>
    <w:rsid w:val="00461B84"/>
    <w:rsid w:val="00473F5A"/>
    <w:rsid w:val="00475F0D"/>
    <w:rsid w:val="00477FDF"/>
    <w:rsid w:val="004857D7"/>
    <w:rsid w:val="0049521A"/>
    <w:rsid w:val="004B5CF1"/>
    <w:rsid w:val="004C4A47"/>
    <w:rsid w:val="004E23A4"/>
    <w:rsid w:val="0050133B"/>
    <w:rsid w:val="005061AD"/>
    <w:rsid w:val="00534620"/>
    <w:rsid w:val="00545350"/>
    <w:rsid w:val="005454BC"/>
    <w:rsid w:val="005646A6"/>
    <w:rsid w:val="00586237"/>
    <w:rsid w:val="00590539"/>
    <w:rsid w:val="005A27A4"/>
    <w:rsid w:val="005C0799"/>
    <w:rsid w:val="005C48F7"/>
    <w:rsid w:val="005C5A63"/>
    <w:rsid w:val="005D1809"/>
    <w:rsid w:val="00604685"/>
    <w:rsid w:val="00607DF1"/>
    <w:rsid w:val="00612A93"/>
    <w:rsid w:val="006248A9"/>
    <w:rsid w:val="006C187E"/>
    <w:rsid w:val="006E5159"/>
    <w:rsid w:val="0071061B"/>
    <w:rsid w:val="00720F2D"/>
    <w:rsid w:val="00771064"/>
    <w:rsid w:val="007712D4"/>
    <w:rsid w:val="007A328D"/>
    <w:rsid w:val="007C1CAA"/>
    <w:rsid w:val="007D1AA5"/>
    <w:rsid w:val="0080193B"/>
    <w:rsid w:val="0081063B"/>
    <w:rsid w:val="00840199"/>
    <w:rsid w:val="00880E49"/>
    <w:rsid w:val="008868AD"/>
    <w:rsid w:val="0089066F"/>
    <w:rsid w:val="008917CE"/>
    <w:rsid w:val="008D47D9"/>
    <w:rsid w:val="008D75AB"/>
    <w:rsid w:val="00923B0C"/>
    <w:rsid w:val="00931BD8"/>
    <w:rsid w:val="00950ABF"/>
    <w:rsid w:val="00972895"/>
    <w:rsid w:val="009745E0"/>
    <w:rsid w:val="009762D9"/>
    <w:rsid w:val="00982B49"/>
    <w:rsid w:val="009A15D2"/>
    <w:rsid w:val="009B7D4B"/>
    <w:rsid w:val="009D3983"/>
    <w:rsid w:val="00A47C63"/>
    <w:rsid w:val="00A52325"/>
    <w:rsid w:val="00A8412B"/>
    <w:rsid w:val="00AA46BC"/>
    <w:rsid w:val="00AB3839"/>
    <w:rsid w:val="00AD58DA"/>
    <w:rsid w:val="00AD621E"/>
    <w:rsid w:val="00B163C7"/>
    <w:rsid w:val="00B314FC"/>
    <w:rsid w:val="00B35864"/>
    <w:rsid w:val="00B37D05"/>
    <w:rsid w:val="00B47A53"/>
    <w:rsid w:val="00B52308"/>
    <w:rsid w:val="00B86E0A"/>
    <w:rsid w:val="00B87F3C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06E22"/>
    <w:rsid w:val="00D14687"/>
    <w:rsid w:val="00D45FDD"/>
    <w:rsid w:val="00D60794"/>
    <w:rsid w:val="00D73E42"/>
    <w:rsid w:val="00D90C90"/>
    <w:rsid w:val="00DD2685"/>
    <w:rsid w:val="00DD27BB"/>
    <w:rsid w:val="00DD79BD"/>
    <w:rsid w:val="00DF1524"/>
    <w:rsid w:val="00DF6189"/>
    <w:rsid w:val="00E02F5C"/>
    <w:rsid w:val="00E05A65"/>
    <w:rsid w:val="00E178BF"/>
    <w:rsid w:val="00EA765F"/>
    <w:rsid w:val="00ED0413"/>
    <w:rsid w:val="00F020F7"/>
    <w:rsid w:val="00F17770"/>
    <w:rsid w:val="00F24540"/>
    <w:rsid w:val="00F27879"/>
    <w:rsid w:val="00F40F81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  <w:style w:type="paragraph" w:styleId="aa">
    <w:name w:val="Plain Text"/>
    <w:basedOn w:val="a"/>
    <w:link w:val="ab"/>
    <w:rsid w:val="00F177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177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Таблица"/>
    <w:basedOn w:val="a"/>
    <w:qFormat/>
    <w:rsid w:val="00F17770"/>
    <w:pPr>
      <w:spacing w:before="40" w:after="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6D0D-16AF-447A-B3CC-1639D8CC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69</cp:revision>
  <cp:lastPrinted>2017-05-23T12:48:00Z</cp:lastPrinted>
  <dcterms:created xsi:type="dcterms:W3CDTF">2016-04-11T10:27:00Z</dcterms:created>
  <dcterms:modified xsi:type="dcterms:W3CDTF">2017-09-27T09:37:00Z</dcterms:modified>
</cp:coreProperties>
</file>