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</w:t>
      </w:r>
      <w:r w:rsidR="00A534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6ADD" w:rsidRPr="003D2383" w:rsidRDefault="00B86E0A" w:rsidP="00E46ADD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97B0B" w:rsidRPr="003D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3D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65E2" w:rsidRPr="003D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</w:t>
      </w:r>
      <w:r w:rsidR="00E46ADD" w:rsidRPr="003D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3D2383" w:rsidRPr="00EB6B24" w:rsidRDefault="00E46ADD" w:rsidP="00E46ADD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2383">
        <w:rPr>
          <w:rFonts w:ascii="Times New Roman" w:eastAsia="Calibri" w:hAnsi="Times New Roman" w:cs="Times New Roman"/>
          <w:b/>
          <w:bCs/>
          <w:sz w:val="28"/>
          <w:szCs w:val="28"/>
        </w:rPr>
        <w:t>«Жилой дом – бывший дом купца Андреева с лавками и магазином»</w:t>
      </w:r>
      <w:r w:rsidR="003D2383" w:rsidRPr="003D23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D2383" w:rsidRPr="00EB6B24">
        <w:rPr>
          <w:rFonts w:ascii="Times New Roman" w:eastAsia="Calibri" w:hAnsi="Times New Roman" w:cs="Times New Roman"/>
          <w:bCs/>
          <w:sz w:val="28"/>
          <w:szCs w:val="28"/>
        </w:rPr>
        <w:t xml:space="preserve">расположенного по адресу: Ленинградская область, </w:t>
      </w:r>
      <w:proofErr w:type="spellStart"/>
      <w:r w:rsidR="003D2383" w:rsidRPr="00EB6B24">
        <w:rPr>
          <w:rFonts w:ascii="Times New Roman" w:eastAsia="Calibri" w:hAnsi="Times New Roman" w:cs="Times New Roman"/>
          <w:bCs/>
          <w:sz w:val="28"/>
          <w:szCs w:val="28"/>
        </w:rPr>
        <w:t>Волховский</w:t>
      </w:r>
      <w:proofErr w:type="spellEnd"/>
      <w:r w:rsidR="003D2383" w:rsidRPr="00EB6B24">
        <w:rPr>
          <w:rFonts w:ascii="Times New Roman" w:eastAsia="Calibri" w:hAnsi="Times New Roman" w:cs="Times New Roman"/>
          <w:bCs/>
          <w:sz w:val="28"/>
          <w:szCs w:val="28"/>
        </w:rPr>
        <w:t xml:space="preserve"> район,</w:t>
      </w:r>
    </w:p>
    <w:p w:rsidR="00E46ADD" w:rsidRPr="00EB6B24" w:rsidRDefault="003D2383" w:rsidP="00E46ADD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6B24">
        <w:rPr>
          <w:rFonts w:ascii="Times New Roman" w:eastAsia="Calibri" w:hAnsi="Times New Roman" w:cs="Times New Roman"/>
          <w:bCs/>
          <w:sz w:val="28"/>
          <w:szCs w:val="28"/>
        </w:rPr>
        <w:t>г. Но</w:t>
      </w:r>
      <w:bookmarkStart w:id="0" w:name="_GoBack"/>
      <w:bookmarkEnd w:id="0"/>
      <w:r w:rsidRPr="00EB6B24">
        <w:rPr>
          <w:rFonts w:ascii="Times New Roman" w:eastAsia="Calibri" w:hAnsi="Times New Roman" w:cs="Times New Roman"/>
          <w:bCs/>
          <w:sz w:val="28"/>
          <w:szCs w:val="28"/>
        </w:rPr>
        <w:t>вая Ладога, пр. Карла Маркса, д. 25</w:t>
      </w:r>
      <w:r w:rsidRPr="00EB6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6E0A" w:rsidRPr="003D2383" w:rsidRDefault="009D65E2" w:rsidP="00E46ADD">
      <w:pPr>
        <w:snapToGri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E46ADD" w:rsidRPr="003D2383" w:rsidRDefault="00E46ADD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097B0B"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9D65E2"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40381A"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086"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D65E2"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1211CF" w:rsidRPr="002B4C68">
        <w:rPr>
          <w:rFonts w:ascii="Times New Roman" w:eastAsia="Times New Roman" w:hAnsi="Times New Roman"/>
          <w:sz w:val="28"/>
          <w:szCs w:val="28"/>
          <w:lang w:eastAsia="ru-RU"/>
        </w:rPr>
        <w:t xml:space="preserve">ст. 4 областного закона </w:t>
      </w:r>
      <w:r w:rsidR="001211CF" w:rsidRPr="002B4C68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 w:rsidR="001211CF" w:rsidRPr="002B4C68">
        <w:rPr>
          <w:rFonts w:ascii="Times New Roman" w:eastAsia="Times New Roman" w:hAnsi="Times New Roman"/>
          <w:sz w:val="28"/>
          <w:szCs w:val="28"/>
          <w:lang w:eastAsia="ru-RU"/>
        </w:rPr>
        <w:t xml:space="preserve">  от 25.12.2015 № 140-оз «</w:t>
      </w:r>
      <w:r w:rsidR="001211CF" w:rsidRPr="002B4C68">
        <w:rPr>
          <w:rFonts w:ascii="Times New Roman" w:hAnsi="Times New Roman"/>
          <w:color w:val="000000"/>
          <w:sz w:val="28"/>
          <w:szCs w:val="28"/>
        </w:rPr>
        <w:t xml:space="preserve"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</w:t>
      </w:r>
      <w:r w:rsidR="001211CF" w:rsidRPr="002B4C68">
        <w:rPr>
          <w:rFonts w:ascii="Times New Roman" w:eastAsia="Times New Roman" w:hAnsi="Times New Roman"/>
          <w:sz w:val="28"/>
          <w:szCs w:val="28"/>
          <w:lang w:eastAsia="ru-RU"/>
        </w:rPr>
        <w:t>п. 2.2.2</w:t>
      </w:r>
      <w:proofErr w:type="gramEnd"/>
      <w:r w:rsidR="001211CF" w:rsidRPr="002B4C68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Положения о комитете по культуре Ленинградской области, утвержденного </w:t>
      </w:r>
      <w:r w:rsidR="001211CF" w:rsidRPr="002B4C68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24.10.2017 N 431,</w:t>
      </w:r>
      <w:r w:rsidR="00D561F6" w:rsidRPr="002B4C68">
        <w:rPr>
          <w:rFonts w:ascii="Times New Roman" w:hAnsi="Times New Roman"/>
          <w:sz w:val="28"/>
          <w:szCs w:val="28"/>
        </w:rPr>
        <w:t xml:space="preserve"> </w:t>
      </w:r>
      <w:r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</w:t>
      </w:r>
      <w:r w:rsidR="009D65E2" w:rsidRPr="002B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культурного наследия </w:t>
      </w:r>
      <w:r w:rsidR="009D65E2" w:rsidRPr="00755AFB">
        <w:rPr>
          <w:rFonts w:ascii="Times New Roman" w:eastAsia="Calibri" w:hAnsi="Times New Roman" w:cs="Times New Roman"/>
          <w:bCs/>
          <w:sz w:val="28"/>
          <w:szCs w:val="28"/>
        </w:rPr>
        <w:t>«Жилой дом – бывший дом купца Андреева с лавками и магазином»</w:t>
      </w:r>
      <w:r w:rsidR="009D65E2">
        <w:rPr>
          <w:rFonts w:ascii="Times New Roman" w:eastAsia="Calibri" w:hAnsi="Times New Roman" w:cs="Times New Roman"/>
          <w:bCs/>
          <w:sz w:val="28"/>
          <w:szCs w:val="28"/>
        </w:rPr>
        <w:t>, расположенного по адресу: Ленинградская область, Волхов</w:t>
      </w:r>
      <w:r w:rsidR="00910877">
        <w:rPr>
          <w:rFonts w:ascii="Times New Roman" w:eastAsia="Calibri" w:hAnsi="Times New Roman" w:cs="Times New Roman"/>
          <w:bCs/>
          <w:sz w:val="28"/>
          <w:szCs w:val="28"/>
        </w:rPr>
        <w:t>ский район, г. Новая Ладога, пр. Карла Маркса, д. 25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 Положением о государственной историко-культурной экспертизе (Постановление Правительства Российской Федерации от 15.07.2009 № 569)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A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Трапезников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5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27 мая 2014 года № 899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246" w:rsidRDefault="00910877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 заключение государственной историко-культурной экспертизы) включения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народов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(далее – Реестр)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отказать во включении 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79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55AFB" w:rsidRPr="00755AFB">
        <w:rPr>
          <w:rFonts w:ascii="Times New Roman" w:eastAsia="Calibri" w:hAnsi="Times New Roman" w:cs="Times New Roman"/>
          <w:bCs/>
          <w:sz w:val="28"/>
          <w:szCs w:val="28"/>
        </w:rPr>
        <w:t>Жилой дом – бывший дом купца Андреева с лавками и магазином</w:t>
      </w:r>
      <w:r w:rsidR="00BC5A79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F26AB">
        <w:rPr>
          <w:rFonts w:ascii="Times New Roman" w:eastAsia="Calibri" w:hAnsi="Times New Roman" w:cs="Times New Roman"/>
          <w:bCs/>
          <w:sz w:val="28"/>
          <w:szCs w:val="28"/>
        </w:rPr>
        <w:t xml:space="preserve"> в Реестр</w:t>
      </w:r>
      <w:r w:rsidR="00BC5A79"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26AB"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выявленных объектов культурного наследия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proofErr w:type="gramEnd"/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 области от 01 декабря 2015 года № 01-03/15-63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497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уведомление </w:t>
      </w:r>
      <w:r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наследия.</w:t>
      </w:r>
    </w:p>
    <w:p w:rsidR="00BE0497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7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федерального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9A6" w:rsidRPr="00A24494">
        <w:rPr>
          <w:rFonts w:ascii="Times New Roman" w:hAnsi="Times New Roman" w:cs="Times New Roman"/>
          <w:sz w:val="28"/>
          <w:szCs w:val="28"/>
        </w:rPr>
        <w:t>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установленные действующим законодательством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E0497" w:rsidRPr="00B57CA2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3, 4 настоящего приказа возложить на </w:t>
      </w:r>
      <w:r w:rsidR="007941E2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>
        <w:rPr>
          <w:rFonts w:ascii="Times New Roman" w:hAnsi="Times New Roman" w:cs="Times New Roman"/>
          <w:sz w:val="28"/>
          <w:szCs w:val="28"/>
        </w:rPr>
        <w:t>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популяризации</w:t>
      </w:r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BE0497" w:rsidRPr="00B86E0A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E0497" w:rsidRPr="00B86E0A" w:rsidRDefault="00BE0497" w:rsidP="00BE049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00BDC"/>
    <w:rsid w:val="00120774"/>
    <w:rsid w:val="001211CF"/>
    <w:rsid w:val="001872C5"/>
    <w:rsid w:val="001C094F"/>
    <w:rsid w:val="00223438"/>
    <w:rsid w:val="00280AA9"/>
    <w:rsid w:val="002B4C68"/>
    <w:rsid w:val="002E1020"/>
    <w:rsid w:val="003336F7"/>
    <w:rsid w:val="003553CC"/>
    <w:rsid w:val="003D2383"/>
    <w:rsid w:val="0040381A"/>
    <w:rsid w:val="00477FDF"/>
    <w:rsid w:val="004E23A4"/>
    <w:rsid w:val="00590539"/>
    <w:rsid w:val="005C48F7"/>
    <w:rsid w:val="005D1809"/>
    <w:rsid w:val="005F26AB"/>
    <w:rsid w:val="0061123D"/>
    <w:rsid w:val="006248A9"/>
    <w:rsid w:val="006C187E"/>
    <w:rsid w:val="0071061B"/>
    <w:rsid w:val="00755AFB"/>
    <w:rsid w:val="00771064"/>
    <w:rsid w:val="007769A6"/>
    <w:rsid w:val="007941E2"/>
    <w:rsid w:val="007A328D"/>
    <w:rsid w:val="007D1AA5"/>
    <w:rsid w:val="0089066F"/>
    <w:rsid w:val="00910877"/>
    <w:rsid w:val="00923B0C"/>
    <w:rsid w:val="00931BD8"/>
    <w:rsid w:val="00950ABF"/>
    <w:rsid w:val="009745E0"/>
    <w:rsid w:val="009762D9"/>
    <w:rsid w:val="009D3983"/>
    <w:rsid w:val="009D65E2"/>
    <w:rsid w:val="00A000C8"/>
    <w:rsid w:val="00A53479"/>
    <w:rsid w:val="00B2177C"/>
    <w:rsid w:val="00B35864"/>
    <w:rsid w:val="00B86E0A"/>
    <w:rsid w:val="00BC5A79"/>
    <w:rsid w:val="00BE0497"/>
    <w:rsid w:val="00C76EFB"/>
    <w:rsid w:val="00CA134E"/>
    <w:rsid w:val="00CA4B0D"/>
    <w:rsid w:val="00CB2246"/>
    <w:rsid w:val="00CC1086"/>
    <w:rsid w:val="00CE74EF"/>
    <w:rsid w:val="00CF0773"/>
    <w:rsid w:val="00D561F6"/>
    <w:rsid w:val="00D60794"/>
    <w:rsid w:val="00DB5F38"/>
    <w:rsid w:val="00DD79BD"/>
    <w:rsid w:val="00DF1524"/>
    <w:rsid w:val="00E178BF"/>
    <w:rsid w:val="00E46ADD"/>
    <w:rsid w:val="00EB6B24"/>
    <w:rsid w:val="00ED0413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Лавриненко</cp:lastModifiedBy>
  <cp:revision>13</cp:revision>
  <cp:lastPrinted>2016-10-17T14:01:00Z</cp:lastPrinted>
  <dcterms:created xsi:type="dcterms:W3CDTF">2018-02-22T06:51:00Z</dcterms:created>
  <dcterms:modified xsi:type="dcterms:W3CDTF">2018-02-22T10:17:00Z</dcterms:modified>
</cp:coreProperties>
</file>