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B87" w:rsidRPr="00B86E0A" w:rsidRDefault="00C57B87" w:rsidP="00C57B87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442A21" wp14:editId="7911249A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B87" w:rsidRPr="00B86E0A" w:rsidRDefault="00C57B87" w:rsidP="00C57B8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C57B87" w:rsidRPr="00B86E0A" w:rsidRDefault="00C57B87" w:rsidP="00C57B87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C57B87" w:rsidRPr="00B86E0A" w:rsidRDefault="00C57B87" w:rsidP="00C57B87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57B87" w:rsidRPr="00B86E0A" w:rsidRDefault="00C57B87" w:rsidP="00C57B8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C57B87" w:rsidRPr="00B86E0A" w:rsidRDefault="00C57B87" w:rsidP="00C57B8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C57B87" w:rsidRPr="00B86E0A" w:rsidRDefault="00C57B87" w:rsidP="00C57B87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C57B87" w:rsidRPr="00B86E0A" w:rsidRDefault="00C57B87" w:rsidP="00C57B87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»____________2018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C57B87" w:rsidRPr="00B86E0A" w:rsidRDefault="00C57B87" w:rsidP="00C57B87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C57B87" w:rsidRPr="00B86E0A" w:rsidRDefault="00C57B87" w:rsidP="00C57B87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C57B87" w:rsidRPr="00B86E0A" w:rsidRDefault="00C57B87" w:rsidP="00C57B87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57B87" w:rsidRDefault="00C57B87" w:rsidP="00C57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Парк усадьбы Чоглоковых»,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XVIII</w:t>
      </w:r>
      <w:r w:rsidRPr="00C57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вв.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расположенного по адресу: Ленинградская область, Всеволожский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муниципальный район,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Колтуши</w:t>
      </w:r>
      <w:proofErr w:type="spellEnd"/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ры)</w:t>
      </w:r>
    </w:p>
    <w:p w:rsidR="00C57B87" w:rsidRDefault="00C57B87" w:rsidP="00C57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народов Российской Федерации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качестве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местного (муниципального значения)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границ его территории и установлении предмета охраны</w:t>
      </w:r>
    </w:p>
    <w:p w:rsidR="00C57B87" w:rsidRPr="00B86E0A" w:rsidRDefault="00C57B87" w:rsidP="00C57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7B87" w:rsidRPr="00D049E4" w:rsidRDefault="00C57B87" w:rsidP="00C57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 w:rsidR="00861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</w:t>
      </w:r>
      <w:r w:rsidR="0086185C">
        <w:rPr>
          <w:rFonts w:ascii="Times New Roman" w:eastAsia="Times New Roman" w:hAnsi="Times New Roman"/>
          <w:sz w:val="28"/>
          <w:szCs w:val="28"/>
          <w:lang w:eastAsia="ru-RU"/>
        </w:rPr>
        <w:t xml:space="preserve"> декабря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2015 </w:t>
      </w:r>
      <w:r w:rsidR="0086185C">
        <w:rPr>
          <w:rFonts w:ascii="Times New Roman" w:eastAsia="Times New Roman" w:hAnsi="Times New Roman"/>
          <w:sz w:val="28"/>
          <w:szCs w:val="28"/>
          <w:lang w:eastAsia="ru-RU"/>
        </w:rPr>
        <w:t xml:space="preserve">года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proofErr w:type="gramStart"/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 w:rsidR="0086185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 w:rsidR="0086185C"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 w:rsidR="0086185C">
        <w:rPr>
          <w:rFonts w:ascii="Times New Roman" w:hAnsi="Times New Roman"/>
          <w:sz w:val="28"/>
          <w:szCs w:val="28"/>
        </w:rPr>
        <w:t xml:space="preserve">года </w:t>
      </w:r>
      <w:r>
        <w:rPr>
          <w:rFonts w:ascii="Times New Roman" w:hAnsi="Times New Roman"/>
          <w:sz w:val="28"/>
          <w:szCs w:val="28"/>
        </w:rPr>
        <w:t>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акта государственной историко-культурной экспертизы, выполненно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аттестованным эксперто</w:t>
      </w:r>
      <w:r w:rsidR="00861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="00F97A6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Егоровой Т.Г.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(приказ Министерства культуры Российской Федерации</w:t>
      </w:r>
      <w:r w:rsidR="00861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F97A6D">
        <w:rPr>
          <w:rFonts w:ascii="Times New Roman" w:eastAsia="Times New Roman" w:hAnsi="Times New Roman" w:cs="Times New Roman"/>
          <w:sz w:val="28"/>
          <w:szCs w:val="28"/>
          <w:lang w:eastAsia="ru-RU"/>
        </w:rPr>
        <w:t>27 мая 2014 года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6B6C16">
        <w:rPr>
          <w:rFonts w:ascii="Times New Roman" w:eastAsia="Times New Roman" w:hAnsi="Times New Roman" w:cs="Times New Roman"/>
          <w:sz w:val="28"/>
          <w:szCs w:val="28"/>
          <w:lang w:eastAsia="ru-RU"/>
        </w:rPr>
        <w:t>899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B6C1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согласованию</w:t>
      </w:r>
      <w:r w:rsidR="00861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6B6C16">
        <w:rPr>
          <w:rFonts w:ascii="Times New Roman" w:eastAsia="Times New Roman" w:hAnsi="Times New Roman" w:cs="Times New Roman"/>
          <w:sz w:val="28"/>
          <w:szCs w:val="28"/>
          <w:lang w:eastAsia="ru-RU"/>
        </w:rPr>
        <w:t>с администрацией муниципального образования «</w:t>
      </w:r>
      <w:proofErr w:type="spellStart"/>
      <w:r w:rsidR="006B6C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Колтушское</w:t>
      </w:r>
      <w:proofErr w:type="spellEnd"/>
      <w:r w:rsidR="006B6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Всеволожского муниципального района Ленинградской области (письмо </w:t>
      </w:r>
      <w:r w:rsidR="00861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6B6C1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09</w:t>
      </w:r>
      <w:r w:rsidR="00861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</w:t>
      </w:r>
      <w:r w:rsidR="006B6C16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proofErr w:type="gramEnd"/>
      <w:r w:rsidR="006B6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1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6B6C16">
        <w:rPr>
          <w:rFonts w:ascii="Times New Roman" w:eastAsia="Times New Roman" w:hAnsi="Times New Roman" w:cs="Times New Roman"/>
          <w:sz w:val="28"/>
          <w:szCs w:val="28"/>
          <w:lang w:eastAsia="ru-RU"/>
        </w:rPr>
        <w:t>№ 01-10-264/18-0-1)</w:t>
      </w:r>
    </w:p>
    <w:p w:rsidR="00C57B87" w:rsidRPr="00D049E4" w:rsidRDefault="00C57B87" w:rsidP="00C57B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к а з ы в а ю:</w:t>
      </w:r>
    </w:p>
    <w:p w:rsidR="00C57B87" w:rsidRDefault="00C57B87" w:rsidP="00C57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Pr="003D03BB">
        <w:rPr>
          <w:rFonts w:ascii="Times New Roman" w:hAnsi="Times New Roman" w:cs="Times New Roman"/>
          <w:sz w:val="28"/>
          <w:szCs w:val="28"/>
        </w:rPr>
        <w:t>«</w:t>
      </w:r>
      <w:r w:rsidR="006B6C16">
        <w:rPr>
          <w:rFonts w:ascii="Times New Roman" w:hAnsi="Times New Roman" w:cs="Times New Roman"/>
          <w:sz w:val="28"/>
          <w:szCs w:val="28"/>
        </w:rPr>
        <w:t>Усадьба                          Н.М. Чоглокова</w:t>
      </w:r>
      <w:r w:rsidRPr="003D03BB">
        <w:rPr>
          <w:rFonts w:ascii="Times New Roman" w:hAnsi="Times New Roman" w:cs="Times New Roman"/>
          <w:sz w:val="28"/>
          <w:szCs w:val="28"/>
        </w:rPr>
        <w:t xml:space="preserve">», расположенный по адресу: Ленинградская область, Всеволожский муниципальный район, </w:t>
      </w:r>
      <w:r w:rsidR="006B6C16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6B6C16">
        <w:rPr>
          <w:rFonts w:ascii="Times New Roman" w:hAnsi="Times New Roman" w:cs="Times New Roman"/>
          <w:sz w:val="28"/>
          <w:szCs w:val="28"/>
        </w:rPr>
        <w:t>Колтуши</w:t>
      </w:r>
      <w:proofErr w:type="spellEnd"/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 объекта – </w:t>
      </w:r>
      <w:r w:rsidR="006B6C1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ансамбль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B6C1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местного (муниципального)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 «</w:t>
      </w:r>
      <w:r w:rsidR="006B6C16">
        <w:rPr>
          <w:rFonts w:ascii="Times New Roman" w:hAnsi="Times New Roman" w:cs="Times New Roman"/>
          <w:sz w:val="28"/>
          <w:szCs w:val="28"/>
        </w:rPr>
        <w:t>Парк усадьбы Чоглоковых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B6C16" w:rsidRPr="006B6C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="006B6C16" w:rsidRPr="006B6C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B6C16" w:rsidRPr="006B6C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6B6C16" w:rsidRPr="006B6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вв.</w:t>
      </w:r>
    </w:p>
    <w:p w:rsidR="00C57B87" w:rsidRDefault="00C57B87" w:rsidP="00C57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643B07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приказу.</w:t>
      </w:r>
    </w:p>
    <w:p w:rsidR="00C57B87" w:rsidRDefault="00C57B87" w:rsidP="00C57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предмет охраны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3B07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 приложению № 2.</w:t>
      </w:r>
    </w:p>
    <w:p w:rsidR="00C57B87" w:rsidRDefault="00C57B87" w:rsidP="00C57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643B07" w:rsidRPr="003D03BB">
        <w:rPr>
          <w:rFonts w:ascii="Times New Roman" w:hAnsi="Times New Roman" w:cs="Times New Roman"/>
          <w:sz w:val="28"/>
          <w:szCs w:val="28"/>
        </w:rPr>
        <w:t>«</w:t>
      </w:r>
      <w:r w:rsidR="00643B07">
        <w:rPr>
          <w:rFonts w:ascii="Times New Roman" w:hAnsi="Times New Roman" w:cs="Times New Roman"/>
          <w:sz w:val="28"/>
          <w:szCs w:val="28"/>
        </w:rPr>
        <w:t>Усадьба                               Н.М. Чоглокова</w:t>
      </w:r>
      <w:r w:rsidR="00643B07" w:rsidRPr="003D03B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области, утвержденного приказом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01-03/15-63. </w:t>
      </w:r>
    </w:p>
    <w:p w:rsidR="00C57B87" w:rsidRDefault="00C57B87" w:rsidP="00C57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57B87" w:rsidRDefault="00C57B87" w:rsidP="00C57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в единый государственный реестр объектов культурного наследия (памятников истории и культуры) народов Российской Федерации сведения о</w:t>
      </w:r>
      <w:r w:rsidR="00643B07">
        <w:rPr>
          <w:rFonts w:ascii="Times New Roman" w:hAnsi="Times New Roman" w:cs="Times New Roman"/>
          <w:sz w:val="28"/>
          <w:szCs w:val="28"/>
        </w:rPr>
        <w:t>б ансамбле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12E9">
        <w:rPr>
          <w:rFonts w:ascii="Times New Roman" w:hAnsi="Times New Roman" w:cs="Times New Roman"/>
          <w:sz w:val="28"/>
          <w:szCs w:val="28"/>
        </w:rPr>
        <w:t xml:space="preserve">(объекте культурного наследия </w:t>
      </w:r>
      <w:r w:rsidR="00643B07">
        <w:rPr>
          <w:rFonts w:ascii="Times New Roman" w:hAnsi="Times New Roman" w:cs="Times New Roman"/>
          <w:sz w:val="28"/>
          <w:szCs w:val="28"/>
        </w:rPr>
        <w:t>местного (муниципального)</w:t>
      </w:r>
      <w:r w:rsidRPr="005512E9">
        <w:rPr>
          <w:rFonts w:ascii="Times New Roman" w:hAnsi="Times New Roman" w:cs="Times New Roman"/>
          <w:sz w:val="28"/>
          <w:szCs w:val="28"/>
        </w:rPr>
        <w:t xml:space="preserve"> значения) </w:t>
      </w:r>
      <w:r w:rsidR="00643B07"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43B07">
        <w:rPr>
          <w:rFonts w:ascii="Times New Roman" w:hAnsi="Times New Roman" w:cs="Times New Roman"/>
          <w:sz w:val="28"/>
          <w:szCs w:val="28"/>
        </w:rPr>
        <w:t>Парк усадьбы Чоглоковых</w:t>
      </w:r>
      <w:r w:rsidR="00643B07"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</w:t>
      </w:r>
      <w:r w:rsidRPr="005512E9">
        <w:rPr>
          <w:rFonts w:ascii="Times New Roman" w:hAnsi="Times New Roman" w:cs="Times New Roman"/>
          <w:sz w:val="28"/>
          <w:szCs w:val="28"/>
        </w:rPr>
        <w:t>границах его территории и  предмете охраны;</w:t>
      </w:r>
    </w:p>
    <w:p w:rsidR="00C57B87" w:rsidRPr="005512E9" w:rsidRDefault="00C57B87" w:rsidP="00C57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памятника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C57B87" w:rsidRDefault="00C57B87" w:rsidP="00C57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в срок не более чем пять рабочих дней со дня вступления в силу настоящего приказа копию настоящего приказа с приложениями в территориальный орган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недвижимости. </w:t>
      </w:r>
      <w:proofErr w:type="gramEnd"/>
    </w:p>
    <w:p w:rsidR="00C57B87" w:rsidRDefault="00C57B87" w:rsidP="00C57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C57B87" w:rsidRPr="00D049E4" w:rsidRDefault="00C57B87" w:rsidP="00C57B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</w:p>
    <w:p w:rsidR="00C57B87" w:rsidRDefault="00C57B87" w:rsidP="00C57B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B87" w:rsidRDefault="00C57B87" w:rsidP="00C57B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B87" w:rsidRPr="00D049E4" w:rsidRDefault="00C57B87" w:rsidP="00C57B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B87" w:rsidRDefault="00C57B87" w:rsidP="00C57B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                                                                        Е.В. Чайковский</w:t>
      </w:r>
    </w:p>
    <w:p w:rsidR="00C57B87" w:rsidRDefault="00C57B87" w:rsidP="00C57B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B87" w:rsidRDefault="00C57B87" w:rsidP="00C57B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B87" w:rsidRDefault="00C57B87" w:rsidP="00C57B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B87" w:rsidRDefault="00C57B87" w:rsidP="00C57B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B87" w:rsidRDefault="00C57B87" w:rsidP="00C57B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B87" w:rsidRDefault="00C57B87" w:rsidP="00C57B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57B87" w:rsidRDefault="00C57B87" w:rsidP="00C57B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B87" w:rsidRDefault="00C57B87" w:rsidP="00C57B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434D" w:rsidRDefault="0007434D" w:rsidP="00C57B87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4D" w:rsidRDefault="0007434D" w:rsidP="00C57B87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87" w:rsidRDefault="00C57B87" w:rsidP="00C57B87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C57B87" w:rsidTr="00FE71C4">
        <w:tc>
          <w:tcPr>
            <w:tcW w:w="5812" w:type="dxa"/>
          </w:tcPr>
          <w:p w:rsidR="00C57B87" w:rsidRDefault="00C57B87" w:rsidP="00FE71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57B87" w:rsidRDefault="00C57B87" w:rsidP="00FE71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C57B87" w:rsidRDefault="00C57B87" w:rsidP="00FE71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C57B87" w:rsidRDefault="00C57B87" w:rsidP="00FE71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C57B87" w:rsidRDefault="00C57B87" w:rsidP="00FE71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«___»________2018 г. №__________</w:t>
            </w:r>
          </w:p>
        </w:tc>
      </w:tr>
    </w:tbl>
    <w:p w:rsidR="00C57B87" w:rsidRPr="006479E1" w:rsidRDefault="00C57B87" w:rsidP="000907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C57B87" w:rsidRDefault="00C57B87" w:rsidP="00C57B87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643B07" w:rsidRDefault="00643B07" w:rsidP="00C57B8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Парк усадьбы Чоглоковых»,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XVIII</w:t>
      </w:r>
      <w:r w:rsidRPr="00C57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вв.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E71C4" w:rsidRDefault="00643B07" w:rsidP="00C57B8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43B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расположенного</w:t>
      </w:r>
      <w:proofErr w:type="gramEnd"/>
      <w:r w:rsidRPr="00643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Ленинградская область, </w:t>
      </w:r>
    </w:p>
    <w:p w:rsidR="00C57B87" w:rsidRPr="00643B07" w:rsidRDefault="00643B07" w:rsidP="00C57B8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Всеволожский муниципальный район, п. </w:t>
      </w:r>
      <w:proofErr w:type="spellStart"/>
      <w:r w:rsidRPr="00643B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Колтуши</w:t>
      </w:r>
      <w:proofErr w:type="spellEnd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4"/>
      </w:tblGrid>
      <w:tr w:rsidR="00C57B87" w:rsidRPr="00851F08" w:rsidTr="005A6061">
        <w:tc>
          <w:tcPr>
            <w:tcW w:w="10314" w:type="dxa"/>
            <w:hideMark/>
          </w:tcPr>
          <w:p w:rsidR="00FE71C4" w:rsidRPr="0007434D" w:rsidRDefault="00FE71C4" w:rsidP="00FE71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B87" w:rsidRDefault="00C57B87" w:rsidP="00FE71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границ территории </w:t>
            </w:r>
            <w:r w:rsidR="005A6061">
              <w:rPr>
                <w:rFonts w:ascii="Times New Roman" w:hAnsi="Times New Roman" w:cs="Times New Roman"/>
                <w:sz w:val="28"/>
                <w:szCs w:val="28"/>
              </w:rPr>
              <w:t>объекта культурного наследия</w:t>
            </w:r>
          </w:p>
          <w:p w:rsidR="00C57B87" w:rsidRPr="00090752" w:rsidRDefault="00C57B87" w:rsidP="00FE71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A6061" w:rsidRPr="005A6061" w:rsidRDefault="005A6061" w:rsidP="005A60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A60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Граница территории объекта культурного наследия от точки 1 до точки 3 проходит по валу вдоль Парковой ул., от точки 3 до точки 4 проходит на юго-запад по прямой, от точки 4 до точки 12 совпадает с границей земельного участка, имеющего кадастровый номер: 47:09:0115001:175, от точки 12 до точки 13 проходит на северо-восток по прямой, от точки 13</w:t>
            </w:r>
            <w:proofErr w:type="gramEnd"/>
            <w:r w:rsidRPr="005A60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5A60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точки 14 проходит на северо-запад по прямой, на расстоянии 15 м от строящегося здания, от точки 14 до точки 15 проходит на северо-восток по прямой, от точки 15 до точки 16 совпадает с границей земельного участка, имеющего кадастровый номер: 47:09:0109002:768, от точки 16 до точки 17 проходит на северо-запад по прямой, от точки 17 до точки</w:t>
            </w:r>
            <w:proofErr w:type="gramEnd"/>
            <w:r w:rsidRPr="005A60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5A60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 проходит на юго-запад по прямой, от точки 18 до точки 19 проходит на северо-запад по прямой, от точки 19 до точки 20 проходит на юго-запад по прямой, от точки 20 до точки 21 проходит на северо-запад по прямой, от точки 21 до точки 22 проходит на северо-восток по прямой, от точки 22 до точки 25 совпадает с границей земельного</w:t>
            </w:r>
            <w:proofErr w:type="gramEnd"/>
            <w:r w:rsidRPr="005A60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участка, имеющего кадастровый номер: 47:09:0109002:768, от точки 25 до точки 1 проходит на северо-восток </w:t>
            </w:r>
            <w:proofErr w:type="gramStart"/>
            <w:r w:rsidRPr="005A60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gramEnd"/>
            <w:r w:rsidRPr="005A60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прямой.</w:t>
            </w:r>
          </w:p>
          <w:p w:rsidR="00C57B87" w:rsidRPr="0007434D" w:rsidRDefault="00C57B87" w:rsidP="00FE71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B87" w:rsidRDefault="00FE71C4" w:rsidP="00FE71C4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Координаты поворотных </w:t>
            </w:r>
            <w:proofErr w:type="gramStart"/>
            <w:r w:rsidR="00C57B87" w:rsidRPr="00851F0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точек границ территории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C57B87" w:rsidRPr="00851F0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объекта культурного наследия</w:t>
            </w:r>
            <w:proofErr w:type="gramEnd"/>
          </w:p>
          <w:p w:rsidR="0007434D" w:rsidRPr="0007434D" w:rsidRDefault="0007434D" w:rsidP="00FE71C4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4819"/>
              <w:gridCol w:w="3686"/>
            </w:tblGrid>
            <w:tr w:rsidR="005A6061" w:rsidTr="00FE71C4">
              <w:trPr>
                <w:trHeight w:val="376"/>
              </w:trPr>
              <w:tc>
                <w:tcPr>
                  <w:tcW w:w="1555" w:type="dxa"/>
                  <w:vMerge w:val="restart"/>
                </w:tcPr>
                <w:p w:rsidR="005A6061" w:rsidRPr="005A6061" w:rsidRDefault="005A6061" w:rsidP="00FE71C4">
                  <w:pPr>
                    <w:pStyle w:val="Default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Номер поворотной точки</w:t>
                  </w:r>
                </w:p>
              </w:tc>
              <w:tc>
                <w:tcPr>
                  <w:tcW w:w="8505" w:type="dxa"/>
                  <w:gridSpan w:val="2"/>
                </w:tcPr>
                <w:p w:rsid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Координаты поворотных точек</w:t>
                  </w:r>
                </w:p>
              </w:tc>
            </w:tr>
            <w:tr w:rsidR="005A6061" w:rsidTr="00FE71C4">
              <w:trPr>
                <w:trHeight w:val="375"/>
              </w:trPr>
              <w:tc>
                <w:tcPr>
                  <w:tcW w:w="1555" w:type="dxa"/>
                  <w:vMerge/>
                </w:tcPr>
                <w:p w:rsidR="005A6061" w:rsidRDefault="005A6061" w:rsidP="00FE71C4">
                  <w:pPr>
                    <w:pStyle w:val="Default"/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819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</w:t>
                  </w:r>
                </w:p>
              </w:tc>
              <w:tc>
                <w:tcPr>
                  <w:tcW w:w="3686" w:type="dxa"/>
                </w:tcPr>
                <w:p w:rsid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Y</w:t>
                  </w:r>
                </w:p>
                <w:p w:rsidR="005A6061" w:rsidRDefault="005A6061" w:rsidP="00FE71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57B87" w:rsidTr="00FE71C4">
              <w:tc>
                <w:tcPr>
                  <w:tcW w:w="1555" w:type="dxa"/>
                </w:tcPr>
                <w:p w:rsidR="00C57B87" w:rsidRDefault="00C57B87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819" w:type="dxa"/>
                </w:tcPr>
                <w:p w:rsidR="00C57B87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94223.98</w:t>
                  </w:r>
                </w:p>
              </w:tc>
              <w:tc>
                <w:tcPr>
                  <w:tcW w:w="3686" w:type="dxa"/>
                </w:tcPr>
                <w:p w:rsidR="00C57B87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132895.44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94067.19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133041.00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93993.92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133110.61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93992.80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133107.05 </w:t>
                  </w:r>
                </w:p>
              </w:tc>
            </w:tr>
            <w:tr w:rsidR="005A6061" w:rsidTr="00FE71C4">
              <w:trPr>
                <w:trHeight w:val="291"/>
              </w:trPr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93969.68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133035.10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93991.47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133033.55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93988.25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132999.86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93986.91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132992.63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93975.35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132944.26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93963.45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132880.43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93984.24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132849.85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94005.15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132822.05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94037.49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132857.13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lastRenderedPageBreak/>
                    <w:t>14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94063.60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132833.37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94068.19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132838.47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94120.25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132896.38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94139.48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132878.71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94132.68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132871.34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94161.71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132845.54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94100.34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132776.62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94108.00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132770.13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94124.01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132788.59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94123.57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132789.14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94197.18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132869.54 </w:t>
                  </w:r>
                </w:p>
              </w:tc>
            </w:tr>
            <w:tr w:rsidR="005A6061" w:rsidTr="00FE71C4">
              <w:tc>
                <w:tcPr>
                  <w:tcW w:w="1555" w:type="dxa"/>
                </w:tcPr>
                <w:p w:rsidR="005A6061" w:rsidRDefault="005A6061" w:rsidP="00FE71C4">
                  <w:pPr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819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94209.19 </w:t>
                  </w:r>
                </w:p>
              </w:tc>
              <w:tc>
                <w:tcPr>
                  <w:tcW w:w="3686" w:type="dxa"/>
                </w:tcPr>
                <w:p w:rsidR="005A6061" w:rsidRPr="005A6061" w:rsidRDefault="005A6061" w:rsidP="00FE71C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5A606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132883.88 </w:t>
                  </w:r>
                </w:p>
              </w:tc>
            </w:tr>
          </w:tbl>
          <w:p w:rsidR="005A6061" w:rsidRDefault="005A6061" w:rsidP="00FE71C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1C4" w:rsidRDefault="00FE71C4" w:rsidP="00FE71C4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Схема поворотных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точек границы территории объекта культурного наследия</w:t>
            </w:r>
            <w:proofErr w:type="gramEnd"/>
          </w:p>
          <w:p w:rsidR="005A6061" w:rsidRDefault="00FE71C4" w:rsidP="00FE71C4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983618" wp14:editId="716000D2">
                  <wp:extent cx="6408751" cy="929947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9055" cy="92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6061">
              <w:rPr>
                <w:b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7B098E" wp14:editId="6E2A70B0">
                  <wp:extent cx="6409055" cy="10890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905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061" w:rsidRDefault="005A6061" w:rsidP="00FE71C4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08751" cy="108897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905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061" w:rsidRDefault="005A6061" w:rsidP="00FE71C4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CEAA61" wp14:editId="3D6B2767">
                  <wp:extent cx="6409055" cy="10890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905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061" w:rsidRDefault="005A6061" w:rsidP="00FE71C4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C74031" wp14:editId="23F64B47">
                  <wp:extent cx="6408735" cy="946205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9055" cy="94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1C4" w:rsidRDefault="00FE71C4" w:rsidP="00FE71C4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Условные обозначения</w:t>
            </w:r>
          </w:p>
          <w:p w:rsidR="00FE71C4" w:rsidRDefault="00FE71C4" w:rsidP="00FE71C4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09055" cy="10890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905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B87" w:rsidRDefault="00C57B87" w:rsidP="00FE71C4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  <w:r w:rsidRPr="00C53A30">
              <w:rPr>
                <w:b w:val="0"/>
                <w:sz w:val="28"/>
                <w:szCs w:val="28"/>
              </w:rPr>
              <w:lastRenderedPageBreak/>
              <w:t>Схема  границ территории объекта культурного наследия</w:t>
            </w:r>
          </w:p>
          <w:p w:rsidR="0007434D" w:rsidRPr="0007434D" w:rsidRDefault="0007434D" w:rsidP="00FE71C4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16"/>
                <w:szCs w:val="16"/>
              </w:rPr>
            </w:pPr>
          </w:p>
          <w:p w:rsidR="0007434D" w:rsidRDefault="0007434D" w:rsidP="00FE71C4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C0975E" wp14:editId="25533309">
                  <wp:extent cx="6152515" cy="4332605"/>
                  <wp:effectExtent l="0" t="0" r="635" b="0"/>
                  <wp:docPr id="3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33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434D" w:rsidRPr="0007434D" w:rsidRDefault="0007434D" w:rsidP="00FE71C4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16"/>
                <w:szCs w:val="16"/>
              </w:rPr>
            </w:pPr>
          </w:p>
        </w:tc>
      </w:tr>
    </w:tbl>
    <w:p w:rsidR="00C57B87" w:rsidRDefault="00C57B87" w:rsidP="00C57B87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C53A3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Правовой режим использования территории </w:t>
      </w:r>
      <w:r w:rsidRPr="00C53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 культурного наследия</w:t>
      </w:r>
    </w:p>
    <w:p w:rsidR="00C57B87" w:rsidRPr="0007434D" w:rsidRDefault="00C57B87" w:rsidP="00C57B87">
      <w:pPr>
        <w:spacing w:after="0" w:line="240" w:lineRule="auto"/>
        <w:ind w:left="-510" w:right="14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E71C4" w:rsidRPr="00090752" w:rsidRDefault="00090752" w:rsidP="000907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E71C4" w:rsidRPr="00090752">
        <w:rPr>
          <w:sz w:val="28"/>
          <w:szCs w:val="28"/>
        </w:rPr>
        <w:t xml:space="preserve">На территории объекта культурного наследия разрешается: </w:t>
      </w:r>
    </w:p>
    <w:p w:rsidR="00FE71C4" w:rsidRPr="00090752" w:rsidRDefault="00090752" w:rsidP="0007434D">
      <w:pPr>
        <w:pStyle w:val="Defaul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="00FE71C4" w:rsidRPr="00090752">
        <w:rPr>
          <w:sz w:val="28"/>
          <w:szCs w:val="28"/>
        </w:rPr>
        <w:t>проведение работ по сохранению объекта культурного наследия, в том числе работ по благоустройству и приспособлени</w:t>
      </w:r>
      <w:r>
        <w:rPr>
          <w:sz w:val="28"/>
          <w:szCs w:val="28"/>
        </w:rPr>
        <w:t>е</w:t>
      </w:r>
      <w:r w:rsidR="00FE71C4" w:rsidRPr="00090752">
        <w:rPr>
          <w:sz w:val="28"/>
          <w:szCs w:val="28"/>
        </w:rPr>
        <w:t xml:space="preserve"> для современного использования; </w:t>
      </w:r>
    </w:p>
    <w:p w:rsidR="00FE71C4" w:rsidRPr="00090752" w:rsidRDefault="00090752" w:rsidP="0007434D">
      <w:pPr>
        <w:pStyle w:val="Defaul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 </w:t>
      </w:r>
      <w:r w:rsidR="00FE71C4" w:rsidRPr="00090752">
        <w:rPr>
          <w:sz w:val="28"/>
          <w:szCs w:val="28"/>
        </w:rPr>
        <w:t xml:space="preserve">проведение работ по восстановлению утраченных элементов планировочной структуры и озеленения; </w:t>
      </w:r>
    </w:p>
    <w:p w:rsidR="00090752" w:rsidRDefault="00090752" w:rsidP="0007434D">
      <w:pPr>
        <w:pStyle w:val="Defaul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 </w:t>
      </w:r>
      <w:r w:rsidR="00FE71C4" w:rsidRPr="00090752">
        <w:rPr>
          <w:sz w:val="28"/>
          <w:szCs w:val="28"/>
        </w:rPr>
        <w:t>проведение санитарных рубок в соответствии с проектом, согласованным в установленном порядке</w:t>
      </w:r>
      <w:r>
        <w:rPr>
          <w:sz w:val="28"/>
          <w:szCs w:val="28"/>
        </w:rPr>
        <w:t>;</w:t>
      </w:r>
    </w:p>
    <w:p w:rsidR="00FE71C4" w:rsidRPr="00090752" w:rsidRDefault="00090752" w:rsidP="0007434D">
      <w:pPr>
        <w:pStyle w:val="Defaul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 </w:t>
      </w:r>
      <w:r w:rsidRPr="00090752">
        <w:rPr>
          <w:sz w:val="28"/>
          <w:szCs w:val="28"/>
        </w:rPr>
        <w:t>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</w:t>
      </w:r>
      <w:r w:rsidR="00FE71C4" w:rsidRPr="00090752">
        <w:rPr>
          <w:sz w:val="28"/>
          <w:szCs w:val="28"/>
        </w:rPr>
        <w:t xml:space="preserve"> </w:t>
      </w:r>
    </w:p>
    <w:p w:rsidR="00FE71C4" w:rsidRDefault="00090752" w:rsidP="000907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E71C4" w:rsidRPr="00090752">
        <w:rPr>
          <w:sz w:val="28"/>
          <w:szCs w:val="28"/>
        </w:rPr>
        <w:t xml:space="preserve">На территории объекта культурного наследия запрещается: </w:t>
      </w:r>
    </w:p>
    <w:p w:rsidR="00090752" w:rsidRDefault="00090752" w:rsidP="0007434D">
      <w:pPr>
        <w:pStyle w:val="Defaul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 </w:t>
      </w:r>
      <w:r w:rsidRPr="00090752">
        <w:rPr>
          <w:sz w:val="28"/>
          <w:szCs w:val="28"/>
        </w:rPr>
        <w:t>строительство объектов капитального строительства;</w:t>
      </w:r>
    </w:p>
    <w:p w:rsidR="00090752" w:rsidRPr="00090752" w:rsidRDefault="00090752" w:rsidP="0007434D">
      <w:pPr>
        <w:pStyle w:val="Defaul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</w:t>
      </w:r>
      <w:r w:rsidRPr="00090752">
        <w:rPr>
          <w:sz w:val="28"/>
          <w:szCs w:val="28"/>
        </w:rPr>
        <w:t>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</w:t>
      </w:r>
      <w:r>
        <w:rPr>
          <w:sz w:val="28"/>
          <w:szCs w:val="28"/>
        </w:rPr>
        <w:t>;</w:t>
      </w:r>
    </w:p>
    <w:p w:rsidR="00090752" w:rsidRDefault="00090752" w:rsidP="0007434D">
      <w:pPr>
        <w:pStyle w:val="Defaul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 </w:t>
      </w:r>
      <w:r w:rsidR="00FE71C4" w:rsidRPr="00090752">
        <w:rPr>
          <w:sz w:val="28"/>
          <w:szCs w:val="28"/>
        </w:rPr>
        <w:t>производство земляных работ, работ по благоустройству и озеленению, рубка зеленых насаждений без проекта работ по сохранению</w:t>
      </w:r>
      <w:r>
        <w:rPr>
          <w:sz w:val="28"/>
          <w:szCs w:val="28"/>
        </w:rPr>
        <w:t xml:space="preserve"> объекта культурного наследия; </w:t>
      </w:r>
    </w:p>
    <w:p w:rsidR="00C57B87" w:rsidRDefault="00090752" w:rsidP="0007434D">
      <w:pPr>
        <w:pStyle w:val="Default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 </w:t>
      </w:r>
      <w:r w:rsidR="00FE71C4" w:rsidRPr="00090752">
        <w:rPr>
          <w:sz w:val="28"/>
          <w:szCs w:val="28"/>
        </w:rPr>
        <w:t>засорение территории бытовыми и промышленными отходами, складирование строительных конструкций.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C57B87" w:rsidTr="00FE71C4">
        <w:tc>
          <w:tcPr>
            <w:tcW w:w="5812" w:type="dxa"/>
          </w:tcPr>
          <w:p w:rsidR="00C57B87" w:rsidRDefault="00C57B87" w:rsidP="00FE71C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57B87" w:rsidRDefault="00C57B87" w:rsidP="00FE71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C57B87" w:rsidRDefault="00C57B87" w:rsidP="00FE71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C57B87" w:rsidRDefault="00C57B87" w:rsidP="00FE71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C57B87" w:rsidRDefault="00C57B87" w:rsidP="00FE71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«___»________2018 г. №__________</w:t>
            </w:r>
          </w:p>
        </w:tc>
      </w:tr>
    </w:tbl>
    <w:p w:rsidR="00C57B87" w:rsidRDefault="00C57B87" w:rsidP="00C57B8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87" w:rsidRDefault="00C57B87" w:rsidP="00C57B8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B87" w:rsidRDefault="00C57B87" w:rsidP="00C57B87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</w:p>
    <w:p w:rsidR="0007434D" w:rsidRDefault="0007434D" w:rsidP="0007434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Парк усадьбы Чоглоковых»,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XVIII</w:t>
      </w:r>
      <w:r w:rsidRPr="00C57B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вв.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7434D" w:rsidRDefault="0007434D" w:rsidP="0007434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43B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расположенного</w:t>
      </w:r>
      <w:proofErr w:type="gramEnd"/>
      <w:r w:rsidRPr="00643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Ленинградская область, </w:t>
      </w:r>
    </w:p>
    <w:p w:rsidR="00C57B87" w:rsidRDefault="0007434D" w:rsidP="0007434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Всеволожский муниципальный район, п. </w:t>
      </w:r>
      <w:proofErr w:type="spellStart"/>
      <w:r w:rsidRPr="00643B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Колтуши</w:t>
      </w:r>
      <w:proofErr w:type="spellEnd"/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2268"/>
        <w:gridCol w:w="3752"/>
        <w:gridCol w:w="3402"/>
      </w:tblGrid>
      <w:tr w:rsidR="0007434D" w:rsidTr="0007434D">
        <w:trPr>
          <w:trHeight w:val="55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34D" w:rsidRDefault="0007434D">
            <w:pPr>
              <w:pStyle w:val="TableParagraph"/>
              <w:spacing w:line="276" w:lineRule="exact"/>
              <w:ind w:left="174" w:right="148" w:firstLine="46"/>
              <w:rPr>
                <w:sz w:val="24"/>
              </w:rPr>
            </w:pPr>
            <w:r>
              <w:rPr>
                <w:color w:val="000001"/>
                <w:sz w:val="24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34D" w:rsidRDefault="0007434D">
            <w:pPr>
              <w:pStyle w:val="TableParagraph"/>
              <w:spacing w:line="276" w:lineRule="exact"/>
              <w:ind w:left="755" w:right="163" w:hanging="564"/>
              <w:rPr>
                <w:sz w:val="24"/>
              </w:rPr>
            </w:pPr>
            <w:proofErr w:type="spellStart"/>
            <w:r>
              <w:rPr>
                <w:color w:val="000001"/>
                <w:sz w:val="24"/>
              </w:rPr>
              <w:t>Элемент</w:t>
            </w:r>
            <w:proofErr w:type="spellEnd"/>
            <w:r>
              <w:rPr>
                <w:color w:val="000001"/>
                <w:sz w:val="24"/>
              </w:rPr>
              <w:t xml:space="preserve"> </w:t>
            </w:r>
            <w:proofErr w:type="spellStart"/>
            <w:r>
              <w:rPr>
                <w:color w:val="000001"/>
                <w:sz w:val="24"/>
              </w:rPr>
              <w:t>предмета</w:t>
            </w:r>
            <w:proofErr w:type="spellEnd"/>
            <w:r>
              <w:rPr>
                <w:color w:val="000001"/>
                <w:sz w:val="24"/>
              </w:rPr>
              <w:t xml:space="preserve"> </w:t>
            </w:r>
            <w:proofErr w:type="spellStart"/>
            <w:r>
              <w:rPr>
                <w:color w:val="000001"/>
                <w:sz w:val="24"/>
              </w:rPr>
              <w:t>охраны</w:t>
            </w:r>
            <w:proofErr w:type="spellEnd"/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34D" w:rsidRDefault="0007434D">
            <w:pPr>
              <w:pStyle w:val="TableParagraph"/>
              <w:spacing w:line="273" w:lineRule="exact"/>
              <w:ind w:left="911"/>
              <w:rPr>
                <w:sz w:val="24"/>
              </w:rPr>
            </w:pPr>
            <w:proofErr w:type="spellStart"/>
            <w:r>
              <w:rPr>
                <w:color w:val="000001"/>
                <w:sz w:val="24"/>
              </w:rPr>
              <w:t>Описание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34D" w:rsidRDefault="0007434D">
            <w:pPr>
              <w:pStyle w:val="TableParagraph"/>
              <w:spacing w:line="273" w:lineRule="exact"/>
              <w:ind w:left="1012"/>
              <w:rPr>
                <w:sz w:val="24"/>
              </w:rPr>
            </w:pPr>
            <w:proofErr w:type="spellStart"/>
            <w:r>
              <w:rPr>
                <w:color w:val="000001"/>
                <w:sz w:val="24"/>
              </w:rPr>
              <w:t>Фотофиксация</w:t>
            </w:r>
            <w:proofErr w:type="spellEnd"/>
          </w:p>
        </w:tc>
      </w:tr>
      <w:tr w:rsidR="0007434D" w:rsidTr="0007434D">
        <w:trPr>
          <w:trHeight w:val="1103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34D" w:rsidRDefault="0007434D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color w:val="000001"/>
                <w:sz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34D" w:rsidRDefault="0007434D">
            <w:pPr>
              <w:pStyle w:val="TableParagraph"/>
              <w:ind w:left="107" w:right="163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Исторически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доминирующее</w:t>
            </w:r>
            <w:proofErr w:type="spellEnd"/>
          </w:p>
          <w:p w:rsidR="0007434D" w:rsidRDefault="0007434D">
            <w:pPr>
              <w:pStyle w:val="TableParagraph"/>
              <w:spacing w:line="270" w:lineRule="atLeast"/>
              <w:ind w:left="107" w:right="414"/>
              <w:rPr>
                <w:sz w:val="24"/>
              </w:rPr>
            </w:pPr>
            <w:proofErr w:type="spellStart"/>
            <w:r>
              <w:rPr>
                <w:sz w:val="24"/>
              </w:rPr>
              <w:t>функциональное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использование</w:t>
            </w:r>
            <w:proofErr w:type="spellEnd"/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34D" w:rsidRPr="0007434D" w:rsidRDefault="0007434D" w:rsidP="0007434D">
            <w:pPr>
              <w:pStyle w:val="TableParagraph"/>
              <w:tabs>
                <w:tab w:val="left" w:pos="1970"/>
              </w:tabs>
              <w:ind w:right="97"/>
              <w:rPr>
                <w:sz w:val="24"/>
                <w:lang w:val="ru-RU"/>
              </w:rPr>
            </w:pPr>
            <w:r w:rsidRPr="0007434D">
              <w:rPr>
                <w:color w:val="000001"/>
                <w:sz w:val="24"/>
                <w:lang w:val="ru-RU"/>
              </w:rPr>
              <w:t>Рекреационный</w:t>
            </w:r>
            <w:r w:rsidRPr="0007434D">
              <w:rPr>
                <w:color w:val="000001"/>
                <w:sz w:val="24"/>
                <w:lang w:val="ru-RU"/>
              </w:rPr>
              <w:tab/>
            </w:r>
            <w:r w:rsidRPr="0007434D">
              <w:rPr>
                <w:color w:val="000001"/>
                <w:spacing w:val="-1"/>
                <w:sz w:val="24"/>
                <w:lang w:val="ru-RU"/>
              </w:rPr>
              <w:t xml:space="preserve">объект, </w:t>
            </w:r>
            <w:r w:rsidRPr="0007434D">
              <w:rPr>
                <w:color w:val="000001"/>
                <w:sz w:val="24"/>
                <w:lang w:val="ru-RU"/>
              </w:rPr>
              <w:t>играющий важную</w:t>
            </w:r>
            <w:r w:rsidRPr="0007434D">
              <w:rPr>
                <w:color w:val="000001"/>
                <w:spacing w:val="12"/>
                <w:sz w:val="24"/>
                <w:lang w:val="ru-RU"/>
              </w:rPr>
              <w:t xml:space="preserve"> </w:t>
            </w:r>
            <w:r w:rsidRPr="0007434D">
              <w:rPr>
                <w:color w:val="000001"/>
                <w:sz w:val="24"/>
                <w:lang w:val="ru-RU"/>
              </w:rPr>
              <w:t>роль</w:t>
            </w:r>
            <w:r>
              <w:rPr>
                <w:sz w:val="24"/>
                <w:lang w:val="ru-RU"/>
              </w:rPr>
              <w:t xml:space="preserve"> </w:t>
            </w:r>
            <w:r w:rsidRPr="0007434D">
              <w:rPr>
                <w:color w:val="000001"/>
                <w:sz w:val="24"/>
                <w:lang w:val="ru-RU"/>
              </w:rPr>
              <w:t>в</w:t>
            </w:r>
            <w:r>
              <w:rPr>
                <w:color w:val="000001"/>
                <w:sz w:val="24"/>
                <w:lang w:val="ru-RU"/>
              </w:rPr>
              <w:t xml:space="preserve"> </w:t>
            </w:r>
            <w:r w:rsidRPr="0007434D">
              <w:rPr>
                <w:color w:val="000001"/>
                <w:sz w:val="24"/>
                <w:lang w:val="ru-RU"/>
              </w:rPr>
              <w:t>структуре</w:t>
            </w:r>
            <w:r>
              <w:rPr>
                <w:color w:val="000001"/>
                <w:sz w:val="24"/>
                <w:lang w:val="ru-RU"/>
              </w:rPr>
              <w:t xml:space="preserve"> </w:t>
            </w:r>
            <w:r w:rsidRPr="0007434D">
              <w:rPr>
                <w:color w:val="000001"/>
                <w:spacing w:val="-1"/>
                <w:sz w:val="24"/>
                <w:lang w:val="ru-RU"/>
              </w:rPr>
              <w:t xml:space="preserve">поселка </w:t>
            </w:r>
            <w:proofErr w:type="spellStart"/>
            <w:r w:rsidRPr="0007434D">
              <w:rPr>
                <w:color w:val="000001"/>
                <w:sz w:val="24"/>
                <w:lang w:val="ru-RU"/>
              </w:rPr>
              <w:t>Колтуши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34D" w:rsidRPr="0007434D" w:rsidRDefault="0007434D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7434D" w:rsidTr="0007434D">
        <w:trPr>
          <w:trHeight w:val="211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34D" w:rsidRDefault="0007434D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color w:val="000001"/>
                <w:sz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34D" w:rsidRPr="0007434D" w:rsidRDefault="0007434D">
            <w:pPr>
              <w:pStyle w:val="TableParagraph"/>
              <w:ind w:left="107" w:right="535"/>
              <w:rPr>
                <w:sz w:val="24"/>
                <w:lang w:val="ru-RU"/>
              </w:rPr>
            </w:pPr>
            <w:r w:rsidRPr="0007434D">
              <w:rPr>
                <w:sz w:val="24"/>
                <w:lang w:val="ru-RU"/>
              </w:rPr>
              <w:t>Планировочная структура и её элементы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34D" w:rsidRDefault="0007434D" w:rsidP="0007434D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spacing w:line="272" w:lineRule="exact"/>
              <w:ind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центральная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аллея</w:t>
            </w:r>
            <w:proofErr w:type="spellEnd"/>
          </w:p>
          <w:p w:rsidR="0007434D" w:rsidRDefault="000743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трассировка</w:t>
            </w:r>
            <w:proofErr w:type="spellEnd"/>
            <w:r>
              <w:rPr>
                <w:sz w:val="24"/>
              </w:rPr>
              <w:t>)</w:t>
            </w:r>
          </w:p>
          <w:p w:rsidR="0007434D" w:rsidRDefault="0007434D" w:rsidP="0007434D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ind w:right="661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фрагменты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южной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аллеи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трассировка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34D" w:rsidRDefault="0007434D">
            <w:pPr>
              <w:pStyle w:val="TableParagraph"/>
              <w:spacing w:before="2" w:after="1"/>
              <w:ind w:left="0"/>
              <w:rPr>
                <w:b/>
                <w:sz w:val="10"/>
              </w:rPr>
            </w:pPr>
          </w:p>
          <w:p w:rsidR="0007434D" w:rsidRDefault="0007434D">
            <w:pPr>
              <w:pStyle w:val="TableParagraph"/>
              <w:ind w:left="35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67441AB9" wp14:editId="3AC2154E">
                  <wp:extent cx="1820545" cy="1200785"/>
                  <wp:effectExtent l="0" t="0" r="825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34D" w:rsidTr="0007434D">
        <w:trPr>
          <w:trHeight w:val="62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34D" w:rsidRDefault="0007434D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color w:val="000001"/>
                <w:sz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34D" w:rsidRDefault="0007434D">
            <w:pPr>
              <w:pStyle w:val="TableParagraph"/>
              <w:ind w:left="107" w:right="172"/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ландшафтного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объекта</w:t>
            </w:r>
            <w:proofErr w:type="spellEnd"/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34D" w:rsidRPr="0007434D" w:rsidRDefault="0007434D">
            <w:pPr>
              <w:pStyle w:val="TableParagraph"/>
              <w:spacing w:line="276" w:lineRule="exact"/>
              <w:ind w:right="258"/>
              <w:rPr>
                <w:sz w:val="24"/>
                <w:lang w:val="ru-RU"/>
              </w:rPr>
            </w:pPr>
            <w:r w:rsidRPr="0007434D">
              <w:rPr>
                <w:sz w:val="24"/>
                <w:lang w:val="ru-RU"/>
              </w:rPr>
              <w:t>- пейзажный парк с элементами регулярной планировки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34D" w:rsidRPr="0007434D" w:rsidRDefault="0007434D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7434D" w:rsidTr="0007434D">
        <w:trPr>
          <w:trHeight w:val="481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34D" w:rsidRDefault="0007434D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color w:val="000001"/>
                <w:sz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34D" w:rsidRDefault="0007434D">
            <w:pPr>
              <w:pStyle w:val="TableParagraph"/>
              <w:ind w:left="107" w:right="854"/>
              <w:rPr>
                <w:sz w:val="24"/>
              </w:rPr>
            </w:pPr>
            <w:proofErr w:type="spellStart"/>
            <w:r>
              <w:rPr>
                <w:sz w:val="24"/>
              </w:rPr>
              <w:t>Зеленые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насаждения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34D" w:rsidRDefault="0007434D" w:rsidP="0007434D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ind w:right="855" w:firstLine="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старовозрастные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деревья</w:t>
            </w:r>
            <w:proofErr w:type="spellEnd"/>
            <w:r>
              <w:rPr>
                <w:sz w:val="24"/>
              </w:rPr>
              <w:t>;</w:t>
            </w:r>
          </w:p>
          <w:p w:rsidR="0007434D" w:rsidRPr="0007434D" w:rsidRDefault="0007434D" w:rsidP="0007434D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ind w:right="252" w:firstLine="0"/>
              <w:rPr>
                <w:sz w:val="24"/>
                <w:lang w:val="ru-RU"/>
              </w:rPr>
            </w:pPr>
            <w:r w:rsidRPr="0007434D">
              <w:rPr>
                <w:sz w:val="24"/>
                <w:lang w:val="ru-RU"/>
              </w:rPr>
              <w:t xml:space="preserve">особо ценные деревья: 2 дуба </w:t>
            </w:r>
            <w:r>
              <w:rPr>
                <w:sz w:val="24"/>
              </w:rPr>
              <w:t>XVIII</w:t>
            </w:r>
            <w:r w:rsidRPr="0007434D">
              <w:rPr>
                <w:spacing w:val="-3"/>
                <w:sz w:val="24"/>
                <w:lang w:val="ru-RU"/>
              </w:rPr>
              <w:t xml:space="preserve"> </w:t>
            </w:r>
            <w:r w:rsidRPr="0007434D">
              <w:rPr>
                <w:sz w:val="24"/>
                <w:lang w:val="ru-RU"/>
              </w:rPr>
              <w:t>в.;</w:t>
            </w:r>
          </w:p>
          <w:p w:rsidR="0007434D" w:rsidRDefault="0007434D" w:rsidP="0007434D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ind w:right="217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деревья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ценных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пород</w:t>
            </w:r>
            <w:proofErr w:type="spellEnd"/>
            <w:r>
              <w:rPr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лиственницы</w:t>
            </w:r>
            <w:proofErr w:type="spellEnd"/>
            <w:r>
              <w:rPr>
                <w:sz w:val="24"/>
              </w:rPr>
              <w:t>;</w:t>
            </w:r>
          </w:p>
          <w:p w:rsidR="0007434D" w:rsidRPr="0007434D" w:rsidRDefault="0007434D" w:rsidP="0007434D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ind w:right="255" w:firstLine="0"/>
              <w:rPr>
                <w:sz w:val="24"/>
                <w:lang w:val="ru-RU"/>
              </w:rPr>
            </w:pPr>
            <w:r w:rsidRPr="0007434D">
              <w:rPr>
                <w:sz w:val="24"/>
                <w:lang w:val="ru-RU"/>
              </w:rPr>
              <w:t>исторический</w:t>
            </w:r>
            <w:r w:rsidRPr="0007434D">
              <w:rPr>
                <w:spacing w:val="-12"/>
                <w:sz w:val="24"/>
                <w:lang w:val="ru-RU"/>
              </w:rPr>
              <w:t xml:space="preserve"> </w:t>
            </w:r>
            <w:r w:rsidRPr="0007434D">
              <w:rPr>
                <w:sz w:val="24"/>
                <w:lang w:val="ru-RU"/>
              </w:rPr>
              <w:t>видовой состав древесных посадок (липы, дубы, березы,</w:t>
            </w:r>
            <w:r w:rsidRPr="0007434D">
              <w:rPr>
                <w:spacing w:val="-4"/>
                <w:sz w:val="24"/>
                <w:lang w:val="ru-RU"/>
              </w:rPr>
              <w:t xml:space="preserve"> </w:t>
            </w:r>
            <w:r w:rsidRPr="0007434D">
              <w:rPr>
                <w:sz w:val="24"/>
                <w:lang w:val="ru-RU"/>
              </w:rPr>
              <w:t>лиственницы);</w:t>
            </w:r>
          </w:p>
          <w:p w:rsidR="0007434D" w:rsidRDefault="0007434D" w:rsidP="0007434D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ind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аллейные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посадки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34D" w:rsidRDefault="0007434D">
            <w:pPr>
              <w:pStyle w:val="TableParagraph"/>
              <w:spacing w:before="4" w:after="1"/>
              <w:ind w:left="0"/>
              <w:rPr>
                <w:b/>
                <w:sz w:val="10"/>
              </w:rPr>
            </w:pPr>
          </w:p>
          <w:p w:rsidR="0007434D" w:rsidRDefault="0007434D">
            <w:pPr>
              <w:pStyle w:val="TableParagraph"/>
              <w:ind w:left="35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598C097C" wp14:editId="6C54D095">
                  <wp:extent cx="1820545" cy="1200785"/>
                  <wp:effectExtent l="0" t="0" r="825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34D" w:rsidRDefault="0007434D">
            <w:pPr>
              <w:pStyle w:val="TableParagraph"/>
              <w:spacing w:before="4" w:after="1"/>
              <w:ind w:left="0"/>
              <w:rPr>
                <w:b/>
                <w:sz w:val="9"/>
              </w:rPr>
            </w:pPr>
          </w:p>
          <w:p w:rsidR="0007434D" w:rsidRDefault="0007434D">
            <w:pPr>
              <w:pStyle w:val="TableParagraph"/>
              <w:ind w:left="9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0CD2CB9C" wp14:editId="0DD9CD4E">
                  <wp:extent cx="1073150" cy="162179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34D" w:rsidTr="0007434D">
        <w:trPr>
          <w:trHeight w:val="2127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34D" w:rsidRDefault="0007434D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color w:val="000001"/>
                <w:sz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34D" w:rsidRDefault="0007434D">
            <w:pPr>
              <w:pStyle w:val="TableParagraph"/>
              <w:ind w:left="107" w:right="851"/>
              <w:rPr>
                <w:sz w:val="24"/>
              </w:rPr>
            </w:pPr>
            <w:proofErr w:type="spellStart"/>
            <w:r>
              <w:rPr>
                <w:sz w:val="24"/>
              </w:rPr>
              <w:t>Сооружения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парковые</w:t>
            </w:r>
            <w:proofErr w:type="spellEnd"/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34D" w:rsidRDefault="0007434D" w:rsidP="0007434D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line="273" w:lineRule="exact"/>
              <w:ind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насыпная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горка</w:t>
            </w:r>
            <w:proofErr w:type="spellEnd"/>
            <w:r>
              <w:rPr>
                <w:sz w:val="24"/>
              </w:rPr>
              <w:t>;</w:t>
            </w:r>
          </w:p>
          <w:p w:rsidR="0007434D" w:rsidRPr="0007434D" w:rsidRDefault="0007434D" w:rsidP="0007434D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right="501" w:firstLine="0"/>
              <w:rPr>
                <w:sz w:val="24"/>
                <w:lang w:val="ru-RU"/>
              </w:rPr>
            </w:pPr>
            <w:r w:rsidRPr="0007434D">
              <w:rPr>
                <w:sz w:val="24"/>
                <w:lang w:val="ru-RU"/>
              </w:rPr>
              <w:t>фрагменты валов по границе</w:t>
            </w:r>
            <w:r w:rsidRPr="0007434D">
              <w:rPr>
                <w:spacing w:val="-1"/>
                <w:sz w:val="24"/>
                <w:lang w:val="ru-RU"/>
              </w:rPr>
              <w:t xml:space="preserve"> </w:t>
            </w:r>
            <w:r w:rsidRPr="0007434D">
              <w:rPr>
                <w:sz w:val="24"/>
                <w:lang w:val="ru-RU"/>
              </w:rPr>
              <w:t>парка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34D" w:rsidRPr="0007434D" w:rsidRDefault="0007434D">
            <w:pPr>
              <w:pStyle w:val="TableParagraph"/>
              <w:spacing w:before="4" w:after="1"/>
              <w:ind w:left="0"/>
              <w:rPr>
                <w:b/>
                <w:sz w:val="10"/>
                <w:lang w:val="ru-RU"/>
              </w:rPr>
            </w:pPr>
          </w:p>
          <w:p w:rsidR="0007434D" w:rsidRDefault="0007434D">
            <w:pPr>
              <w:pStyle w:val="TableParagraph"/>
              <w:ind w:left="35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4C7EDE13" wp14:editId="3A1A512D">
                  <wp:extent cx="1820545" cy="1200785"/>
                  <wp:effectExtent l="0" t="0" r="825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B87" w:rsidRDefault="00C57B87" w:rsidP="00C57B87">
      <w:pPr>
        <w:spacing w:after="0"/>
        <w:ind w:right="142"/>
        <w:rPr>
          <w:rFonts w:ascii="Times New Roman" w:hAnsi="Times New Roman" w:cs="Times New Roman"/>
          <w:b/>
        </w:rPr>
      </w:pPr>
    </w:p>
    <w:p w:rsidR="0007434D" w:rsidRDefault="0007434D" w:rsidP="00C57B87">
      <w:pPr>
        <w:spacing w:after="0"/>
        <w:ind w:right="142"/>
        <w:rPr>
          <w:rFonts w:ascii="Times New Roman" w:hAnsi="Times New Roman" w:cs="Times New Roman"/>
          <w:b/>
        </w:rPr>
      </w:pPr>
    </w:p>
    <w:p w:rsidR="0007434D" w:rsidRDefault="0007434D" w:rsidP="00C57B87">
      <w:pPr>
        <w:spacing w:after="0"/>
        <w:ind w:right="142"/>
        <w:rPr>
          <w:rFonts w:ascii="Times New Roman" w:hAnsi="Times New Roman" w:cs="Times New Roman"/>
          <w:b/>
        </w:rPr>
      </w:pPr>
    </w:p>
    <w:p w:rsidR="00C57B87" w:rsidRPr="00223438" w:rsidRDefault="00C57B87" w:rsidP="00C57B87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C57B87" w:rsidRPr="00223438" w:rsidRDefault="00C57B87" w:rsidP="00C57B87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C57B87" w:rsidRPr="00223438" w:rsidRDefault="00C57B87" w:rsidP="00C57B87">
      <w:pPr>
        <w:spacing w:after="0"/>
        <w:ind w:right="142"/>
        <w:rPr>
          <w:rFonts w:ascii="Times New Roman" w:hAnsi="Times New Roman" w:cs="Times New Roman"/>
        </w:rPr>
      </w:pPr>
    </w:p>
    <w:p w:rsidR="00C57B87" w:rsidRPr="00223438" w:rsidRDefault="00C57B87" w:rsidP="00C57B87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C57B87" w:rsidRPr="00223438" w:rsidRDefault="00C57B87" w:rsidP="00C57B87">
      <w:pPr>
        <w:spacing w:after="0"/>
        <w:ind w:right="142"/>
        <w:rPr>
          <w:rFonts w:ascii="Times New Roman" w:hAnsi="Times New Roman" w:cs="Times New Roman"/>
        </w:rPr>
      </w:pPr>
    </w:p>
    <w:p w:rsidR="00C57B87" w:rsidRDefault="00C57B87" w:rsidP="00C57B87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C57B87" w:rsidRDefault="00C57B87" w:rsidP="00C57B87">
      <w:pPr>
        <w:spacing w:after="0"/>
        <w:ind w:right="142"/>
        <w:rPr>
          <w:rFonts w:ascii="Times New Roman" w:hAnsi="Times New Roman" w:cs="Times New Roman"/>
          <w:b/>
        </w:rPr>
      </w:pPr>
    </w:p>
    <w:p w:rsidR="00C57B87" w:rsidRPr="00223438" w:rsidRDefault="00C57B87" w:rsidP="00C57B87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C57B87" w:rsidRDefault="00C57B87" w:rsidP="00C57B87">
      <w:pPr>
        <w:spacing w:after="0"/>
        <w:ind w:right="142"/>
        <w:rPr>
          <w:rFonts w:ascii="Times New Roman" w:hAnsi="Times New Roman" w:cs="Times New Roman"/>
        </w:rPr>
      </w:pPr>
    </w:p>
    <w:p w:rsidR="00C57B87" w:rsidRPr="00D948B6" w:rsidRDefault="00C57B87" w:rsidP="00C57B87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C57B87" w:rsidRPr="00703131" w:rsidRDefault="00C57B87" w:rsidP="00C57B87">
      <w:pPr>
        <w:spacing w:after="0"/>
        <w:ind w:right="142"/>
        <w:rPr>
          <w:rFonts w:ascii="Times New Roman" w:hAnsi="Times New Roman" w:cs="Times New Roman"/>
          <w:b/>
        </w:rPr>
      </w:pPr>
    </w:p>
    <w:p w:rsidR="00C57B87" w:rsidRPr="00223438" w:rsidRDefault="00C57B87" w:rsidP="00C57B87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C57B87" w:rsidRPr="00223438" w:rsidRDefault="00C57B87" w:rsidP="00C57B87">
      <w:pPr>
        <w:spacing w:after="0"/>
        <w:ind w:right="142"/>
        <w:rPr>
          <w:rFonts w:ascii="Times New Roman" w:hAnsi="Times New Roman" w:cs="Times New Roman"/>
        </w:rPr>
      </w:pPr>
    </w:p>
    <w:p w:rsidR="00C57B87" w:rsidRPr="00223438" w:rsidRDefault="00C57B87" w:rsidP="00C57B87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>__________________ Г.Е. Лазарева</w:t>
      </w:r>
    </w:p>
    <w:p w:rsidR="00C57B87" w:rsidRPr="00223438" w:rsidRDefault="00C57B87" w:rsidP="00C57B87">
      <w:pPr>
        <w:spacing w:after="0"/>
        <w:ind w:right="142"/>
        <w:rPr>
          <w:rFonts w:ascii="Times New Roman" w:hAnsi="Times New Roman" w:cs="Times New Roman"/>
        </w:rPr>
      </w:pPr>
    </w:p>
    <w:p w:rsidR="00C57B87" w:rsidRDefault="00C57B87" w:rsidP="00C57B87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C57B87" w:rsidRDefault="00C57B87" w:rsidP="00C57B87">
      <w:pPr>
        <w:spacing w:after="0"/>
        <w:ind w:right="142"/>
        <w:rPr>
          <w:rFonts w:ascii="Times New Roman" w:hAnsi="Times New Roman" w:cs="Times New Roman"/>
        </w:rPr>
      </w:pPr>
    </w:p>
    <w:p w:rsidR="00C57B87" w:rsidRDefault="00C57B87" w:rsidP="00C57B87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___________________С.А. Волкова</w:t>
      </w:r>
    </w:p>
    <w:p w:rsidR="00C57B87" w:rsidRDefault="00C57B87" w:rsidP="00C57B87">
      <w:pPr>
        <w:spacing w:after="0"/>
        <w:ind w:right="142"/>
        <w:rPr>
          <w:rFonts w:ascii="Times New Roman" w:hAnsi="Times New Roman" w:cs="Times New Roman"/>
        </w:rPr>
      </w:pPr>
    </w:p>
    <w:p w:rsidR="00C57B87" w:rsidRPr="00086555" w:rsidRDefault="00C57B87" w:rsidP="00C57B8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правового обеспечения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7B87" w:rsidRDefault="00C57B87" w:rsidP="00C57B87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О.А. Лавриненко</w:t>
      </w:r>
    </w:p>
    <w:p w:rsidR="00C57B87" w:rsidRDefault="00C57B87" w:rsidP="00C57B87">
      <w:pPr>
        <w:spacing w:after="0"/>
        <w:ind w:right="142"/>
        <w:rPr>
          <w:rFonts w:ascii="Times New Roman" w:hAnsi="Times New Roman" w:cs="Times New Roman"/>
        </w:rPr>
      </w:pPr>
    </w:p>
    <w:p w:rsidR="00C57B87" w:rsidRDefault="00C57B87" w:rsidP="00C57B87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C57B87" w:rsidRPr="00866C8F" w:rsidRDefault="00C57B87" w:rsidP="00C57B87">
      <w:pPr>
        <w:spacing w:after="0"/>
        <w:ind w:right="142"/>
        <w:rPr>
          <w:rFonts w:ascii="Times New Roman" w:hAnsi="Times New Roman" w:cs="Times New Roman"/>
          <w:b/>
        </w:rPr>
      </w:pPr>
    </w:p>
    <w:p w:rsidR="00C57B87" w:rsidRPr="00223438" w:rsidRDefault="00C57B87" w:rsidP="00C57B87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C57B87" w:rsidRDefault="00C57B87" w:rsidP="00C57B87">
      <w:pPr>
        <w:spacing w:after="0"/>
        <w:ind w:right="142"/>
        <w:rPr>
          <w:rFonts w:ascii="Times New Roman" w:hAnsi="Times New Roman" w:cs="Times New Roman"/>
        </w:rPr>
      </w:pPr>
    </w:p>
    <w:p w:rsidR="00C57B87" w:rsidRDefault="00C57B87" w:rsidP="00C57B87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C57B87" w:rsidRPr="00D948B6" w:rsidRDefault="00C57B87" w:rsidP="00C57B87">
      <w:pPr>
        <w:spacing w:after="0"/>
        <w:ind w:right="142"/>
        <w:rPr>
          <w:rFonts w:ascii="Times New Roman" w:hAnsi="Times New Roman" w:cs="Times New Roman"/>
        </w:rPr>
      </w:pPr>
    </w:p>
    <w:p w:rsidR="00C57B87" w:rsidRDefault="00C57B87" w:rsidP="00C57B87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C57B87" w:rsidRDefault="00C57B87" w:rsidP="00C57B87">
      <w:pPr>
        <w:spacing w:after="0"/>
        <w:ind w:right="142"/>
        <w:rPr>
          <w:rFonts w:ascii="Times New Roman" w:hAnsi="Times New Roman" w:cs="Times New Roman"/>
        </w:rPr>
      </w:pPr>
    </w:p>
    <w:p w:rsidR="00C57B87" w:rsidRDefault="00C57B87" w:rsidP="00C57B87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C57B87" w:rsidRDefault="00C57B87" w:rsidP="00C57B87">
      <w:pPr>
        <w:spacing w:after="0"/>
        <w:ind w:right="142"/>
        <w:rPr>
          <w:rFonts w:ascii="Times New Roman" w:hAnsi="Times New Roman" w:cs="Times New Roman"/>
        </w:rPr>
      </w:pPr>
    </w:p>
    <w:p w:rsidR="00C57B87" w:rsidRPr="00223438" w:rsidRDefault="00C57B87" w:rsidP="00C57B87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C57B87" w:rsidRPr="00223438" w:rsidRDefault="00C57B87" w:rsidP="00C57B87">
      <w:pPr>
        <w:spacing w:after="0"/>
        <w:ind w:right="142"/>
        <w:rPr>
          <w:rFonts w:ascii="Times New Roman" w:hAnsi="Times New Roman" w:cs="Times New Roman"/>
        </w:rPr>
      </w:pPr>
    </w:p>
    <w:p w:rsidR="00C57B87" w:rsidRPr="00223438" w:rsidRDefault="00C57B87" w:rsidP="00C57B87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FE71C4" w:rsidRDefault="00FE71C4"/>
    <w:sectPr w:rsidR="00FE71C4" w:rsidSect="0007434D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A49B5"/>
    <w:multiLevelType w:val="hybridMultilevel"/>
    <w:tmpl w:val="B268D996"/>
    <w:lvl w:ilvl="0" w:tplc="EB1C47EA">
      <w:numFmt w:val="bullet"/>
      <w:lvlText w:val="-"/>
      <w:lvlJc w:val="left"/>
      <w:pPr>
        <w:ind w:left="106" w:hanging="14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72E08D56">
      <w:numFmt w:val="bullet"/>
      <w:lvlText w:val="•"/>
      <w:lvlJc w:val="left"/>
      <w:pPr>
        <w:ind w:left="372" w:hanging="141"/>
      </w:pPr>
    </w:lvl>
    <w:lvl w:ilvl="2" w:tplc="94F62322">
      <w:numFmt w:val="bullet"/>
      <w:lvlText w:val="•"/>
      <w:lvlJc w:val="left"/>
      <w:pPr>
        <w:ind w:left="644" w:hanging="141"/>
      </w:pPr>
    </w:lvl>
    <w:lvl w:ilvl="3" w:tplc="33607B46">
      <w:numFmt w:val="bullet"/>
      <w:lvlText w:val="•"/>
      <w:lvlJc w:val="left"/>
      <w:pPr>
        <w:ind w:left="917" w:hanging="141"/>
      </w:pPr>
    </w:lvl>
    <w:lvl w:ilvl="4" w:tplc="BB681B56">
      <w:numFmt w:val="bullet"/>
      <w:lvlText w:val="•"/>
      <w:lvlJc w:val="left"/>
      <w:pPr>
        <w:ind w:left="1189" w:hanging="141"/>
      </w:pPr>
    </w:lvl>
    <w:lvl w:ilvl="5" w:tplc="FD14887A">
      <w:numFmt w:val="bullet"/>
      <w:lvlText w:val="•"/>
      <w:lvlJc w:val="left"/>
      <w:pPr>
        <w:ind w:left="1462" w:hanging="141"/>
      </w:pPr>
    </w:lvl>
    <w:lvl w:ilvl="6" w:tplc="2E18B746">
      <w:numFmt w:val="bullet"/>
      <w:lvlText w:val="•"/>
      <w:lvlJc w:val="left"/>
      <w:pPr>
        <w:ind w:left="1734" w:hanging="141"/>
      </w:pPr>
    </w:lvl>
    <w:lvl w:ilvl="7" w:tplc="8A58BD5C">
      <w:numFmt w:val="bullet"/>
      <w:lvlText w:val="•"/>
      <w:lvlJc w:val="left"/>
      <w:pPr>
        <w:ind w:left="2006" w:hanging="141"/>
      </w:pPr>
    </w:lvl>
    <w:lvl w:ilvl="8" w:tplc="09BA970E">
      <w:numFmt w:val="bullet"/>
      <w:lvlText w:val="•"/>
      <w:lvlJc w:val="left"/>
      <w:pPr>
        <w:ind w:left="2279" w:hanging="141"/>
      </w:pPr>
    </w:lvl>
  </w:abstractNum>
  <w:abstractNum w:abstractNumId="2">
    <w:nsid w:val="21E74449"/>
    <w:multiLevelType w:val="hybridMultilevel"/>
    <w:tmpl w:val="AE86E284"/>
    <w:lvl w:ilvl="0" w:tplc="81BCA1E8">
      <w:numFmt w:val="bullet"/>
      <w:lvlText w:val="-"/>
      <w:lvlJc w:val="left"/>
      <w:pPr>
        <w:ind w:left="106" w:hanging="14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AFA024DC">
      <w:numFmt w:val="bullet"/>
      <w:lvlText w:val="•"/>
      <w:lvlJc w:val="left"/>
      <w:pPr>
        <w:ind w:left="372" w:hanging="141"/>
      </w:pPr>
    </w:lvl>
    <w:lvl w:ilvl="2" w:tplc="7026C2FE">
      <w:numFmt w:val="bullet"/>
      <w:lvlText w:val="•"/>
      <w:lvlJc w:val="left"/>
      <w:pPr>
        <w:ind w:left="644" w:hanging="141"/>
      </w:pPr>
    </w:lvl>
    <w:lvl w:ilvl="3" w:tplc="4606E992">
      <w:numFmt w:val="bullet"/>
      <w:lvlText w:val="•"/>
      <w:lvlJc w:val="left"/>
      <w:pPr>
        <w:ind w:left="917" w:hanging="141"/>
      </w:pPr>
    </w:lvl>
    <w:lvl w:ilvl="4" w:tplc="0846A9BE">
      <w:numFmt w:val="bullet"/>
      <w:lvlText w:val="•"/>
      <w:lvlJc w:val="left"/>
      <w:pPr>
        <w:ind w:left="1189" w:hanging="141"/>
      </w:pPr>
    </w:lvl>
    <w:lvl w:ilvl="5" w:tplc="7B363310">
      <w:numFmt w:val="bullet"/>
      <w:lvlText w:val="•"/>
      <w:lvlJc w:val="left"/>
      <w:pPr>
        <w:ind w:left="1462" w:hanging="141"/>
      </w:pPr>
    </w:lvl>
    <w:lvl w:ilvl="6" w:tplc="49D25700">
      <w:numFmt w:val="bullet"/>
      <w:lvlText w:val="•"/>
      <w:lvlJc w:val="left"/>
      <w:pPr>
        <w:ind w:left="1734" w:hanging="141"/>
      </w:pPr>
    </w:lvl>
    <w:lvl w:ilvl="7" w:tplc="091CE80C">
      <w:numFmt w:val="bullet"/>
      <w:lvlText w:val="•"/>
      <w:lvlJc w:val="left"/>
      <w:pPr>
        <w:ind w:left="2006" w:hanging="141"/>
      </w:pPr>
    </w:lvl>
    <w:lvl w:ilvl="8" w:tplc="D11CAF1C">
      <w:numFmt w:val="bullet"/>
      <w:lvlText w:val="•"/>
      <w:lvlJc w:val="left"/>
      <w:pPr>
        <w:ind w:left="2279" w:hanging="141"/>
      </w:pPr>
    </w:lvl>
  </w:abstractNum>
  <w:abstractNum w:abstractNumId="3">
    <w:nsid w:val="386952E8"/>
    <w:multiLevelType w:val="hybridMultilevel"/>
    <w:tmpl w:val="C83ACC14"/>
    <w:lvl w:ilvl="0" w:tplc="C1C4F380">
      <w:numFmt w:val="bullet"/>
      <w:lvlText w:val="-"/>
      <w:lvlJc w:val="left"/>
      <w:pPr>
        <w:ind w:left="106" w:hanging="14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F86E5658">
      <w:numFmt w:val="bullet"/>
      <w:lvlText w:val="•"/>
      <w:lvlJc w:val="left"/>
      <w:pPr>
        <w:ind w:left="372" w:hanging="141"/>
      </w:pPr>
    </w:lvl>
    <w:lvl w:ilvl="2" w:tplc="CBEA8BF6">
      <w:numFmt w:val="bullet"/>
      <w:lvlText w:val="•"/>
      <w:lvlJc w:val="left"/>
      <w:pPr>
        <w:ind w:left="644" w:hanging="141"/>
      </w:pPr>
    </w:lvl>
    <w:lvl w:ilvl="3" w:tplc="07826C72">
      <w:numFmt w:val="bullet"/>
      <w:lvlText w:val="•"/>
      <w:lvlJc w:val="left"/>
      <w:pPr>
        <w:ind w:left="917" w:hanging="141"/>
      </w:pPr>
    </w:lvl>
    <w:lvl w:ilvl="4" w:tplc="B8F635E8">
      <w:numFmt w:val="bullet"/>
      <w:lvlText w:val="•"/>
      <w:lvlJc w:val="left"/>
      <w:pPr>
        <w:ind w:left="1189" w:hanging="141"/>
      </w:pPr>
    </w:lvl>
    <w:lvl w:ilvl="5" w:tplc="90D6E704">
      <w:numFmt w:val="bullet"/>
      <w:lvlText w:val="•"/>
      <w:lvlJc w:val="left"/>
      <w:pPr>
        <w:ind w:left="1462" w:hanging="141"/>
      </w:pPr>
    </w:lvl>
    <w:lvl w:ilvl="6" w:tplc="38C099D8">
      <w:numFmt w:val="bullet"/>
      <w:lvlText w:val="•"/>
      <w:lvlJc w:val="left"/>
      <w:pPr>
        <w:ind w:left="1734" w:hanging="141"/>
      </w:pPr>
    </w:lvl>
    <w:lvl w:ilvl="7" w:tplc="9F6C6360">
      <w:numFmt w:val="bullet"/>
      <w:lvlText w:val="•"/>
      <w:lvlJc w:val="left"/>
      <w:pPr>
        <w:ind w:left="2006" w:hanging="141"/>
      </w:pPr>
    </w:lvl>
    <w:lvl w:ilvl="8" w:tplc="F16C7E46">
      <w:numFmt w:val="bullet"/>
      <w:lvlText w:val="•"/>
      <w:lvlJc w:val="left"/>
      <w:pPr>
        <w:ind w:left="2279" w:hanging="141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B87"/>
    <w:rsid w:val="0007434D"/>
    <w:rsid w:val="00090752"/>
    <w:rsid w:val="005A6061"/>
    <w:rsid w:val="00643B07"/>
    <w:rsid w:val="00685F82"/>
    <w:rsid w:val="006B6C16"/>
    <w:rsid w:val="0086185C"/>
    <w:rsid w:val="00A97469"/>
    <w:rsid w:val="00C57B87"/>
    <w:rsid w:val="00E33CF0"/>
    <w:rsid w:val="00F97A6D"/>
    <w:rsid w:val="00FE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7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C57B87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C57B87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57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7B8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60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Обычный+12"/>
    <w:basedOn w:val="Default"/>
    <w:next w:val="Default"/>
    <w:uiPriority w:val="99"/>
    <w:rsid w:val="00FE71C4"/>
    <w:rPr>
      <w:color w:val="auto"/>
    </w:rPr>
  </w:style>
  <w:style w:type="paragraph" w:customStyle="1" w:styleId="TableParagraph">
    <w:name w:val="Table Paragraph"/>
    <w:basedOn w:val="a"/>
    <w:uiPriority w:val="1"/>
    <w:qFormat/>
    <w:rsid w:val="0007434D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lang w:val="en-US"/>
    </w:rPr>
  </w:style>
  <w:style w:type="table" w:customStyle="1" w:styleId="TableNormal">
    <w:name w:val="Table Normal"/>
    <w:uiPriority w:val="2"/>
    <w:semiHidden/>
    <w:qFormat/>
    <w:rsid w:val="0007434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7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C57B87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C57B87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57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7B8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60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Обычный+12"/>
    <w:basedOn w:val="Default"/>
    <w:next w:val="Default"/>
    <w:uiPriority w:val="99"/>
    <w:rsid w:val="00FE71C4"/>
    <w:rPr>
      <w:color w:val="auto"/>
    </w:rPr>
  </w:style>
  <w:style w:type="paragraph" w:customStyle="1" w:styleId="TableParagraph">
    <w:name w:val="Table Paragraph"/>
    <w:basedOn w:val="a"/>
    <w:uiPriority w:val="1"/>
    <w:qFormat/>
    <w:rsid w:val="0007434D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lang w:val="en-US"/>
    </w:rPr>
  </w:style>
  <w:style w:type="table" w:customStyle="1" w:styleId="TableNormal">
    <w:name w:val="Table Normal"/>
    <w:uiPriority w:val="2"/>
    <w:semiHidden/>
    <w:qFormat/>
    <w:rsid w:val="0007434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3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CC5C0-47BE-4E91-8E5F-F4BC42962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7</Pages>
  <Words>1694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3</cp:revision>
  <cp:lastPrinted>2018-03-15T12:29:00Z</cp:lastPrinted>
  <dcterms:created xsi:type="dcterms:W3CDTF">2018-03-13T14:59:00Z</dcterms:created>
  <dcterms:modified xsi:type="dcterms:W3CDTF">2018-03-15T12:29:00Z</dcterms:modified>
</cp:coreProperties>
</file>