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462" w:rsidRDefault="008D1462" w:rsidP="008D1462">
      <w:pPr>
        <w:tabs>
          <w:tab w:val="right" w:pos="7655"/>
        </w:tabs>
        <w:jc w:val="center"/>
        <w:rPr>
          <w:noProof/>
        </w:rPr>
      </w:pPr>
      <w:bookmarkStart w:id="0" w:name="_GoBack"/>
      <w:bookmarkEnd w:id="0"/>
    </w:p>
    <w:p w:rsidR="008D1462" w:rsidRDefault="008D1462" w:rsidP="008D1462">
      <w:pPr>
        <w:tabs>
          <w:tab w:val="right" w:pos="7655"/>
        </w:tabs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66420" cy="708025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20" cy="70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1462" w:rsidRDefault="008D1462" w:rsidP="008D1462">
      <w:pPr>
        <w:tabs>
          <w:tab w:val="right" w:pos="7655"/>
        </w:tabs>
        <w:jc w:val="center"/>
        <w:rPr>
          <w:noProof/>
        </w:rPr>
      </w:pPr>
    </w:p>
    <w:p w:rsidR="008D1462" w:rsidRDefault="008D1462" w:rsidP="008D1462">
      <w:pPr>
        <w:jc w:val="center"/>
        <w:rPr>
          <w:spacing w:val="30"/>
          <w:sz w:val="28"/>
          <w:szCs w:val="28"/>
        </w:rPr>
      </w:pPr>
      <w:r>
        <w:rPr>
          <w:spacing w:val="30"/>
          <w:sz w:val="28"/>
          <w:szCs w:val="28"/>
        </w:rPr>
        <w:t>АДМИНИСТРАЦИЯ ЛЕНИНГРАДСКОЙ ОБЛАСТИ</w:t>
      </w:r>
    </w:p>
    <w:p w:rsidR="008D1462" w:rsidRDefault="008D1462" w:rsidP="008D1462">
      <w:pPr>
        <w:pStyle w:val="a3"/>
        <w:spacing w:before="0"/>
        <w:ind w:left="0"/>
        <w:rPr>
          <w:noProof/>
          <w:sz w:val="28"/>
          <w:szCs w:val="28"/>
          <w:lang w:val="ru-RU"/>
        </w:rPr>
      </w:pPr>
      <w:r>
        <w:rPr>
          <w:sz w:val="28"/>
          <w:szCs w:val="28"/>
        </w:rPr>
        <w:t xml:space="preserve">КОМИТЕТ </w:t>
      </w:r>
      <w:r>
        <w:rPr>
          <w:sz w:val="28"/>
          <w:szCs w:val="28"/>
          <w:lang w:val="ru-RU"/>
        </w:rPr>
        <w:t>ПО КУЛЬТУРЕ ЛЕНИНГРАДСКОЙ ОБЛАСТИ</w:t>
      </w:r>
    </w:p>
    <w:p w:rsidR="008D1462" w:rsidRDefault="008D1462" w:rsidP="008D1462">
      <w:pPr>
        <w:pBdr>
          <w:bottom w:val="double" w:sz="12" w:space="1" w:color="auto"/>
        </w:pBdr>
        <w:jc w:val="center"/>
        <w:rPr>
          <w:noProof/>
        </w:rPr>
      </w:pPr>
    </w:p>
    <w:p w:rsidR="008D1462" w:rsidRDefault="008D1462" w:rsidP="008D1462">
      <w:pPr>
        <w:jc w:val="center"/>
        <w:rPr>
          <w:b/>
          <w:noProof/>
          <w:spacing w:val="80"/>
        </w:rPr>
      </w:pPr>
    </w:p>
    <w:p w:rsidR="008D1462" w:rsidRDefault="008D1462" w:rsidP="008D146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ПРИКАЗ</w:t>
      </w:r>
    </w:p>
    <w:p w:rsidR="008D1462" w:rsidRDefault="008D1462" w:rsidP="008D1462">
      <w:pPr>
        <w:jc w:val="center"/>
        <w:rPr>
          <w:b/>
          <w:sz w:val="36"/>
          <w:szCs w:val="36"/>
        </w:rPr>
      </w:pPr>
    </w:p>
    <w:p w:rsidR="008D1462" w:rsidRDefault="008D1462" w:rsidP="008D1462">
      <w:pPr>
        <w:tabs>
          <w:tab w:val="right" w:pos="9356"/>
        </w:tabs>
        <w:jc w:val="center"/>
        <w:rPr>
          <w:noProof/>
          <w:sz w:val="10"/>
          <w:szCs w:val="10"/>
        </w:rPr>
      </w:pPr>
    </w:p>
    <w:p w:rsidR="008D1462" w:rsidRDefault="008D1462" w:rsidP="008D1462">
      <w:pPr>
        <w:tabs>
          <w:tab w:val="right" w:pos="9356"/>
        </w:tabs>
        <w:rPr>
          <w:noProof/>
          <w:sz w:val="28"/>
          <w:szCs w:val="28"/>
        </w:rPr>
      </w:pPr>
      <w:r>
        <w:rPr>
          <w:noProof/>
          <w:sz w:val="28"/>
          <w:szCs w:val="28"/>
        </w:rPr>
        <w:t>«___</w:t>
      </w:r>
      <w:r>
        <w:rPr>
          <w:sz w:val="28"/>
          <w:szCs w:val="28"/>
        </w:rPr>
        <w:t>»____________2018 г.</w:t>
      </w:r>
      <w:r>
        <w:rPr>
          <w:noProof/>
          <w:sz w:val="28"/>
          <w:szCs w:val="28"/>
        </w:rPr>
        <w:t xml:space="preserve">                                                              №_______________</w:t>
      </w:r>
    </w:p>
    <w:p w:rsidR="008D1462" w:rsidRDefault="008D1462" w:rsidP="008D1462">
      <w:pPr>
        <w:tabs>
          <w:tab w:val="right" w:pos="9356"/>
        </w:tabs>
        <w:jc w:val="right"/>
        <w:rPr>
          <w:noProof/>
          <w:sz w:val="10"/>
          <w:szCs w:val="10"/>
        </w:rPr>
      </w:pPr>
    </w:p>
    <w:p w:rsidR="008D1462" w:rsidRDefault="008D1462" w:rsidP="008D1462">
      <w:pPr>
        <w:tabs>
          <w:tab w:val="right" w:pos="9356"/>
        </w:tabs>
        <w:jc w:val="right"/>
        <w:rPr>
          <w:noProof/>
          <w:sz w:val="28"/>
          <w:szCs w:val="28"/>
        </w:rPr>
      </w:pPr>
      <w:r>
        <w:rPr>
          <w:noProof/>
          <w:sz w:val="28"/>
          <w:szCs w:val="28"/>
        </w:rPr>
        <w:t>г. Санкт-Петербург</w:t>
      </w:r>
    </w:p>
    <w:p w:rsidR="008D1462" w:rsidRDefault="008D1462" w:rsidP="008D1462">
      <w:pPr>
        <w:rPr>
          <w:u w:val="single"/>
        </w:rPr>
      </w:pPr>
    </w:p>
    <w:p w:rsidR="008D1462" w:rsidRDefault="008D1462" w:rsidP="008D1462">
      <w:pPr>
        <w:rPr>
          <w:u w:val="single"/>
        </w:rPr>
      </w:pPr>
    </w:p>
    <w:p w:rsidR="008D1462" w:rsidRDefault="008D1462" w:rsidP="008D1462">
      <w:pPr>
        <w:rPr>
          <w:u w:val="single"/>
        </w:rPr>
      </w:pPr>
    </w:p>
    <w:p w:rsidR="008D1462" w:rsidRDefault="008D1462" w:rsidP="008D1462">
      <w:pPr>
        <w:rPr>
          <w:u w:val="single"/>
        </w:rPr>
      </w:pPr>
    </w:p>
    <w:p w:rsidR="008D1462" w:rsidRDefault="008D1462" w:rsidP="008D14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квалификационных требований, предъявляемых к кандидатам на замещение вакантной должности директора Г</w:t>
      </w:r>
      <w:r>
        <w:rPr>
          <w:b/>
          <w:bCs/>
          <w:spacing w:val="4"/>
          <w:sz w:val="28"/>
          <w:szCs w:val="28"/>
        </w:rPr>
        <w:t xml:space="preserve">осударственного бюджетного учреждения культуры Ленинградской области «Государственный историко-архитектурный и природный музей-заповедник «Парк </w:t>
      </w:r>
      <w:proofErr w:type="spellStart"/>
      <w:r>
        <w:rPr>
          <w:b/>
          <w:bCs/>
          <w:spacing w:val="4"/>
          <w:sz w:val="28"/>
          <w:szCs w:val="28"/>
        </w:rPr>
        <w:t>Монрепо</w:t>
      </w:r>
      <w:proofErr w:type="spellEnd"/>
      <w:r>
        <w:rPr>
          <w:b/>
          <w:bCs/>
          <w:spacing w:val="4"/>
          <w:sz w:val="28"/>
          <w:szCs w:val="28"/>
        </w:rPr>
        <w:t>»</w:t>
      </w:r>
    </w:p>
    <w:p w:rsidR="008D1462" w:rsidRDefault="008D1462" w:rsidP="008D1462">
      <w:pPr>
        <w:jc w:val="center"/>
        <w:rPr>
          <w:b/>
          <w:sz w:val="28"/>
          <w:szCs w:val="28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           </w:t>
      </w:r>
    </w:p>
    <w:p w:rsidR="008D1462" w:rsidRDefault="008D1462" w:rsidP="008D1462">
      <w:pPr>
        <w:ind w:firstLine="708"/>
        <w:jc w:val="both"/>
        <w:rPr>
          <w:sz w:val="28"/>
          <w:szCs w:val="28"/>
        </w:rPr>
      </w:pPr>
    </w:p>
    <w:p w:rsidR="008D1462" w:rsidRDefault="008D1462" w:rsidP="008D14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соответствии с пунктом 1.2 Положения «О порядке проведения конкурса на право замещения вакантной должности руководителя Г</w:t>
      </w:r>
      <w:r>
        <w:rPr>
          <w:spacing w:val="4"/>
          <w:sz w:val="28"/>
          <w:szCs w:val="28"/>
        </w:rPr>
        <w:t xml:space="preserve">осударственного бюджетного учреждения культуры Ленинградской области «Государственный историко-архитектурный и природный музей-заповедник «Парк </w:t>
      </w:r>
      <w:proofErr w:type="spellStart"/>
      <w:r>
        <w:rPr>
          <w:spacing w:val="4"/>
          <w:sz w:val="28"/>
          <w:szCs w:val="28"/>
        </w:rPr>
        <w:t>Монрепо</w:t>
      </w:r>
      <w:proofErr w:type="spellEnd"/>
      <w:r>
        <w:rPr>
          <w:spacing w:val="4"/>
          <w:sz w:val="28"/>
          <w:szCs w:val="28"/>
        </w:rPr>
        <w:t>»</w:t>
      </w:r>
      <w:r>
        <w:rPr>
          <w:sz w:val="28"/>
          <w:szCs w:val="28"/>
        </w:rPr>
        <w:t>, утвержденного постановлением  Губернатора   Ленинградской    области  от 01 февраля 2000 года N 32-пг, приказываю:</w:t>
      </w:r>
    </w:p>
    <w:p w:rsidR="008D1462" w:rsidRDefault="008D1462" w:rsidP="008D1462">
      <w:pPr>
        <w:pStyle w:val="a5"/>
        <w:numPr>
          <w:ilvl w:val="0"/>
          <w:numId w:val="1"/>
        </w:numPr>
        <w:tabs>
          <w:tab w:val="left" w:pos="851"/>
        </w:tabs>
        <w:ind w:left="0" w:firstLine="567"/>
        <w:rPr>
          <w:bCs/>
          <w:spacing w:val="4"/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Утвердить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квалификационные требования, предъявляемые к кандидатам на замещение вакантной должности руководителя подведомственного  комитету по культуре Ленинградской области Г</w:t>
      </w:r>
      <w:r>
        <w:rPr>
          <w:spacing w:val="4"/>
          <w:sz w:val="28"/>
          <w:szCs w:val="28"/>
        </w:rPr>
        <w:t xml:space="preserve">осударственного бюджетного учреждения культуры Ленинградской области «Государственный историко-архитектурный и природный музей-заповедник «Парк  </w:t>
      </w:r>
      <w:proofErr w:type="spellStart"/>
      <w:r>
        <w:rPr>
          <w:spacing w:val="4"/>
          <w:sz w:val="28"/>
          <w:szCs w:val="28"/>
        </w:rPr>
        <w:t>Монрепо</w:t>
      </w:r>
      <w:proofErr w:type="spellEnd"/>
      <w:r>
        <w:rPr>
          <w:spacing w:val="4"/>
          <w:sz w:val="28"/>
          <w:szCs w:val="28"/>
        </w:rPr>
        <w:t>»</w:t>
      </w:r>
      <w:r>
        <w:rPr>
          <w:bCs/>
          <w:spacing w:val="4"/>
          <w:sz w:val="28"/>
          <w:szCs w:val="28"/>
        </w:rPr>
        <w:t>:</w:t>
      </w:r>
      <w:proofErr w:type="gramEnd"/>
    </w:p>
    <w:p w:rsidR="008D1462" w:rsidRDefault="008D1462" w:rsidP="008D1462">
      <w:pPr>
        <w:pStyle w:val="a5"/>
        <w:numPr>
          <w:ilvl w:val="1"/>
          <w:numId w:val="2"/>
        </w:numPr>
        <w:tabs>
          <w:tab w:val="left" w:pos="0"/>
          <w:tab w:val="left" w:pos="567"/>
        </w:tabs>
        <w:jc w:val="both"/>
        <w:rPr>
          <w:sz w:val="28"/>
          <w:szCs w:val="28"/>
        </w:rPr>
      </w:pPr>
      <w:r>
        <w:rPr>
          <w:bCs/>
          <w:spacing w:val="4"/>
          <w:sz w:val="28"/>
          <w:szCs w:val="28"/>
        </w:rPr>
        <w:t xml:space="preserve"> В</w:t>
      </w:r>
      <w:r>
        <w:rPr>
          <w:sz w:val="28"/>
          <w:szCs w:val="28"/>
        </w:rPr>
        <w:t xml:space="preserve">  конкурсе  могут  принять  участие  граждане Российской Федерации, </w:t>
      </w:r>
    </w:p>
    <w:p w:rsidR="008D1462" w:rsidRDefault="008D1462" w:rsidP="008D1462">
      <w:pPr>
        <w:jc w:val="both"/>
        <w:rPr>
          <w:rFonts w:eastAsia="Calibri"/>
          <w:sz w:val="28"/>
          <w:szCs w:val="28"/>
        </w:rPr>
      </w:pPr>
      <w:proofErr w:type="gramStart"/>
      <w:r>
        <w:rPr>
          <w:sz w:val="28"/>
          <w:szCs w:val="28"/>
        </w:rPr>
        <w:t>имеющие</w:t>
      </w:r>
      <w:proofErr w:type="gramEnd"/>
      <w:r>
        <w:rPr>
          <w:sz w:val="28"/>
          <w:szCs w:val="28"/>
        </w:rPr>
        <w:t xml:space="preserve">  высшее  </w:t>
      </w:r>
      <w:r>
        <w:rPr>
          <w:rFonts w:eastAsia="Calibri"/>
          <w:sz w:val="28"/>
          <w:szCs w:val="28"/>
        </w:rPr>
        <w:t xml:space="preserve">профессиональное  образование  по одной из специальностей  </w:t>
      </w:r>
    </w:p>
    <w:p w:rsidR="008D1462" w:rsidRDefault="008D1462" w:rsidP="008D1462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(экономическое, юридическое, культуры и искусства, педагогическое, техническое, гуманитарное</w:t>
      </w:r>
      <w:proofErr w:type="gramStart"/>
      <w:r>
        <w:rPr>
          <w:rFonts w:eastAsia="Calibri"/>
          <w:sz w:val="28"/>
          <w:szCs w:val="28"/>
        </w:rPr>
        <w:t xml:space="preserve"> )</w:t>
      </w:r>
      <w:proofErr w:type="gramEnd"/>
      <w:r>
        <w:rPr>
          <w:rFonts w:eastAsia="Calibri"/>
          <w:sz w:val="28"/>
          <w:szCs w:val="28"/>
        </w:rPr>
        <w:t xml:space="preserve">,  </w:t>
      </w:r>
      <w:r>
        <w:rPr>
          <w:rFonts w:eastAsiaTheme="minorHAnsi"/>
          <w:sz w:val="28"/>
          <w:szCs w:val="28"/>
        </w:rPr>
        <w:t xml:space="preserve">подтверждаемые дипломом бакалавра, специалиста, магистра,  и стаж работы на руководящих должностях </w:t>
      </w:r>
      <w:r>
        <w:rPr>
          <w:rFonts w:eastAsia="Calibri"/>
          <w:sz w:val="28"/>
          <w:szCs w:val="28"/>
        </w:rPr>
        <w:t>в культурно-досуговых организациях, а также в органах управления культурой не менее трёх лет.</w:t>
      </w:r>
    </w:p>
    <w:p w:rsidR="008D1462" w:rsidRDefault="008D1462" w:rsidP="008D1462">
      <w:pPr>
        <w:widowControl/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1.2  Знания:</w:t>
      </w:r>
    </w:p>
    <w:p w:rsidR="008D1462" w:rsidRDefault="008D1462" w:rsidP="008D1462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основ планирования деятельности  учреждения культуры;</w:t>
      </w:r>
    </w:p>
    <w:p w:rsidR="008D1462" w:rsidRDefault="008D1462" w:rsidP="008D1462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основ финансирования и организации бухгалтерского учета в государственном бюджетном учреждении;</w:t>
      </w:r>
    </w:p>
    <w:p w:rsidR="008D1462" w:rsidRDefault="008D1462" w:rsidP="008D1462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основ организации управления государственным бюджетным учреждением;</w:t>
      </w:r>
    </w:p>
    <w:p w:rsidR="008D1462" w:rsidRDefault="008D1462" w:rsidP="008D1462">
      <w:pPr>
        <w:widowControl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основ законодательства в области культуры: Закон Российской Федерации от 09.10.1992 г., № 3612-1 «Основы законодательства Российской Федерации о культуре»;</w:t>
      </w:r>
    </w:p>
    <w:p w:rsidR="008D1462" w:rsidRDefault="008D1462" w:rsidP="008D1462">
      <w:pPr>
        <w:widowControl/>
        <w:tabs>
          <w:tab w:val="left" w:pos="567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основ трудового законодательства;</w:t>
      </w:r>
    </w:p>
    <w:p w:rsidR="008D1462" w:rsidRDefault="008D1462" w:rsidP="008D1462">
      <w:pPr>
        <w:widowControl/>
        <w:tabs>
          <w:tab w:val="left" w:pos="567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основных требований охраны труда;</w:t>
      </w:r>
    </w:p>
    <w:p w:rsidR="008D1462" w:rsidRDefault="008D1462" w:rsidP="008D1462">
      <w:pPr>
        <w:widowControl/>
        <w:tabs>
          <w:tab w:val="left" w:pos="567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вопросов управления и распоряжения государственным имуществом.</w:t>
      </w:r>
    </w:p>
    <w:p w:rsidR="008D1462" w:rsidRDefault="008D1462" w:rsidP="008D1462">
      <w:pPr>
        <w:widowControl/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Федерального закона от 31.07.1998 № 145-ФЗ  «Бюджетный кодекс Российской Федерации»;</w:t>
      </w:r>
    </w:p>
    <w:p w:rsidR="008D1462" w:rsidRDefault="008D1462" w:rsidP="008D1462">
      <w:pPr>
        <w:widowControl/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Федерального закона от 12.01.1996 № 7-ФЗ «О некоммерческих организациях»;</w:t>
      </w:r>
    </w:p>
    <w:p w:rsidR="008D1462" w:rsidRDefault="008D1462" w:rsidP="008D1462">
      <w:pPr>
        <w:widowControl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8D1462" w:rsidRDefault="008D1462" w:rsidP="008D1462">
      <w:pPr>
        <w:widowControl/>
        <w:jc w:val="both"/>
        <w:rPr>
          <w:color w:val="000000" w:themeColor="text1"/>
          <w:spacing w:val="2"/>
          <w:sz w:val="28"/>
          <w:szCs w:val="28"/>
        </w:rPr>
      </w:pPr>
      <w:r>
        <w:rPr>
          <w:sz w:val="28"/>
          <w:szCs w:val="28"/>
        </w:rPr>
        <w:t xml:space="preserve">Постановления Правительства Ленинградской области </w:t>
      </w:r>
      <w:r>
        <w:rPr>
          <w:color w:val="000000" w:themeColor="text1"/>
          <w:spacing w:val="2"/>
          <w:sz w:val="28"/>
          <w:szCs w:val="28"/>
        </w:rPr>
        <w:t>от 15 июня 2011 года № 173 «Об утверждении Положения о системах оплаты труда в государственных бюджетных учреждениях Ленинградской области и государственных казенных учреждениях Ленинградской области по видам экономической деятельности»;</w:t>
      </w:r>
    </w:p>
    <w:p w:rsidR="008D1462" w:rsidRDefault="008D1462" w:rsidP="008D1462">
      <w:pPr>
        <w:widowControl/>
        <w:jc w:val="both"/>
        <w:rPr>
          <w:color w:val="000000" w:themeColor="text1"/>
          <w:spacing w:val="2"/>
          <w:sz w:val="28"/>
          <w:szCs w:val="28"/>
        </w:rPr>
      </w:pPr>
      <w:r>
        <w:rPr>
          <w:color w:val="000000" w:themeColor="text1"/>
          <w:spacing w:val="2"/>
          <w:sz w:val="28"/>
          <w:szCs w:val="28"/>
        </w:rPr>
        <w:t>Федерального  закона от 18.07.2011 № 223-ФЗ « О закупках товаров, работ, услуг отдельными видами юридических лиц»;</w:t>
      </w:r>
    </w:p>
    <w:p w:rsidR="008D1462" w:rsidRDefault="00082095" w:rsidP="008D1462">
      <w:pPr>
        <w:widowControl/>
        <w:jc w:val="both"/>
        <w:rPr>
          <w:color w:val="000000" w:themeColor="text1"/>
          <w:sz w:val="28"/>
          <w:szCs w:val="28"/>
        </w:rPr>
      </w:pPr>
      <w:hyperlink r:id="rId7" w:history="1">
        <w:r w:rsidR="008D1462">
          <w:rPr>
            <w:rStyle w:val="a6"/>
            <w:color w:val="000000" w:themeColor="text1"/>
            <w:sz w:val="28"/>
            <w:szCs w:val="28"/>
            <w:u w:val="none"/>
          </w:rPr>
          <w:t>Федерального закона от 25 июня 2002 года №73-ФЗ «Об объектах культурного наследия (памятниках истории культуры) народов Российской Федерации»;</w:t>
        </w:r>
      </w:hyperlink>
    </w:p>
    <w:p w:rsidR="008D1462" w:rsidRDefault="008D1462" w:rsidP="008D1462">
      <w:pPr>
        <w:widowControl/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Областного закона Ленинградской области от 25.12.2015 № 140-оз «О государственной охране, сохранении, использовании и популяризации объектов культурного наследия (памятников истории и культуры) народов Российской Федерации, расположенных на территории Ленинградской области»;</w:t>
      </w:r>
    </w:p>
    <w:p w:rsidR="008D1462" w:rsidRDefault="00082095" w:rsidP="008D1462">
      <w:pPr>
        <w:widowControl/>
        <w:jc w:val="both"/>
        <w:rPr>
          <w:color w:val="000000" w:themeColor="text1"/>
          <w:sz w:val="24"/>
          <w:szCs w:val="24"/>
        </w:rPr>
      </w:pPr>
      <w:hyperlink r:id="rId8" w:history="1">
        <w:r w:rsidR="008D1462">
          <w:rPr>
            <w:rStyle w:val="a6"/>
            <w:color w:val="000000" w:themeColor="text1"/>
            <w:sz w:val="28"/>
            <w:szCs w:val="28"/>
            <w:u w:val="none"/>
          </w:rPr>
          <w:t>Постановления Правительства Российской федерации от 28.02.2013 года № 166 «О государственной поддержке (грантах), предоставляемой в 2013 – 2015 года в сфере культуры и искусства»</w:t>
        </w:r>
      </w:hyperlink>
      <w:r w:rsidR="008D1462">
        <w:rPr>
          <w:color w:val="000000" w:themeColor="text1"/>
          <w:sz w:val="28"/>
          <w:szCs w:val="28"/>
        </w:rPr>
        <w:t>;</w:t>
      </w:r>
      <w:r w:rsidR="008D1462">
        <w:rPr>
          <w:color w:val="000000" w:themeColor="text1"/>
          <w:sz w:val="24"/>
          <w:szCs w:val="24"/>
        </w:rPr>
        <w:t> </w:t>
      </w:r>
    </w:p>
    <w:p w:rsidR="008D1462" w:rsidRDefault="00082095" w:rsidP="008D1462">
      <w:pPr>
        <w:widowControl/>
        <w:autoSpaceDE/>
        <w:adjustRightInd/>
        <w:jc w:val="both"/>
        <w:rPr>
          <w:color w:val="000000" w:themeColor="text1"/>
          <w:sz w:val="24"/>
          <w:szCs w:val="24"/>
        </w:rPr>
      </w:pPr>
      <w:hyperlink r:id="rId9" w:history="1">
        <w:r w:rsidR="008D1462">
          <w:rPr>
            <w:rStyle w:val="a6"/>
            <w:color w:val="000000" w:themeColor="text1"/>
            <w:sz w:val="28"/>
            <w:szCs w:val="28"/>
            <w:u w:val="none"/>
          </w:rPr>
          <w:t>Постановления Правительства Российской федерации от 19.04. 2012 года № 349 «О лицензировании деятельности по сохранению объектов культурного наследия  (памятников истории и культуры) народов Российской Федерации»</w:t>
        </w:r>
      </w:hyperlink>
      <w:r w:rsidR="008D1462">
        <w:rPr>
          <w:color w:val="000000" w:themeColor="text1"/>
          <w:sz w:val="28"/>
          <w:szCs w:val="28"/>
        </w:rPr>
        <w:t>;</w:t>
      </w:r>
      <w:r w:rsidR="008D1462">
        <w:rPr>
          <w:color w:val="000000" w:themeColor="text1"/>
          <w:sz w:val="24"/>
          <w:szCs w:val="24"/>
        </w:rPr>
        <w:t> </w:t>
      </w:r>
    </w:p>
    <w:p w:rsidR="008D1462" w:rsidRDefault="008D1462" w:rsidP="008D1462">
      <w:pPr>
        <w:widowControl/>
        <w:autoSpaceDE/>
        <w:adjustRightInd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</w:t>
      </w:r>
      <w:hyperlink r:id="rId10" w:history="1">
        <w:r>
          <w:rPr>
            <w:rStyle w:val="a6"/>
            <w:color w:val="000000" w:themeColor="text1"/>
            <w:sz w:val="28"/>
            <w:szCs w:val="28"/>
            <w:u w:val="none"/>
          </w:rPr>
          <w:t>Постановления Правительства Российской Федерации № 424 от 02.05.2012 года «Об утверждении Положения о подготовке, распространении, в том числе опубликовании, ежегодного государственного доклада о состоянии объектов культурного наследия (памятников истории и культуры) народов Российской Федерации</w:t>
        </w:r>
      </w:hyperlink>
      <w:r>
        <w:rPr>
          <w:color w:val="000000" w:themeColor="text1"/>
          <w:sz w:val="28"/>
          <w:szCs w:val="28"/>
        </w:rPr>
        <w:t>;</w:t>
      </w:r>
    </w:p>
    <w:p w:rsidR="008D1462" w:rsidRDefault="00082095" w:rsidP="008D1462">
      <w:pPr>
        <w:widowControl/>
        <w:autoSpaceDE/>
        <w:adjustRightInd/>
        <w:jc w:val="both"/>
        <w:rPr>
          <w:color w:val="000000" w:themeColor="text1"/>
          <w:sz w:val="28"/>
          <w:szCs w:val="28"/>
        </w:rPr>
      </w:pPr>
      <w:hyperlink r:id="rId11" w:history="1">
        <w:r w:rsidR="008D1462">
          <w:rPr>
            <w:rStyle w:val="a6"/>
            <w:color w:val="000000" w:themeColor="text1"/>
            <w:sz w:val="28"/>
            <w:szCs w:val="28"/>
            <w:u w:val="none"/>
          </w:rPr>
          <w:t>Приказа  Министерства культуры РФ №409 от 19.04.2013 года</w:t>
        </w:r>
      </w:hyperlink>
      <w:r w:rsidR="008D1462">
        <w:rPr>
          <w:color w:val="000000" w:themeColor="text1"/>
          <w:sz w:val="28"/>
          <w:szCs w:val="28"/>
        </w:rPr>
        <w:t xml:space="preserve"> «Об утверждении тарифно-квалификационных характеристик (требований) по должностям </w:t>
      </w:r>
      <w:proofErr w:type="gramStart"/>
      <w:r w:rsidR="008D1462">
        <w:rPr>
          <w:color w:val="000000" w:themeColor="text1"/>
          <w:sz w:val="28"/>
          <w:szCs w:val="28"/>
        </w:rPr>
        <w:t>работников бюджетных организаций Министерства культуры Российской Федерации</w:t>
      </w:r>
      <w:proofErr w:type="gramEnd"/>
      <w:r w:rsidR="008D1462">
        <w:rPr>
          <w:color w:val="000000" w:themeColor="text1"/>
          <w:sz w:val="28"/>
          <w:szCs w:val="28"/>
        </w:rPr>
        <w:t>».</w:t>
      </w:r>
    </w:p>
    <w:p w:rsidR="008D1462" w:rsidRDefault="008D1462" w:rsidP="008D1462">
      <w:pPr>
        <w:pStyle w:val="a5"/>
        <w:widowControl/>
        <w:numPr>
          <w:ilvl w:val="0"/>
          <w:numId w:val="1"/>
        </w:numPr>
        <w:tabs>
          <w:tab w:val="left" w:pos="993"/>
        </w:tabs>
        <w:autoSpaceDE/>
        <w:adjustRightInd/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Представить в комитет по культуре Ленинградской области, гражданину изъявившему желание участвовать в конкурсе, </w:t>
      </w:r>
      <w:r>
        <w:rPr>
          <w:color w:val="000000" w:themeColor="text1"/>
          <w:sz w:val="28"/>
          <w:szCs w:val="28"/>
        </w:rPr>
        <w:t>следующие документы:</w:t>
      </w:r>
    </w:p>
    <w:p w:rsidR="008D1462" w:rsidRDefault="008D1462" w:rsidP="008D1462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заявку, в соответствии с требованиями конкурсной документации;</w:t>
      </w:r>
    </w:p>
    <w:p w:rsidR="008D1462" w:rsidRDefault="008D1462" w:rsidP="008D1462">
      <w:pPr>
        <w:jc w:val="both"/>
        <w:rPr>
          <w:sz w:val="28"/>
          <w:szCs w:val="28"/>
        </w:rPr>
      </w:pPr>
      <w:r>
        <w:rPr>
          <w:sz w:val="28"/>
          <w:szCs w:val="28"/>
        </w:rPr>
        <w:t>документ, удостоверяющий личность заявителя.</w:t>
      </w:r>
    </w:p>
    <w:p w:rsidR="008D1462" w:rsidRDefault="008D1462" w:rsidP="008D1462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Заявки принимаются в двойных конвертах.</w:t>
      </w:r>
    </w:p>
    <w:p w:rsidR="008D1462" w:rsidRDefault="008D1462" w:rsidP="008D14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Во внешнем конверте должны содержаться:</w:t>
      </w:r>
    </w:p>
    <w:p w:rsidR="008D1462" w:rsidRDefault="008D1462" w:rsidP="008D1462">
      <w:pPr>
        <w:jc w:val="both"/>
        <w:rPr>
          <w:sz w:val="28"/>
          <w:szCs w:val="28"/>
        </w:rPr>
      </w:pPr>
      <w:r>
        <w:rPr>
          <w:sz w:val="28"/>
          <w:szCs w:val="28"/>
        </w:rPr>
        <w:t>а) собственно заявка, включающая согласие заявителя с условиями, изложенными в конкурсной документации;</w:t>
      </w:r>
    </w:p>
    <w:p w:rsidR="008D1462" w:rsidRDefault="008D1462" w:rsidP="008D146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б) анкета заявителя, написанная собственноручно и содержащая сведения, предусмотренные в анкете, форма которой утверждена распоряжением Правительства Российской Федерации от 26 мая 2005 года № 667-р;</w:t>
      </w:r>
    </w:p>
    <w:p w:rsidR="008D1462" w:rsidRDefault="008D1462" w:rsidP="008D14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копия диплома о высшем  образовании с копией вкладыша к диплому </w:t>
      </w:r>
    </w:p>
    <w:p w:rsidR="008D1462" w:rsidRDefault="008D1462" w:rsidP="008D1462">
      <w:pPr>
        <w:jc w:val="both"/>
        <w:rPr>
          <w:sz w:val="28"/>
          <w:szCs w:val="28"/>
        </w:rPr>
      </w:pPr>
      <w:r>
        <w:rPr>
          <w:sz w:val="28"/>
          <w:szCs w:val="28"/>
        </w:rPr>
        <w:t>(с предъявлением оригиналов документов);</w:t>
      </w:r>
    </w:p>
    <w:p w:rsidR="008D1462" w:rsidRDefault="008D1462" w:rsidP="008D14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одна фотография размером 4 х </w:t>
      </w:r>
      <w:smartTag w:uri="urn:schemas-microsoft-com:office:smarttags" w:element="metricconverter">
        <w:smartTagPr>
          <w:attr w:name="ProductID" w:val="6 см"/>
        </w:smartTagPr>
        <w:r>
          <w:rPr>
            <w:sz w:val="28"/>
            <w:szCs w:val="28"/>
          </w:rPr>
          <w:t>6 см</w:t>
        </w:r>
      </w:smartTag>
      <w:r>
        <w:rPr>
          <w:sz w:val="28"/>
          <w:szCs w:val="28"/>
        </w:rPr>
        <w:t>;</w:t>
      </w:r>
    </w:p>
    <w:p w:rsidR="008D1462" w:rsidRDefault="008D1462" w:rsidP="008D1462">
      <w:pPr>
        <w:jc w:val="both"/>
        <w:rPr>
          <w:sz w:val="28"/>
          <w:szCs w:val="28"/>
        </w:rPr>
      </w:pPr>
      <w:r>
        <w:rPr>
          <w:sz w:val="28"/>
          <w:szCs w:val="28"/>
        </w:rPr>
        <w:t>д) список публикаций по направлениям своей профессиональной деятельности (при наличии);</w:t>
      </w:r>
    </w:p>
    <w:p w:rsidR="008D1462" w:rsidRDefault="008D1462" w:rsidP="008D1462">
      <w:pPr>
        <w:jc w:val="both"/>
        <w:rPr>
          <w:sz w:val="28"/>
          <w:szCs w:val="28"/>
        </w:rPr>
      </w:pPr>
      <w:r>
        <w:rPr>
          <w:sz w:val="28"/>
          <w:szCs w:val="28"/>
        </w:rPr>
        <w:t>е) заверенные в установленном порядке копии  трудовой книжки  или иных документов, подтверждающих трудовую (служебную) деятельность гражданина, документов о повышении квалификации, о присвоении ученой степени либо ученого звания (с предъявлением оригиналов документов);</w:t>
      </w:r>
    </w:p>
    <w:p w:rsidR="008D1462" w:rsidRDefault="008D1462" w:rsidP="008D1462">
      <w:pPr>
        <w:jc w:val="both"/>
        <w:rPr>
          <w:sz w:val="28"/>
          <w:szCs w:val="28"/>
        </w:rPr>
      </w:pPr>
      <w:r>
        <w:rPr>
          <w:sz w:val="28"/>
          <w:szCs w:val="28"/>
        </w:rPr>
        <w:t>ж)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детей.</w:t>
      </w:r>
      <w:r>
        <w:rPr>
          <w:sz w:val="28"/>
          <w:szCs w:val="28"/>
        </w:rPr>
        <w:tab/>
      </w:r>
    </w:p>
    <w:p w:rsidR="008D1462" w:rsidRDefault="008D1462" w:rsidP="008D1462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Во внутреннем запечатанном конверте должны содержаться предложения участника конкурса по организации работы предприятия, обеспечивающие улучшение основных показателей его деятельности.</w:t>
      </w:r>
    </w:p>
    <w:p w:rsidR="008D1462" w:rsidRDefault="008D1462" w:rsidP="008D14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Заявитель вправе представить другие  документы,  характеризующие личность заявителя, его деловую репутацию и профессиональную квалификацию.</w:t>
      </w:r>
    </w:p>
    <w:p w:rsidR="008D1462" w:rsidRDefault="008D1462" w:rsidP="008D1462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3. Настоящий   приказ   вступает   в   силу   со   дня   его  официального опубликования.</w:t>
      </w:r>
    </w:p>
    <w:p w:rsidR="008D1462" w:rsidRDefault="008D1462" w:rsidP="008D1462">
      <w:pPr>
        <w:pStyle w:val="ConsPlusTitle"/>
        <w:widowControl/>
        <w:tabs>
          <w:tab w:val="left" w:pos="284"/>
        </w:tabs>
        <w:ind w:left="-284" w:right="283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4. </w:t>
      </w:r>
      <w:proofErr w:type="gramStart"/>
      <w:r>
        <w:rPr>
          <w:b w:val="0"/>
          <w:sz w:val="28"/>
          <w:szCs w:val="28"/>
        </w:rPr>
        <w:t>Контроль  за</w:t>
      </w:r>
      <w:proofErr w:type="gramEnd"/>
      <w:r>
        <w:rPr>
          <w:b w:val="0"/>
          <w:sz w:val="28"/>
          <w:szCs w:val="28"/>
        </w:rPr>
        <w:t xml:space="preserve">  исполнением настоящего приказа возложить на заместителя</w:t>
      </w:r>
    </w:p>
    <w:p w:rsidR="008D1462" w:rsidRDefault="008D1462" w:rsidP="008D1462">
      <w:pPr>
        <w:pStyle w:val="ConsPlusTitle"/>
        <w:widowControl/>
        <w:tabs>
          <w:tab w:val="left" w:pos="284"/>
        </w:tabs>
        <w:ind w:left="-284" w:right="283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председателя комитета по культуре Ленинградской области. </w:t>
      </w:r>
    </w:p>
    <w:p w:rsidR="008D1462" w:rsidRDefault="008D1462" w:rsidP="008D1462">
      <w:pPr>
        <w:ind w:left="-284"/>
        <w:jc w:val="both"/>
        <w:rPr>
          <w:sz w:val="28"/>
          <w:szCs w:val="28"/>
        </w:rPr>
      </w:pPr>
    </w:p>
    <w:p w:rsidR="008D1462" w:rsidRDefault="008D1462" w:rsidP="008D1462">
      <w:pPr>
        <w:ind w:left="-284"/>
        <w:jc w:val="both"/>
        <w:rPr>
          <w:sz w:val="28"/>
          <w:szCs w:val="28"/>
        </w:rPr>
      </w:pPr>
    </w:p>
    <w:p w:rsidR="008D1462" w:rsidRDefault="008D1462" w:rsidP="008D1462">
      <w:pPr>
        <w:ind w:left="-284"/>
        <w:jc w:val="both"/>
        <w:rPr>
          <w:sz w:val="28"/>
          <w:szCs w:val="28"/>
        </w:rPr>
      </w:pPr>
    </w:p>
    <w:p w:rsidR="008D1462" w:rsidRDefault="008D1462" w:rsidP="008D1462">
      <w:pPr>
        <w:jc w:val="both"/>
        <w:rPr>
          <w:sz w:val="28"/>
          <w:szCs w:val="28"/>
        </w:rPr>
      </w:pPr>
    </w:p>
    <w:p w:rsidR="008D1462" w:rsidRDefault="008D1462" w:rsidP="008D1462">
      <w:pPr>
        <w:ind w:left="-284" w:right="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Председатель комитета                                                                         Е.В. Чайковский</w:t>
      </w:r>
    </w:p>
    <w:p w:rsidR="008D1462" w:rsidRDefault="008D1462" w:rsidP="008D1462">
      <w:pPr>
        <w:ind w:left="-284"/>
        <w:jc w:val="both"/>
        <w:rPr>
          <w:sz w:val="28"/>
          <w:szCs w:val="28"/>
        </w:rPr>
      </w:pPr>
    </w:p>
    <w:p w:rsidR="008D1462" w:rsidRDefault="008D1462" w:rsidP="008D146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8D1462" w:rsidRDefault="008D1462" w:rsidP="008D1462">
      <w:pPr>
        <w:jc w:val="both"/>
        <w:rPr>
          <w:sz w:val="28"/>
          <w:szCs w:val="28"/>
        </w:rPr>
      </w:pPr>
    </w:p>
    <w:p w:rsidR="008D1462" w:rsidRDefault="008D1462" w:rsidP="008D1462">
      <w:pPr>
        <w:jc w:val="both"/>
        <w:rPr>
          <w:sz w:val="28"/>
          <w:szCs w:val="28"/>
        </w:rPr>
      </w:pPr>
    </w:p>
    <w:p w:rsidR="00EB43B2" w:rsidRDefault="00EB43B2"/>
    <w:sectPr w:rsidR="00EB43B2" w:rsidSect="00D12E74"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78248D"/>
    <w:multiLevelType w:val="multilevel"/>
    <w:tmpl w:val="DE4E084E"/>
    <w:lvl w:ilvl="0">
      <w:start w:val="1"/>
      <w:numFmt w:val="decimal"/>
      <w:lvlText w:val="%1."/>
      <w:lvlJc w:val="left"/>
      <w:pPr>
        <w:ind w:left="915" w:hanging="360"/>
      </w:pPr>
    </w:lvl>
    <w:lvl w:ilvl="1">
      <w:start w:val="1"/>
      <w:numFmt w:val="decimal"/>
      <w:isLgl/>
      <w:lvlText w:val="%1.%2."/>
      <w:lvlJc w:val="left"/>
      <w:pPr>
        <w:ind w:left="1320" w:hanging="720"/>
      </w:pPr>
    </w:lvl>
    <w:lvl w:ilvl="2">
      <w:start w:val="1"/>
      <w:numFmt w:val="decimal"/>
      <w:isLgl/>
      <w:lvlText w:val="%1.%2.%3."/>
      <w:lvlJc w:val="left"/>
      <w:pPr>
        <w:ind w:left="1365" w:hanging="720"/>
      </w:pPr>
    </w:lvl>
    <w:lvl w:ilvl="3">
      <w:start w:val="1"/>
      <w:numFmt w:val="decimal"/>
      <w:isLgl/>
      <w:lvlText w:val="%1.%2.%3.%4."/>
      <w:lvlJc w:val="left"/>
      <w:pPr>
        <w:ind w:left="1770" w:hanging="1080"/>
      </w:pPr>
    </w:lvl>
    <w:lvl w:ilvl="4">
      <w:start w:val="1"/>
      <w:numFmt w:val="decimal"/>
      <w:isLgl/>
      <w:lvlText w:val="%1.%2.%3.%4.%5."/>
      <w:lvlJc w:val="left"/>
      <w:pPr>
        <w:ind w:left="1815" w:hanging="1080"/>
      </w:pPr>
    </w:lvl>
    <w:lvl w:ilvl="5">
      <w:start w:val="1"/>
      <w:numFmt w:val="decimal"/>
      <w:isLgl/>
      <w:lvlText w:val="%1.%2.%3.%4.%5.%6."/>
      <w:lvlJc w:val="left"/>
      <w:pPr>
        <w:ind w:left="2220" w:hanging="1440"/>
      </w:pPr>
    </w:lvl>
    <w:lvl w:ilvl="6">
      <w:start w:val="1"/>
      <w:numFmt w:val="decimal"/>
      <w:isLgl/>
      <w:lvlText w:val="%1.%2.%3.%4.%5.%6.%7."/>
      <w:lvlJc w:val="left"/>
      <w:pPr>
        <w:ind w:left="2625" w:hanging="1800"/>
      </w:pPr>
    </w:lvl>
    <w:lvl w:ilvl="7">
      <w:start w:val="1"/>
      <w:numFmt w:val="decimal"/>
      <w:isLgl/>
      <w:lvlText w:val="%1.%2.%3.%4.%5.%6.%7.%8."/>
      <w:lvlJc w:val="left"/>
      <w:pPr>
        <w:ind w:left="2670" w:hanging="1800"/>
      </w:pPr>
    </w:lvl>
    <w:lvl w:ilvl="8">
      <w:start w:val="1"/>
      <w:numFmt w:val="decimal"/>
      <w:isLgl/>
      <w:lvlText w:val="%1.%2.%3.%4.%5.%6.%7.%8.%9."/>
      <w:lvlJc w:val="left"/>
      <w:pPr>
        <w:ind w:left="3075" w:hanging="2160"/>
      </w:pPr>
    </w:lvl>
  </w:abstractNum>
  <w:abstractNum w:abstractNumId="1">
    <w:nsid w:val="443038A7"/>
    <w:multiLevelType w:val="multilevel"/>
    <w:tmpl w:val="4008D198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60" w:hanging="375"/>
      </w:pPr>
    </w:lvl>
    <w:lvl w:ilvl="2">
      <w:start w:val="1"/>
      <w:numFmt w:val="decimal"/>
      <w:lvlText w:val="%1.%2.%3"/>
      <w:lvlJc w:val="left"/>
      <w:pPr>
        <w:ind w:left="1890" w:hanging="720"/>
      </w:pPr>
    </w:lvl>
    <w:lvl w:ilvl="3">
      <w:start w:val="1"/>
      <w:numFmt w:val="decimal"/>
      <w:lvlText w:val="%1.%2.%3.%4"/>
      <w:lvlJc w:val="left"/>
      <w:pPr>
        <w:ind w:left="2835" w:hanging="1080"/>
      </w:pPr>
    </w:lvl>
    <w:lvl w:ilvl="4">
      <w:start w:val="1"/>
      <w:numFmt w:val="decimal"/>
      <w:lvlText w:val="%1.%2.%3.%4.%5"/>
      <w:lvlJc w:val="left"/>
      <w:pPr>
        <w:ind w:left="3420" w:hanging="1080"/>
      </w:pPr>
    </w:lvl>
    <w:lvl w:ilvl="5">
      <w:start w:val="1"/>
      <w:numFmt w:val="decimal"/>
      <w:lvlText w:val="%1.%2.%3.%4.%5.%6"/>
      <w:lvlJc w:val="left"/>
      <w:pPr>
        <w:ind w:left="4365" w:hanging="1440"/>
      </w:pPr>
    </w:lvl>
    <w:lvl w:ilvl="6">
      <w:start w:val="1"/>
      <w:numFmt w:val="decimal"/>
      <w:lvlText w:val="%1.%2.%3.%4.%5.%6.%7"/>
      <w:lvlJc w:val="left"/>
      <w:pPr>
        <w:ind w:left="4950" w:hanging="1440"/>
      </w:pPr>
    </w:lvl>
    <w:lvl w:ilvl="7">
      <w:start w:val="1"/>
      <w:numFmt w:val="decimal"/>
      <w:lvlText w:val="%1.%2.%3.%4.%5.%6.%7.%8"/>
      <w:lvlJc w:val="left"/>
      <w:pPr>
        <w:ind w:left="5895" w:hanging="1800"/>
      </w:pPr>
    </w:lvl>
    <w:lvl w:ilvl="8">
      <w:start w:val="1"/>
      <w:numFmt w:val="decimal"/>
      <w:lvlText w:val="%1.%2.%3.%4.%5.%6.%7.%8.%9"/>
      <w:lvlJc w:val="left"/>
      <w:pPr>
        <w:ind w:left="684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462"/>
    <w:rsid w:val="00081045"/>
    <w:rsid w:val="00082095"/>
    <w:rsid w:val="008D1462"/>
    <w:rsid w:val="00D12E74"/>
    <w:rsid w:val="00EB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4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8D1462"/>
    <w:pPr>
      <w:widowControl/>
      <w:overflowPunct w:val="0"/>
      <w:spacing w:before="60"/>
      <w:ind w:left="-284"/>
      <w:jc w:val="center"/>
    </w:pPr>
    <w:rPr>
      <w:b/>
      <w:spacing w:val="30"/>
      <w:sz w:val="24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semiHidden/>
    <w:rsid w:val="008D1462"/>
    <w:rPr>
      <w:rFonts w:ascii="Times New Roman" w:eastAsia="Times New Roman" w:hAnsi="Times New Roman" w:cs="Times New Roman"/>
      <w:b/>
      <w:spacing w:val="30"/>
      <w:sz w:val="24"/>
      <w:szCs w:val="20"/>
      <w:lang w:val="x-none" w:eastAsia="x-none"/>
    </w:rPr>
  </w:style>
  <w:style w:type="paragraph" w:styleId="a5">
    <w:name w:val="List Paragraph"/>
    <w:basedOn w:val="a"/>
    <w:uiPriority w:val="34"/>
    <w:qFormat/>
    <w:rsid w:val="008D1462"/>
    <w:pPr>
      <w:ind w:left="720"/>
      <w:contextualSpacing/>
    </w:pPr>
  </w:style>
  <w:style w:type="paragraph" w:customStyle="1" w:styleId="ConsPlusTitle">
    <w:name w:val="ConsPlusTitle"/>
    <w:rsid w:val="008D14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8D1462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D146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D146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4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8D1462"/>
    <w:pPr>
      <w:widowControl/>
      <w:overflowPunct w:val="0"/>
      <w:spacing w:before="60"/>
      <w:ind w:left="-284"/>
      <w:jc w:val="center"/>
    </w:pPr>
    <w:rPr>
      <w:b/>
      <w:spacing w:val="30"/>
      <w:sz w:val="24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semiHidden/>
    <w:rsid w:val="008D1462"/>
    <w:rPr>
      <w:rFonts w:ascii="Times New Roman" w:eastAsia="Times New Roman" w:hAnsi="Times New Roman" w:cs="Times New Roman"/>
      <w:b/>
      <w:spacing w:val="30"/>
      <w:sz w:val="24"/>
      <w:szCs w:val="20"/>
      <w:lang w:val="x-none" w:eastAsia="x-none"/>
    </w:rPr>
  </w:style>
  <w:style w:type="paragraph" w:styleId="a5">
    <w:name w:val="List Paragraph"/>
    <w:basedOn w:val="a"/>
    <w:uiPriority w:val="34"/>
    <w:qFormat/>
    <w:rsid w:val="008D1462"/>
    <w:pPr>
      <w:ind w:left="720"/>
      <w:contextualSpacing/>
    </w:pPr>
  </w:style>
  <w:style w:type="paragraph" w:customStyle="1" w:styleId="ConsPlusTitle">
    <w:name w:val="ConsPlusTitle"/>
    <w:rsid w:val="008D14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8D1462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D146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D146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785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ulture.lenobl.ru/Files/file/post-e_pr-va_rf_166_ot28_02_2013.docx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culture.lenobl.ru/Files/file/55.rt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culture.lenobl.ru/Files/file/prikaz_minkulturu_409-fz_ot_19_aprelya_2013_g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culture.lenobl.ru/Files/file/postanovlenie_pravitelstva_rf_424_ot_02_05_2012_1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ulture.lenobl.ru/Files/file/postanovlenie_pravitelstva_rf_349_ot_19_04_2012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1010</Words>
  <Characters>5760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Коробкова</dc:creator>
  <cp:lastModifiedBy>Виталий Олегович Шутов</cp:lastModifiedBy>
  <cp:revision>2</cp:revision>
  <dcterms:created xsi:type="dcterms:W3CDTF">2018-06-26T06:37:00Z</dcterms:created>
  <dcterms:modified xsi:type="dcterms:W3CDTF">2018-06-26T06:37:00Z</dcterms:modified>
</cp:coreProperties>
</file>