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F73BCF">
        <w:rPr>
          <w:rFonts w:ascii="Times New Roman" w:hAnsi="Times New Roman" w:cs="Times New Roman"/>
          <w:sz w:val="28"/>
          <w:szCs w:val="28"/>
        </w:rPr>
        <w:t>«</w:t>
      </w:r>
      <w:r w:rsidRPr="00B72C43">
        <w:rPr>
          <w:rFonts w:ascii="Times New Roman" w:hAnsi="Times New Roman" w:cs="Times New Roman"/>
          <w:sz w:val="24"/>
          <w:szCs w:val="28"/>
        </w:rPr>
        <w:t>Веерное согласование»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 xml:space="preserve">вице-губернатор 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 xml:space="preserve">Ленинградской области 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 xml:space="preserve">по внутренней политике 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>________________________ С.Н. Перминов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ПРОЕКТ</w:t>
      </w:r>
    </w:p>
    <w:p w:rsidR="00F73BCF" w:rsidRDefault="00F73BCF" w:rsidP="00F73BCF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9C2759" w:rsidRDefault="009C2759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ПРАВИТЕЛЬСТВО ЛЕНИНГРАДСКОЙ ОБЛАСТИ</w:t>
      </w:r>
    </w:p>
    <w:p w:rsidR="009C2759" w:rsidRDefault="009C2759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9C2759" w:rsidRDefault="00F235DE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9C2759" w:rsidRDefault="009C2759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D37020" w:rsidRPr="00E87439" w:rsidRDefault="00D37020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E87439">
        <w:rPr>
          <w:rFonts w:ascii="Times New Roman" w:hAnsi="Times New Roman" w:cs="Times New Roman"/>
          <w:sz w:val="28"/>
          <w:szCs w:val="24"/>
        </w:rPr>
        <w:t>от «__» _______201</w:t>
      </w:r>
      <w:r w:rsidR="009C2759">
        <w:rPr>
          <w:rFonts w:ascii="Times New Roman" w:hAnsi="Times New Roman" w:cs="Times New Roman"/>
          <w:sz w:val="28"/>
          <w:szCs w:val="24"/>
        </w:rPr>
        <w:t>7</w:t>
      </w:r>
      <w:r w:rsidRPr="00E87439">
        <w:rPr>
          <w:rFonts w:ascii="Times New Roman" w:hAnsi="Times New Roman" w:cs="Times New Roman"/>
          <w:sz w:val="28"/>
          <w:szCs w:val="24"/>
        </w:rPr>
        <w:t xml:space="preserve"> года №__________</w:t>
      </w:r>
    </w:p>
    <w:p w:rsidR="00D37020" w:rsidRDefault="00D37020" w:rsidP="00D370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37020" w:rsidRPr="00D37020" w:rsidRDefault="00D37020" w:rsidP="008918EC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D37020">
        <w:rPr>
          <w:rFonts w:ascii="Times New Roman" w:hAnsi="Times New Roman" w:cs="Times New Roman"/>
          <w:sz w:val="28"/>
          <w:szCs w:val="24"/>
        </w:rPr>
        <w:t xml:space="preserve">Об утверждении требований к закупаемым </w:t>
      </w:r>
      <w:r w:rsidRPr="00E87439">
        <w:rPr>
          <w:rFonts w:ascii="Times New Roman" w:hAnsi="Times New Roman" w:cs="Times New Roman"/>
          <w:sz w:val="28"/>
          <w:szCs w:val="24"/>
        </w:rPr>
        <w:t>государственн</w:t>
      </w:r>
      <w:r w:rsidR="004E533B">
        <w:rPr>
          <w:rFonts w:ascii="Times New Roman" w:hAnsi="Times New Roman" w:cs="Times New Roman"/>
          <w:sz w:val="28"/>
          <w:szCs w:val="24"/>
        </w:rPr>
        <w:t>ым</w:t>
      </w:r>
      <w:r w:rsidRPr="00E87439">
        <w:rPr>
          <w:rFonts w:ascii="Times New Roman" w:hAnsi="Times New Roman" w:cs="Times New Roman"/>
          <w:sz w:val="28"/>
          <w:szCs w:val="24"/>
        </w:rPr>
        <w:t xml:space="preserve"> казенн</w:t>
      </w:r>
      <w:r w:rsidR="004E533B">
        <w:rPr>
          <w:rFonts w:ascii="Times New Roman" w:hAnsi="Times New Roman" w:cs="Times New Roman"/>
          <w:sz w:val="28"/>
          <w:szCs w:val="24"/>
        </w:rPr>
        <w:t>ым</w:t>
      </w:r>
      <w:r w:rsidRPr="00E87439">
        <w:rPr>
          <w:rFonts w:ascii="Times New Roman" w:hAnsi="Times New Roman" w:cs="Times New Roman"/>
          <w:sz w:val="28"/>
          <w:szCs w:val="24"/>
        </w:rPr>
        <w:t xml:space="preserve"> учреждение</w:t>
      </w:r>
      <w:r w:rsidR="004E533B">
        <w:rPr>
          <w:rFonts w:ascii="Times New Roman" w:hAnsi="Times New Roman" w:cs="Times New Roman"/>
          <w:sz w:val="28"/>
          <w:szCs w:val="24"/>
        </w:rPr>
        <w:t>м</w:t>
      </w:r>
      <w:r w:rsidRPr="00E87439">
        <w:rPr>
          <w:rFonts w:ascii="Times New Roman" w:hAnsi="Times New Roman" w:cs="Times New Roman"/>
          <w:sz w:val="28"/>
          <w:szCs w:val="24"/>
        </w:rPr>
        <w:t xml:space="preserve"> Ленинградской области «Государственный экспертный институт регионального законодательства» </w:t>
      </w:r>
      <w:r w:rsidRPr="00D37020">
        <w:rPr>
          <w:rFonts w:ascii="Times New Roman" w:hAnsi="Times New Roman" w:cs="Times New Roman"/>
          <w:sz w:val="28"/>
          <w:szCs w:val="24"/>
        </w:rPr>
        <w:t xml:space="preserve"> отдельны</w:t>
      </w:r>
      <w:r w:rsidR="00095BC2">
        <w:rPr>
          <w:rFonts w:ascii="Times New Roman" w:hAnsi="Times New Roman" w:cs="Times New Roman"/>
          <w:sz w:val="28"/>
          <w:szCs w:val="24"/>
        </w:rPr>
        <w:t>м</w:t>
      </w:r>
      <w:r w:rsidRPr="00D37020">
        <w:rPr>
          <w:rFonts w:ascii="Times New Roman" w:hAnsi="Times New Roman" w:cs="Times New Roman"/>
          <w:sz w:val="28"/>
          <w:szCs w:val="24"/>
        </w:rPr>
        <w:t xml:space="preserve"> вид</w:t>
      </w:r>
      <w:r w:rsidR="00095BC2">
        <w:rPr>
          <w:rFonts w:ascii="Times New Roman" w:hAnsi="Times New Roman" w:cs="Times New Roman"/>
          <w:sz w:val="28"/>
          <w:szCs w:val="24"/>
        </w:rPr>
        <w:t>ам</w:t>
      </w:r>
      <w:r w:rsidRPr="00D37020">
        <w:rPr>
          <w:rFonts w:ascii="Times New Roman" w:hAnsi="Times New Roman" w:cs="Times New Roman"/>
          <w:sz w:val="28"/>
          <w:szCs w:val="24"/>
        </w:rPr>
        <w:t xml:space="preserve"> товаров, работ, услуг</w:t>
      </w:r>
    </w:p>
    <w:p w:rsidR="00D37020" w:rsidRPr="000343E6" w:rsidRDefault="00D37020" w:rsidP="007A5DE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</w:t>
      </w:r>
      <w:r w:rsidR="009C275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й  </w:t>
      </w:r>
      <w:r w:rsidRPr="000343E6">
        <w:rPr>
          <w:rFonts w:ascii="Times New Roman" w:hAnsi="Times New Roman"/>
          <w:sz w:val="28"/>
          <w:szCs w:val="28"/>
        </w:rPr>
        <w:t>19 Федерального закона от</w:t>
      </w:r>
      <w:r>
        <w:rPr>
          <w:rFonts w:ascii="Times New Roman" w:hAnsi="Times New Roman"/>
          <w:sz w:val="28"/>
          <w:szCs w:val="28"/>
        </w:rPr>
        <w:t> </w:t>
      </w:r>
      <w:r w:rsidRPr="000343E6">
        <w:rPr>
          <w:rFonts w:ascii="Times New Roman" w:hAnsi="Times New Roman"/>
          <w:sz w:val="28"/>
          <w:szCs w:val="28"/>
        </w:rPr>
        <w:t>05 апреля 2013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0343E6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0343E6">
        <w:rPr>
          <w:rFonts w:ascii="Times New Roman" w:hAnsi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 постановлением Правительства Российской Федерации от 02 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>
        <w:rPr>
          <w:rFonts w:ascii="Times New Roman" w:hAnsi="Times New Roman"/>
          <w:sz w:val="28"/>
          <w:szCs w:val="28"/>
        </w:rPr>
        <w:t xml:space="preserve">, услуг)», постановлением Правительства Ленинградской области от 30 декабря 2015 года № 531 «Об утверждении требований к порядку разработки и принятия правовых актов о нормировании в сфере закупок, содержанию указанных актов и </w:t>
      </w:r>
      <w:proofErr w:type="gramStart"/>
      <w:r>
        <w:rPr>
          <w:rFonts w:ascii="Times New Roman" w:hAnsi="Times New Roman"/>
          <w:sz w:val="28"/>
          <w:szCs w:val="28"/>
        </w:rPr>
        <w:t>обеспечению их исполнения», постановлением Правительства Ленинградской</w:t>
      </w:r>
      <w:r w:rsidRPr="0007301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от 30 декабря 2015 года № 530 </w:t>
      </w:r>
      <w:r w:rsidRPr="0007301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Pr="0007301A">
        <w:rPr>
          <w:rFonts w:ascii="Times New Roman" w:hAnsi="Times New Roman"/>
          <w:sz w:val="28"/>
          <w:szCs w:val="28"/>
        </w:rPr>
        <w:t>»</w:t>
      </w:r>
      <w:r w:rsidR="00F235DE">
        <w:rPr>
          <w:rFonts w:ascii="Times New Roman" w:hAnsi="Times New Roman"/>
          <w:sz w:val="28"/>
          <w:szCs w:val="28"/>
        </w:rPr>
        <w:t xml:space="preserve"> Правительство Ленинградской области постановляет</w:t>
      </w:r>
      <w:r w:rsidRPr="000343E6">
        <w:rPr>
          <w:rFonts w:ascii="Times New Roman" w:hAnsi="Times New Roman"/>
          <w:sz w:val="28"/>
          <w:szCs w:val="28"/>
        </w:rPr>
        <w:t>:</w:t>
      </w:r>
      <w:proofErr w:type="gramEnd"/>
    </w:p>
    <w:p w:rsidR="008918EC" w:rsidRPr="00C32CA1" w:rsidRDefault="00D37020" w:rsidP="007930A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592C"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4E533B" w:rsidRPr="00D37020">
        <w:rPr>
          <w:rFonts w:ascii="Times New Roman" w:hAnsi="Times New Roman" w:cs="Times New Roman"/>
          <w:sz w:val="28"/>
          <w:szCs w:val="24"/>
        </w:rPr>
        <w:t>требовани</w:t>
      </w:r>
      <w:r w:rsidR="004E533B">
        <w:rPr>
          <w:rFonts w:ascii="Times New Roman" w:hAnsi="Times New Roman" w:cs="Times New Roman"/>
          <w:sz w:val="28"/>
          <w:szCs w:val="24"/>
        </w:rPr>
        <w:t>я</w:t>
      </w:r>
      <w:r w:rsidR="004E533B" w:rsidRPr="00D37020">
        <w:rPr>
          <w:rFonts w:ascii="Times New Roman" w:hAnsi="Times New Roman" w:cs="Times New Roman"/>
          <w:sz w:val="28"/>
          <w:szCs w:val="24"/>
        </w:rPr>
        <w:t xml:space="preserve"> к закупаемым </w:t>
      </w:r>
      <w:r w:rsidR="004E533B" w:rsidRPr="00E87439">
        <w:rPr>
          <w:rFonts w:ascii="Times New Roman" w:hAnsi="Times New Roman" w:cs="Times New Roman"/>
          <w:sz w:val="28"/>
          <w:szCs w:val="24"/>
        </w:rPr>
        <w:t>государственн</w:t>
      </w:r>
      <w:r w:rsidR="004E533B">
        <w:rPr>
          <w:rFonts w:ascii="Times New Roman" w:hAnsi="Times New Roman" w:cs="Times New Roman"/>
          <w:sz w:val="28"/>
          <w:szCs w:val="24"/>
        </w:rPr>
        <w:t>ым</w:t>
      </w:r>
      <w:r w:rsidR="004E533B" w:rsidRPr="00E87439">
        <w:rPr>
          <w:rFonts w:ascii="Times New Roman" w:hAnsi="Times New Roman" w:cs="Times New Roman"/>
          <w:sz w:val="28"/>
          <w:szCs w:val="24"/>
        </w:rPr>
        <w:t xml:space="preserve"> казенн</w:t>
      </w:r>
      <w:r w:rsidR="004E533B">
        <w:rPr>
          <w:rFonts w:ascii="Times New Roman" w:hAnsi="Times New Roman" w:cs="Times New Roman"/>
          <w:sz w:val="28"/>
          <w:szCs w:val="24"/>
        </w:rPr>
        <w:t>ым</w:t>
      </w:r>
      <w:r w:rsidR="004E533B" w:rsidRPr="00E87439">
        <w:rPr>
          <w:rFonts w:ascii="Times New Roman" w:hAnsi="Times New Roman" w:cs="Times New Roman"/>
          <w:sz w:val="28"/>
          <w:szCs w:val="24"/>
        </w:rPr>
        <w:t xml:space="preserve"> учреждение</w:t>
      </w:r>
      <w:r w:rsidR="004E533B">
        <w:rPr>
          <w:rFonts w:ascii="Times New Roman" w:hAnsi="Times New Roman" w:cs="Times New Roman"/>
          <w:sz w:val="28"/>
          <w:szCs w:val="24"/>
        </w:rPr>
        <w:t>м</w:t>
      </w:r>
      <w:r w:rsidR="004E533B" w:rsidRPr="00E87439">
        <w:rPr>
          <w:rFonts w:ascii="Times New Roman" w:hAnsi="Times New Roman" w:cs="Times New Roman"/>
          <w:sz w:val="28"/>
          <w:szCs w:val="24"/>
        </w:rPr>
        <w:t xml:space="preserve"> Ленинградской области «Государственный экспертный институт регионального законодательства» </w:t>
      </w:r>
      <w:r w:rsidR="004E533B" w:rsidRPr="00D37020">
        <w:rPr>
          <w:rFonts w:ascii="Times New Roman" w:hAnsi="Times New Roman" w:cs="Times New Roman"/>
          <w:sz w:val="28"/>
          <w:szCs w:val="24"/>
        </w:rPr>
        <w:t xml:space="preserve"> отдельны</w:t>
      </w:r>
      <w:r w:rsidR="004E533B">
        <w:rPr>
          <w:rFonts w:ascii="Times New Roman" w:hAnsi="Times New Roman" w:cs="Times New Roman"/>
          <w:sz w:val="28"/>
          <w:szCs w:val="24"/>
        </w:rPr>
        <w:t>м</w:t>
      </w:r>
      <w:r w:rsidR="004E533B" w:rsidRPr="00D37020">
        <w:rPr>
          <w:rFonts w:ascii="Times New Roman" w:hAnsi="Times New Roman" w:cs="Times New Roman"/>
          <w:sz w:val="28"/>
          <w:szCs w:val="24"/>
        </w:rPr>
        <w:t xml:space="preserve"> вид</w:t>
      </w:r>
      <w:r w:rsidR="004E533B">
        <w:rPr>
          <w:rFonts w:ascii="Times New Roman" w:hAnsi="Times New Roman" w:cs="Times New Roman"/>
          <w:sz w:val="28"/>
          <w:szCs w:val="24"/>
        </w:rPr>
        <w:t>ам</w:t>
      </w:r>
      <w:r w:rsidR="004E533B" w:rsidRPr="00D37020">
        <w:rPr>
          <w:rFonts w:ascii="Times New Roman" w:hAnsi="Times New Roman" w:cs="Times New Roman"/>
          <w:sz w:val="28"/>
          <w:szCs w:val="24"/>
        </w:rPr>
        <w:t xml:space="preserve"> товаров, работ, услуг </w:t>
      </w:r>
      <w:r w:rsidR="004E533B">
        <w:rPr>
          <w:rFonts w:ascii="Times New Roman" w:hAnsi="Times New Roman" w:cs="Times New Roman"/>
          <w:sz w:val="28"/>
          <w:szCs w:val="24"/>
        </w:rPr>
        <w:t xml:space="preserve">(далее – ведомственный перечень) </w:t>
      </w:r>
      <w:r w:rsidRPr="0050592C">
        <w:rPr>
          <w:rFonts w:ascii="Times New Roman" w:hAnsi="Times New Roman" w:cs="Times New Roman"/>
          <w:sz w:val="28"/>
          <w:szCs w:val="24"/>
        </w:rPr>
        <w:t xml:space="preserve">согласно приложению  к настоящему </w:t>
      </w:r>
      <w:r w:rsidR="004E533B">
        <w:rPr>
          <w:rFonts w:ascii="Times New Roman" w:hAnsi="Times New Roman" w:cs="Times New Roman"/>
          <w:sz w:val="28"/>
          <w:szCs w:val="24"/>
        </w:rPr>
        <w:t>распоряжению</w:t>
      </w:r>
      <w:r w:rsidRPr="0050592C">
        <w:rPr>
          <w:rFonts w:ascii="Times New Roman" w:hAnsi="Times New Roman" w:cs="Times New Roman"/>
          <w:sz w:val="28"/>
          <w:szCs w:val="24"/>
        </w:rPr>
        <w:t>.</w:t>
      </w:r>
    </w:p>
    <w:p w:rsidR="007930AC" w:rsidRPr="0007514A" w:rsidRDefault="007930AC" w:rsidP="00793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7514A">
        <w:rPr>
          <w:rFonts w:ascii="Times New Roman" w:hAnsi="Times New Roman" w:cs="Times New Roman"/>
          <w:sz w:val="28"/>
          <w:szCs w:val="24"/>
        </w:rPr>
        <w:t>Губернатор</w:t>
      </w:r>
    </w:p>
    <w:p w:rsidR="007930AC" w:rsidRPr="0007514A" w:rsidRDefault="007930AC" w:rsidP="00793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7514A"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8918EC" w:rsidRDefault="007930AC" w:rsidP="00B72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07514A">
        <w:rPr>
          <w:rFonts w:ascii="Times New Roman" w:hAnsi="Times New Roman" w:cs="Times New Roman"/>
          <w:sz w:val="28"/>
          <w:szCs w:val="24"/>
        </w:rPr>
        <w:t>А.Дрозденко</w:t>
      </w:r>
      <w:proofErr w:type="spellEnd"/>
    </w:p>
    <w:p w:rsidR="009D43CA" w:rsidRDefault="009D43CA" w:rsidP="00F73B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D43CA" w:rsidSect="00F73BCF">
          <w:footerReference w:type="default" r:id="rId9"/>
          <w:headerReference w:type="first" r:id="rId10"/>
          <w:pgSz w:w="11907" w:h="16840"/>
          <w:pgMar w:top="284" w:right="1134" w:bottom="284" w:left="1701" w:header="0" w:footer="0" w:gutter="0"/>
          <w:cols w:space="720"/>
          <w:titlePg/>
          <w:docGrid w:linePitch="299"/>
        </w:sectPr>
      </w:pPr>
    </w:p>
    <w:p w:rsidR="00597CE4" w:rsidRPr="007E7A26" w:rsidRDefault="00597CE4" w:rsidP="009C2759">
      <w:pPr>
        <w:pStyle w:val="ConsPlusNormal"/>
        <w:ind w:left="9923"/>
        <w:rPr>
          <w:rFonts w:ascii="Times New Roman" w:hAnsi="Times New Roman" w:cs="Times New Roman"/>
          <w:sz w:val="24"/>
          <w:szCs w:val="24"/>
        </w:rPr>
      </w:pPr>
      <w:r w:rsidRPr="007E7A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C2759" w:rsidRDefault="009C2759" w:rsidP="009C2759">
      <w:pPr>
        <w:pStyle w:val="ConsPlusNormal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235DE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4"/>
          <w:szCs w:val="24"/>
        </w:rPr>
        <w:t>Правительства Ленинградской области</w:t>
      </w:r>
    </w:p>
    <w:p w:rsidR="00597CE4" w:rsidRPr="007E7A26" w:rsidRDefault="009C2759" w:rsidP="009C2759">
      <w:pPr>
        <w:pStyle w:val="ConsPlusNormal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97CE4" w:rsidRPr="007E7A26">
        <w:rPr>
          <w:rFonts w:ascii="Times New Roman" w:hAnsi="Times New Roman" w:cs="Times New Roman"/>
          <w:sz w:val="24"/>
          <w:szCs w:val="24"/>
        </w:rPr>
        <w:t xml:space="preserve"> </w:t>
      </w:r>
      <w:r w:rsidR="00C07B97" w:rsidRPr="007E7A2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</w:p>
    <w:p w:rsidR="000E1789" w:rsidRPr="007E7A26" w:rsidRDefault="000E1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789" w:rsidRPr="007E7A26" w:rsidRDefault="00597CE4" w:rsidP="000E17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7A26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r w:rsidR="000E1789" w:rsidRPr="007E7A26">
        <w:rPr>
          <w:rFonts w:ascii="Times New Roman" w:hAnsi="Times New Roman" w:cs="Times New Roman"/>
          <w:sz w:val="24"/>
          <w:szCs w:val="24"/>
        </w:rPr>
        <w:t>ПЕРЕЧЕНЬ</w:t>
      </w:r>
    </w:p>
    <w:p w:rsidR="000E1789" w:rsidRPr="006A0FE6" w:rsidRDefault="000E1789" w:rsidP="000E1789">
      <w:pPr>
        <w:pStyle w:val="ConsPlusNormal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54"/>
        <w:gridCol w:w="7"/>
        <w:gridCol w:w="500"/>
        <w:gridCol w:w="209"/>
        <w:gridCol w:w="133"/>
        <w:gridCol w:w="1275"/>
        <w:gridCol w:w="794"/>
        <w:gridCol w:w="200"/>
        <w:gridCol w:w="707"/>
        <w:gridCol w:w="571"/>
        <w:gridCol w:w="992"/>
        <w:gridCol w:w="989"/>
        <w:gridCol w:w="1984"/>
        <w:gridCol w:w="715"/>
        <w:gridCol w:w="1836"/>
        <w:gridCol w:w="1995"/>
        <w:gridCol w:w="840"/>
        <w:gridCol w:w="1002"/>
      </w:tblGrid>
      <w:tr w:rsidR="006A0FE6" w:rsidRPr="001A3968" w:rsidTr="00843893">
        <w:tc>
          <w:tcPr>
            <w:tcW w:w="506" w:type="dxa"/>
            <w:vMerge w:val="restart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61" w:type="dxa"/>
            <w:gridSpan w:val="3"/>
            <w:vMerge w:val="restart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</w:p>
        </w:tc>
        <w:tc>
          <w:tcPr>
            <w:tcW w:w="1617" w:type="dxa"/>
            <w:gridSpan w:val="3"/>
            <w:vMerge w:val="restart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6388" w:type="dxa"/>
            <w:gridSpan w:val="5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376F29" w:rsidRPr="001A3968">
              <w:rPr>
                <w:rFonts w:ascii="Times New Roman" w:hAnsi="Times New Roman" w:cs="Times New Roman"/>
                <w:sz w:val="18"/>
                <w:szCs w:val="18"/>
              </w:rPr>
              <w:t>ГКУЛО «ГЭИРЗ»</w:t>
            </w:r>
          </w:p>
        </w:tc>
      </w:tr>
      <w:tr w:rsidR="006A0FE6" w:rsidRPr="001A3968" w:rsidTr="00843893">
        <w:tc>
          <w:tcPr>
            <w:tcW w:w="506" w:type="dxa"/>
            <w:vMerge/>
            <w:shd w:val="clear" w:color="auto" w:fill="auto"/>
          </w:tcPr>
          <w:p w:rsidR="000E1789" w:rsidRPr="001A3968" w:rsidRDefault="000E1789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vMerge/>
            <w:shd w:val="clear" w:color="auto" w:fill="auto"/>
          </w:tcPr>
          <w:p w:rsidR="000E1789" w:rsidRPr="001A3968" w:rsidRDefault="000E1789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vMerge/>
            <w:shd w:val="clear" w:color="auto" w:fill="auto"/>
          </w:tcPr>
          <w:p w:rsidR="000E1789" w:rsidRPr="001A3968" w:rsidRDefault="000E1789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84" w:type="dxa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95" w:type="dxa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840" w:type="dxa"/>
            <w:shd w:val="clear" w:color="auto" w:fill="auto"/>
          </w:tcPr>
          <w:p w:rsidR="000E1789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отклонения </w:t>
            </w:r>
          </w:p>
        </w:tc>
        <w:tc>
          <w:tcPr>
            <w:tcW w:w="1002" w:type="dxa"/>
            <w:shd w:val="clear" w:color="auto" w:fill="auto"/>
          </w:tcPr>
          <w:p w:rsidR="00E61B85" w:rsidRPr="001A3968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</w:t>
            </w:r>
          </w:p>
          <w:p w:rsidR="000E1789" w:rsidRPr="001A3968" w:rsidRDefault="0091730F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&lt;*&gt;</w:t>
            </w:r>
            <w:r w:rsidR="000E1789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4D53" w:rsidRPr="001A3968" w:rsidTr="00843893">
        <w:trPr>
          <w:trHeight w:val="120"/>
        </w:trPr>
        <w:tc>
          <w:tcPr>
            <w:tcW w:w="506" w:type="dxa"/>
            <w:shd w:val="clear" w:color="auto" w:fill="auto"/>
          </w:tcPr>
          <w:p w:rsidR="00034D53" w:rsidRPr="001A3968" w:rsidRDefault="00034D53" w:rsidP="003A32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gridSpan w:val="3"/>
            <w:shd w:val="clear" w:color="auto" w:fill="auto"/>
          </w:tcPr>
          <w:p w:rsidR="00034D53" w:rsidRPr="001A3968" w:rsidRDefault="00034D53" w:rsidP="003A32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7" w:type="dxa"/>
            <w:gridSpan w:val="3"/>
            <w:shd w:val="clear" w:color="auto" w:fill="auto"/>
          </w:tcPr>
          <w:p w:rsidR="00034D53" w:rsidRPr="001A3968" w:rsidRDefault="00034D53" w:rsidP="003A32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5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6F29" w:rsidRPr="001A3968" w:rsidTr="00843893">
        <w:trPr>
          <w:trHeight w:val="339"/>
        </w:trPr>
        <w:tc>
          <w:tcPr>
            <w:tcW w:w="15309" w:type="dxa"/>
            <w:gridSpan w:val="19"/>
            <w:shd w:val="clear" w:color="auto" w:fill="auto"/>
          </w:tcPr>
          <w:p w:rsidR="00376F29" w:rsidRPr="001A3968" w:rsidRDefault="006A0FE6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76F29" w:rsidRPr="001A3968">
              <w:rPr>
                <w:rFonts w:ascii="Times New Roman" w:hAnsi="Times New Roman" w:cs="Times New Roman"/>
                <w:sz w:val="18"/>
                <w:szCs w:val="18"/>
              </w:rPr>
              <w:t>бязательный перечень отдельных видов товаров, работ, услуг.</w:t>
            </w:r>
          </w:p>
        </w:tc>
      </w:tr>
      <w:tr w:rsidR="006A0FE6" w:rsidRPr="001A3968" w:rsidTr="00843893">
        <w:tc>
          <w:tcPr>
            <w:tcW w:w="506" w:type="dxa"/>
            <w:shd w:val="clear" w:color="auto" w:fill="auto"/>
          </w:tcPr>
          <w:p w:rsidR="00376F29" w:rsidRPr="001A3968" w:rsidRDefault="00376F2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4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32.20.11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Аппаратура</w:t>
            </w:r>
            <w:proofErr w:type="gram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передающая для радиосвязи, радиовещания и телевидения. Пояснения по требуемой продукции</w:t>
            </w:r>
          </w:p>
        </w:tc>
        <w:tc>
          <w:tcPr>
            <w:tcW w:w="794" w:type="dxa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84" w:type="dxa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*Не более 15000</w:t>
            </w:r>
          </w:p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**Не более 10000</w:t>
            </w:r>
          </w:p>
          <w:p w:rsidR="00286EEA" w:rsidRPr="001A3968" w:rsidRDefault="00286EEA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***Не более 5000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0471A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время работы, </w:t>
            </w:r>
          </w:p>
          <w:p w:rsidR="0090471A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(сенсорный/кнопочный), количество SIM-карт,</w:t>
            </w:r>
          </w:p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95" w:type="dxa"/>
            <w:shd w:val="clear" w:color="auto" w:fill="auto"/>
          </w:tcPr>
          <w:p w:rsidR="0090471A" w:rsidRPr="001A3968" w:rsidRDefault="0090471A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Смартфон                                                                                            </w:t>
            </w:r>
          </w:p>
          <w:p w:rsidR="0090471A" w:rsidRPr="001A3968" w:rsidRDefault="0090471A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Стандарт: 3G/4G;                                                                                Операционная система: 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Android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/WP;                                                                    сенсорный;                                 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SIM-карт: 1-2;                                                                               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, USB, GPS),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*Не более 15000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**Не более 10000</w:t>
            </w:r>
          </w:p>
          <w:p w:rsidR="00286EEA" w:rsidRPr="001A3968" w:rsidRDefault="00286EE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***Не более 5000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840" w:type="dxa"/>
            <w:shd w:val="clear" w:color="auto" w:fill="auto"/>
          </w:tcPr>
          <w:p w:rsidR="00376F29" w:rsidRPr="001A3968" w:rsidRDefault="0090471A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698" w:rsidRPr="001A3968" w:rsidTr="00843893">
        <w:trPr>
          <w:trHeight w:val="5137"/>
        </w:trPr>
        <w:tc>
          <w:tcPr>
            <w:tcW w:w="506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70" w:type="dxa"/>
            <w:gridSpan w:val="4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36.11.11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79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98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***Предельное значение - искусственная кожа.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995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***Предельное значение - искусственная кожа.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0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698" w:rsidRPr="001A3968" w:rsidTr="00843893">
        <w:trPr>
          <w:trHeight w:val="1754"/>
        </w:trPr>
        <w:tc>
          <w:tcPr>
            <w:tcW w:w="506" w:type="dxa"/>
            <w:vMerge w:val="restart"/>
            <w:shd w:val="clear" w:color="auto" w:fill="auto"/>
          </w:tcPr>
          <w:p w:rsidR="00EB2698" w:rsidRPr="001A3968" w:rsidRDefault="00EB2698" w:rsidP="00EB2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dxa"/>
            <w:gridSpan w:val="4"/>
            <w:vMerge w:val="restart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36.11.12</w:t>
            </w:r>
          </w:p>
        </w:tc>
        <w:tc>
          <w:tcPr>
            <w:tcW w:w="1408" w:type="dxa"/>
            <w:gridSpan w:val="2"/>
            <w:vMerge w:val="restart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79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*Предельное значение: МДФ, ДСП</w:t>
            </w:r>
            <w:r w:rsidR="00650C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C10">
              <w:rPr>
                <w:rFonts w:ascii="Times New Roman" w:hAnsi="Times New Roman" w:cs="Times New Roman"/>
                <w:sz w:val="18"/>
                <w:szCs w:val="18"/>
              </w:rPr>
              <w:t>массив сосны</w:t>
            </w:r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</w:t>
            </w:r>
            <w:r w:rsidR="00650C10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МДФ, ДСП, массив сосны</w:t>
            </w:r>
          </w:p>
          <w:p w:rsidR="00EB2698" w:rsidRPr="001A3968" w:rsidRDefault="00EB2698" w:rsidP="00650C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50C10">
              <w:rPr>
                <w:rFonts w:ascii="Times New Roman" w:hAnsi="Times New Roman" w:cs="Times New Roman"/>
                <w:sz w:val="18"/>
                <w:szCs w:val="18"/>
              </w:rPr>
              <w:t>** Возможное значение: МДФ, ДСП, массив сосны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95" w:type="dxa"/>
            <w:shd w:val="clear" w:color="auto" w:fill="auto"/>
          </w:tcPr>
          <w:p w:rsidR="00F56163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значение: МДФ, ДСП </w:t>
            </w:r>
          </w:p>
          <w:p w:rsidR="00F56163" w:rsidRPr="001A3968" w:rsidRDefault="00EB2698" w:rsidP="00F56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Предельное значение: МДФ, ДСП </w:t>
            </w:r>
          </w:p>
          <w:p w:rsidR="00EB2698" w:rsidRPr="001A3968" w:rsidRDefault="00EB2698" w:rsidP="00F56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 Возможное значение: МДФ, ДСП </w:t>
            </w:r>
          </w:p>
        </w:tc>
        <w:tc>
          <w:tcPr>
            <w:tcW w:w="840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E8C" w:rsidRPr="001A3968" w:rsidTr="00843893">
        <w:tc>
          <w:tcPr>
            <w:tcW w:w="506" w:type="dxa"/>
            <w:vMerge/>
            <w:shd w:val="clear" w:color="auto" w:fill="auto"/>
          </w:tcPr>
          <w:p w:rsidR="00600E8C" w:rsidRPr="001A3968" w:rsidRDefault="00600E8C" w:rsidP="00600E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4"/>
            <w:vMerge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  <w:proofErr w:type="gramEnd"/>
          </w:p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 Предельное значение - искусственная кожа.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995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  <w:proofErr w:type="gramEnd"/>
          </w:p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 Предельное значение - искусственная кожа.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0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698" w:rsidRPr="001A3968" w:rsidTr="00843893">
        <w:trPr>
          <w:trHeight w:val="2039"/>
        </w:trPr>
        <w:tc>
          <w:tcPr>
            <w:tcW w:w="506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70" w:type="dxa"/>
            <w:gridSpan w:val="4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36.12.12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9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shd w:val="clear" w:color="auto" w:fill="auto"/>
          </w:tcPr>
          <w:p w:rsidR="00EB2698" w:rsidRPr="001A3968" w:rsidRDefault="00650C10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*Предельное значение: МДФ, ДСП, массив сосны</w:t>
            </w:r>
          </w:p>
          <w:p w:rsidR="00EB2698" w:rsidRPr="001A3968" w:rsidRDefault="00EB2698" w:rsidP="001732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 Предельное значение: МДФ, ДСП</w:t>
            </w:r>
            <w:r w:rsidR="001732E1">
              <w:rPr>
                <w:rFonts w:ascii="Times New Roman" w:hAnsi="Times New Roman" w:cs="Times New Roman"/>
                <w:sz w:val="18"/>
                <w:szCs w:val="18"/>
              </w:rPr>
              <w:t>, массив сосны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  <w:r w:rsidR="001732E1">
              <w:rPr>
                <w:rFonts w:ascii="Times New Roman" w:hAnsi="Times New Roman" w:cs="Times New Roman"/>
                <w:sz w:val="18"/>
                <w:szCs w:val="18"/>
              </w:rPr>
              <w:t>**Возможное значение: МДФ, ДСП, массив сосны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95" w:type="dxa"/>
            <w:shd w:val="clear" w:color="auto" w:fill="auto"/>
          </w:tcPr>
          <w:p w:rsidR="00F56163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значение: МДФ, ДСП </w:t>
            </w:r>
          </w:p>
          <w:p w:rsidR="00EB2698" w:rsidRPr="001A3968" w:rsidRDefault="00EB2698" w:rsidP="00F56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Предельное значение: МДФ, ДСП ***Возможное значение: МДФ, ДСП </w:t>
            </w:r>
          </w:p>
        </w:tc>
        <w:tc>
          <w:tcPr>
            <w:tcW w:w="840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FE6" w:rsidRPr="001A3968" w:rsidTr="00843893">
        <w:trPr>
          <w:trHeight w:val="231"/>
        </w:trPr>
        <w:tc>
          <w:tcPr>
            <w:tcW w:w="15309" w:type="dxa"/>
            <w:gridSpan w:val="19"/>
            <w:shd w:val="clear" w:color="auto" w:fill="auto"/>
          </w:tcPr>
          <w:p w:rsidR="00CA30D3" w:rsidRPr="001A3968" w:rsidRDefault="00CA30D3" w:rsidP="00CA30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C20" w:rsidRPr="001A3968" w:rsidRDefault="00A51C20" w:rsidP="00CA30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642" w:rsidRPr="001A3968" w:rsidRDefault="00732642" w:rsidP="00CA30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*-  описание значений характеристики для должности исполнительного директора;</w:t>
            </w:r>
          </w:p>
          <w:p w:rsidR="00732642" w:rsidRPr="001A3968" w:rsidRDefault="00732642" w:rsidP="00CA30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 - описание значений характеристики для должностей  заместителя директора, главного бухгалтера, начальника отдела;</w:t>
            </w:r>
          </w:p>
          <w:p w:rsidR="00732642" w:rsidRPr="001A3968" w:rsidRDefault="00732642" w:rsidP="00CA30D3">
            <w:pPr>
              <w:pStyle w:val="ConsPlusNormal"/>
              <w:spacing w:after="24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***- описание значений характеристики для должностей главный специалист и ведущий специалист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A30D3" w:rsidRPr="001A3968" w:rsidRDefault="00CA30D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D3" w:rsidRPr="001A3968" w:rsidRDefault="00CA30D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D3" w:rsidRPr="001A3968" w:rsidRDefault="00CA30D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D3" w:rsidRPr="00281D19" w:rsidRDefault="00CA30D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850" w:rsidRPr="001A3968" w:rsidRDefault="00744850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D19">
              <w:rPr>
                <w:rFonts w:ascii="Times New Roman" w:hAnsi="Times New Roman" w:cs="Times New Roman"/>
                <w:sz w:val="18"/>
                <w:szCs w:val="18"/>
              </w:rPr>
              <w:t>Дополнительный перечень отдельных видов товаров, работ, услуг.</w:t>
            </w:r>
          </w:p>
        </w:tc>
      </w:tr>
      <w:tr w:rsidR="00DA6DE4" w:rsidRPr="001A3968" w:rsidTr="00843893">
        <w:tc>
          <w:tcPr>
            <w:tcW w:w="567" w:type="dxa"/>
            <w:gridSpan w:val="3"/>
            <w:vMerge w:val="restart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842" w:type="dxa"/>
            <w:gridSpan w:val="3"/>
            <w:vMerge w:val="restart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</w:p>
        </w:tc>
        <w:tc>
          <w:tcPr>
            <w:tcW w:w="2269" w:type="dxa"/>
            <w:gridSpan w:val="3"/>
            <w:vMerge w:val="restart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361" w:type="dxa"/>
            <w:gridSpan w:val="7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 ГКУЛО «ГЭИРЗ»</w:t>
            </w:r>
          </w:p>
        </w:tc>
      </w:tr>
      <w:tr w:rsidR="00DA6DE4" w:rsidRPr="001A3968" w:rsidTr="00843893">
        <w:tc>
          <w:tcPr>
            <w:tcW w:w="567" w:type="dxa"/>
            <w:gridSpan w:val="3"/>
            <w:vMerge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vMerge/>
            <w:shd w:val="clear" w:color="auto" w:fill="auto"/>
          </w:tcPr>
          <w:p w:rsidR="00DA6DE4" w:rsidRPr="001A3968" w:rsidRDefault="00DA6DE4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DA6DE4" w:rsidRPr="001A3968" w:rsidRDefault="00DA6DE4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DA6DE4" w:rsidRPr="001A3968" w:rsidRDefault="00DA6DE4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5673" w:type="dxa"/>
            <w:gridSpan w:val="4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1A3968" w:rsidRPr="001A3968" w:rsidTr="00114A7F">
        <w:trPr>
          <w:trHeight w:val="2513"/>
        </w:trPr>
        <w:tc>
          <w:tcPr>
            <w:tcW w:w="560" w:type="dxa"/>
            <w:gridSpan w:val="2"/>
            <w:vMerge w:val="restart"/>
            <w:shd w:val="clear" w:color="auto" w:fill="auto"/>
          </w:tcPr>
          <w:p w:rsidR="001A3968" w:rsidRPr="001A3968" w:rsidRDefault="001A3968" w:rsidP="008438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49" w:type="dxa"/>
            <w:gridSpan w:val="4"/>
            <w:vMerge w:val="restart"/>
            <w:shd w:val="clear" w:color="auto" w:fill="auto"/>
          </w:tcPr>
          <w:p w:rsidR="001A3968" w:rsidRPr="001A3968" w:rsidRDefault="001A3968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26.20.13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Default="0050544F" w:rsidP="00EB26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</w:r>
            </w:hyperlink>
          </w:p>
          <w:p w:rsidR="00114A7F" w:rsidRPr="001A3968" w:rsidRDefault="00114A7F" w:rsidP="00EB26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968" w:rsidRPr="001A3968" w:rsidRDefault="001A3968" w:rsidP="00EB26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(рабочая станция - тип 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1A3968" w:rsidRPr="001A3968" w:rsidRDefault="001A3968" w:rsidP="001A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1A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1A3968" w:rsidP="001A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Число ядер процессора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азмер экрана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E5437E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Моноблок 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Диагональ экран: не менее </w:t>
            </w:r>
            <w:r w:rsidRPr="001A3968">
              <w:rPr>
                <w:sz w:val="18"/>
                <w:szCs w:val="18"/>
              </w:rPr>
              <w:t xml:space="preserve">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23 "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памяти: не менее 4 ГБ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жесткого диска: не менее 500 ГБ                                                        </w:t>
            </w:r>
            <w:r w:rsidRPr="001A39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</w:p>
          <w:p w:rsidR="001A3968" w:rsidRPr="001A3968" w:rsidRDefault="001A3968" w:rsidP="003565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более 80 000 рублей</w:t>
            </w:r>
          </w:p>
        </w:tc>
      </w:tr>
      <w:tr w:rsidR="001A3968" w:rsidRPr="001A3968" w:rsidTr="00843893">
        <w:trPr>
          <w:trHeight w:val="2192"/>
        </w:trPr>
        <w:tc>
          <w:tcPr>
            <w:tcW w:w="560" w:type="dxa"/>
            <w:gridSpan w:val="2"/>
            <w:vMerge/>
            <w:shd w:val="clear" w:color="auto" w:fill="auto"/>
          </w:tcPr>
          <w:p w:rsidR="001A3968" w:rsidRPr="001A3968" w:rsidRDefault="001A3968" w:rsidP="00843893">
            <w:pPr>
              <w:pStyle w:val="ConsPlusNormal"/>
              <w:ind w:left="3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shd w:val="clear" w:color="auto" w:fill="auto"/>
          </w:tcPr>
          <w:p w:rsidR="001A3968" w:rsidRPr="001A3968" w:rsidRDefault="001A3968" w:rsidP="00CA3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1A3968" w:rsidRDefault="0050544F" w:rsidP="0084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</w:r>
            </w:hyperlink>
          </w:p>
          <w:p w:rsidR="00114A7F" w:rsidRPr="001A3968" w:rsidRDefault="00114A7F" w:rsidP="0084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968" w:rsidRPr="001A3968" w:rsidRDefault="001A3968" w:rsidP="00CA30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(рабочая станция - тип 2)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114A7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Число ядер процессора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Размер экрана 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CA30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Моноблок 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650C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Диагональ экран: не менее </w:t>
            </w:r>
            <w:r w:rsidRPr="001A3968">
              <w:rPr>
                <w:sz w:val="18"/>
                <w:szCs w:val="18"/>
              </w:rPr>
              <w:t xml:space="preserve">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21 "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памяти: не менее 4 ГБ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жесткого диска: не менее 500 ГБ                                                        </w:t>
            </w:r>
            <w:r w:rsidRPr="001A39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более 60 000 рублей</w:t>
            </w:r>
          </w:p>
        </w:tc>
      </w:tr>
      <w:tr w:rsidR="001A3968" w:rsidRPr="001A3968" w:rsidTr="00843893">
        <w:trPr>
          <w:trHeight w:val="319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8438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50544F" w:rsidP="00843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        </w:r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lastRenderedPageBreak/>
                <w:t>телефонного аппарата, электронные записные книжки и аналогичная компьютерная техника</w:t>
              </w:r>
            </w:hyperlink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(ноутбук)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B60630" w:rsidRDefault="00B60630" w:rsidP="0063187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Тип (ноутбук)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Число ядер процессора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накопителя 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  <w:p w:rsidR="001A3968" w:rsidRPr="001A3968" w:rsidRDefault="001A3968" w:rsidP="00A51C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Диагональ: не менее 15"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памяти: не менее 2 ГБ</w:t>
            </w:r>
          </w:p>
          <w:p w:rsidR="007E7A26" w:rsidRDefault="001A3968" w:rsidP="007E7A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жесткого диска: не менее 300 ГБ </w:t>
            </w:r>
          </w:p>
          <w:p w:rsidR="001A3968" w:rsidRPr="001A3968" w:rsidRDefault="007E7A26" w:rsidP="007E7A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е более  60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000  рублей</w:t>
            </w:r>
          </w:p>
        </w:tc>
      </w:tr>
      <w:tr w:rsidR="001A3968" w:rsidRPr="001A3968" w:rsidTr="00843893">
        <w:trPr>
          <w:trHeight w:val="2587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8438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50544F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Машины вычислительные электронные цифровые прочие, содержащие или не содержащие в одном корпусе одно или два из следующих устрой</w:t>
              </w:r>
              <w:proofErr w:type="gramStart"/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ств дл</w:t>
              </w:r>
              <w:proofErr w:type="gramEnd"/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я автоматической обработки данных: запоминающие устройства, устройства ввода, устройства вывода</w:t>
              </w:r>
            </w:hyperlink>
          </w:p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69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истемный блок)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Число ядер процессора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5437E"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памяти: не менее 4 ГБ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жесткого диска: не менее 500 ГБ                                                        </w:t>
            </w:r>
            <w:r w:rsidRPr="001A39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</w:p>
          <w:p w:rsidR="001A3968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114A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0 000 рублей</w:t>
            </w:r>
          </w:p>
        </w:tc>
      </w:tr>
      <w:tr w:rsidR="001A3968" w:rsidRPr="001A3968" w:rsidTr="001D7556">
        <w:trPr>
          <w:trHeight w:val="1719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8438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26.20.17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50544F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Мониторы и проекторы, преимущественно используемые в системах автоматической обработки данных</w:t>
              </w:r>
            </w:hyperlink>
          </w:p>
          <w:p w:rsidR="001A3968" w:rsidRPr="001A3968" w:rsidRDefault="001A3968" w:rsidP="00FB6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696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онитор)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экрана при частоте 60 Гц</w:t>
            </w:r>
          </w:p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 контрастности</w:t>
            </w:r>
          </w:p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отклика </w:t>
            </w:r>
          </w:p>
          <w:p w:rsidR="001A3968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D7556" w:rsidRPr="001A3968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1D7556" w:rsidRPr="001A3968" w:rsidRDefault="000F2D8F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иагональ экран: не менее </w:t>
            </w:r>
            <w:r w:rsidR="001D7556" w:rsidRPr="001A3968">
              <w:rPr>
                <w:sz w:val="18"/>
                <w:szCs w:val="18"/>
              </w:rPr>
              <w:t xml:space="preserve"> 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1920 Х 1080</w:t>
            </w:r>
          </w:p>
          <w:p w:rsidR="001D7556" w:rsidRDefault="000F2D8F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е менее 1000:1</w:t>
            </w:r>
          </w:p>
          <w:p w:rsidR="001D7556" w:rsidRPr="001A3968" w:rsidRDefault="000F2D8F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 xml:space="preserve">более 6 </w:t>
            </w:r>
            <w:proofErr w:type="spellStart"/>
            <w:r w:rsidR="001D7556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1D7556" w:rsidRPr="001A39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</w:p>
          <w:p w:rsidR="001A3968" w:rsidRPr="001A3968" w:rsidRDefault="000F2D8F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е более 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> 000 рублей</w:t>
            </w:r>
          </w:p>
        </w:tc>
      </w:tr>
      <w:tr w:rsidR="001A3968" w:rsidRPr="001A3968" w:rsidTr="000F2D8F">
        <w:trPr>
          <w:trHeight w:val="1791"/>
        </w:trPr>
        <w:tc>
          <w:tcPr>
            <w:tcW w:w="560" w:type="dxa"/>
            <w:gridSpan w:val="2"/>
            <w:vMerge w:val="restart"/>
            <w:shd w:val="clear" w:color="auto" w:fill="auto"/>
          </w:tcPr>
          <w:p w:rsidR="001A3968" w:rsidRPr="001A3968" w:rsidRDefault="001A3968" w:rsidP="00D75E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4"/>
            <w:vMerge w:val="restart"/>
            <w:shd w:val="clear" w:color="auto" w:fill="auto"/>
          </w:tcPr>
          <w:p w:rsidR="001A3968" w:rsidRPr="001A3968" w:rsidRDefault="001A3968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50544F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Устройства ввода или вывода, содержащие или не содержащие в одном корпусе запоминающие устройства</w:t>
              </w:r>
            </w:hyperlink>
          </w:p>
          <w:p w:rsidR="001A3968" w:rsidRPr="000A1718" w:rsidRDefault="001A3968" w:rsidP="00EB26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(МФУ-тип</w:t>
            </w:r>
            <w:r w:rsidR="000A1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  <w:p w:rsidR="001A3968" w:rsidRPr="001A3968" w:rsidRDefault="001A3968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Принтер/сканер/копир</w:t>
            </w:r>
          </w:p>
          <w:p w:rsidR="001A396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печати</w:t>
            </w:r>
          </w:p>
          <w:p w:rsidR="000A1718" w:rsidRPr="001A396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Максимальный формат бумаги</w:t>
            </w:r>
          </w:p>
          <w:p w:rsidR="000A1718" w:rsidRPr="009801F6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0A1718" w:rsidRPr="000A171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копирования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:rsidR="001A3968" w:rsidRPr="001A396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лазерн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</w:p>
          <w:p w:rsidR="000A1718" w:rsidRDefault="000F2D8F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A1718">
              <w:rPr>
                <w:rFonts w:ascii="Times New Roman" w:hAnsi="Times New Roman" w:cs="Times New Roman"/>
                <w:sz w:val="18"/>
                <w:szCs w:val="18"/>
              </w:rPr>
              <w:t>ерно-белый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="000A17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  <w:p w:rsidR="000A1718" w:rsidRPr="000A171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600 Х 600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dpi</w:t>
            </w:r>
          </w:p>
          <w:p w:rsid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600 Х 600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dpi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4C70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менее 22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страниц в минуту</w:t>
            </w:r>
          </w:p>
          <w:p w:rsidR="001A3968" w:rsidRPr="001A396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1A3968" w:rsidRPr="001A3968" w:rsidTr="000A1718">
        <w:trPr>
          <w:trHeight w:val="1878"/>
        </w:trPr>
        <w:tc>
          <w:tcPr>
            <w:tcW w:w="560" w:type="dxa"/>
            <w:gridSpan w:val="2"/>
            <w:vMerge/>
            <w:shd w:val="clear" w:color="auto" w:fill="auto"/>
          </w:tcPr>
          <w:p w:rsidR="001A3968" w:rsidRPr="001A3968" w:rsidRDefault="001A3968" w:rsidP="00A803FB">
            <w:pPr>
              <w:pStyle w:val="ConsPlusNormal"/>
              <w:numPr>
                <w:ilvl w:val="0"/>
                <w:numId w:val="12"/>
              </w:numPr>
              <w:ind w:left="80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0A1718" w:rsidRDefault="0050544F" w:rsidP="00A803FB">
            <w:pPr>
              <w:spacing w:after="0"/>
              <w:rPr>
                <w:sz w:val="18"/>
                <w:szCs w:val="18"/>
              </w:rPr>
            </w:pPr>
            <w:hyperlink r:id="rId17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Устройства ввода или вывода, содержащие или не содержащие в одном корпусе запоминающие устройства</w:t>
              </w:r>
            </w:hyperlink>
            <w:r w:rsidR="001A3968" w:rsidRPr="001A3968">
              <w:rPr>
                <w:sz w:val="18"/>
                <w:szCs w:val="18"/>
              </w:rPr>
              <w:t xml:space="preserve"> </w:t>
            </w:r>
          </w:p>
          <w:p w:rsidR="000A1718" w:rsidRDefault="000A1718" w:rsidP="00A803FB">
            <w:pPr>
              <w:spacing w:after="0"/>
              <w:rPr>
                <w:sz w:val="18"/>
                <w:szCs w:val="18"/>
              </w:rPr>
            </w:pPr>
          </w:p>
          <w:p w:rsidR="001A3968" w:rsidRPr="001A3968" w:rsidRDefault="001A3968" w:rsidP="00A803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(МФУ</w:t>
            </w:r>
            <w:r w:rsidR="000A1718"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A1718"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="000A1718"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Принтер/сканер/копир</w:t>
            </w:r>
          </w:p>
          <w:p w:rsid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печати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Максимальный формат бумаги</w:t>
            </w:r>
          </w:p>
          <w:p w:rsidR="000A1718" w:rsidRP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0A1718" w:rsidRP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копирования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A803FB">
            <w:pPr>
              <w:pStyle w:val="ConsPlusNormal"/>
              <w:tabs>
                <w:tab w:val="center" w:pos="17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лазерн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</w:p>
          <w:p w:rsidR="000A1718" w:rsidRPr="004C70E1" w:rsidRDefault="000F2D8F" w:rsidP="000A17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A1718">
              <w:rPr>
                <w:rFonts w:ascii="Times New Roman" w:hAnsi="Times New Roman" w:cs="Times New Roman"/>
                <w:sz w:val="18"/>
                <w:szCs w:val="18"/>
              </w:rPr>
              <w:t>ерно-</w:t>
            </w:r>
            <w:r w:rsidR="000A1718" w:rsidRPr="004C70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белый</w:t>
            </w:r>
            <w:r w:rsidR="008754C3" w:rsidRPr="004C70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12D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A1718" w:rsidRP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600 Х 600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dpi</w:t>
            </w:r>
          </w:p>
          <w:p w:rsid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600 Х 600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dpi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112D1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 страниц в минуту</w:t>
            </w:r>
          </w:p>
          <w:p w:rsidR="001A396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75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  <w:r w:rsidRPr="00112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1A3968" w:rsidRPr="001A3968" w:rsidTr="007E7A26">
        <w:trPr>
          <w:trHeight w:val="1765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085E5C">
            <w:pPr>
              <w:pStyle w:val="ConsPlusNormal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50544F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Устройства ввода или вывода, содержащие или не содержащие в одном корпусе запоминающие устройства</w:t>
              </w:r>
            </w:hyperlink>
          </w:p>
          <w:p w:rsidR="001A3968" w:rsidRPr="001A3968" w:rsidRDefault="00281D19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(принтер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0F2D8F" w:rsidRDefault="000F2D8F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  <w:p w:rsidR="000F2D8F" w:rsidRDefault="000F2D8F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Формат печати принтера</w:t>
            </w:r>
          </w:p>
          <w:p w:rsidR="001A3968" w:rsidRPr="001A3968" w:rsidRDefault="001A3968" w:rsidP="000F2D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0F2D8F" w:rsidRDefault="000F2D8F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70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лазерный</w:t>
            </w:r>
          </w:p>
          <w:p w:rsidR="000F2D8F" w:rsidRDefault="000F2D8F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F2D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страниц в минуту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более 10 000 рублей</w:t>
            </w:r>
          </w:p>
        </w:tc>
      </w:tr>
      <w:tr w:rsidR="001A3968" w:rsidRPr="001A3968" w:rsidTr="000F2D8F">
        <w:trPr>
          <w:trHeight w:val="1128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1A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81.10.10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1A3968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Услуги по комплексному обслуживанию помещений</w:t>
            </w:r>
          </w:p>
          <w:p w:rsidR="001A3968" w:rsidRPr="001A3968" w:rsidRDefault="001A3968" w:rsidP="00EB2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предоставление комплексных услуг по обслуживанию помещений, таких как общая уборка, техническое обслуживание, вывоз мусора, обеспечение охраны и безопасности,  услуги службы приема и т.д.</w:t>
            </w: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1A3968" w:rsidRDefault="001A3968" w:rsidP="00C977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7A26">
              <w:rPr>
                <w:rFonts w:ascii="Times New Roman" w:hAnsi="Times New Roman" w:cs="Times New Roman"/>
                <w:sz w:val="18"/>
                <w:szCs w:val="18"/>
              </w:rPr>
              <w:t>Оказание услуг и выполнение работ по содержанию и эксплуатационно-техническому обслуживанию помещений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</w:tr>
      <w:tr w:rsidR="001A3968" w:rsidRPr="001A3968" w:rsidTr="007E7A26">
        <w:trPr>
          <w:trHeight w:val="1771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1A396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FB3B7E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29.20.22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FB3B7E" w:rsidRPr="00FB3B7E" w:rsidRDefault="00FB3B7E" w:rsidP="00EB26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1A3968" w:rsidRPr="001A3968" w:rsidRDefault="00FB3B7E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69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двигателя</w:t>
            </w:r>
          </w:p>
          <w:p w:rsidR="007E7A26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  <w:p w:rsidR="007E7A26" w:rsidRPr="001A3968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7E7A26" w:rsidRDefault="002B046E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</w:t>
            </w:r>
            <w:r w:rsidR="007E7A26" w:rsidRPr="007E7A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7E7A26" w:rsidRPr="007E7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3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см3</w:t>
            </w:r>
          </w:p>
          <w:p w:rsidR="007E7A26" w:rsidRPr="007E7A26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7A26">
              <w:rPr>
                <w:rFonts w:ascii="Times New Roman" w:hAnsi="Times New Roman" w:cs="Times New Roman"/>
                <w:sz w:val="18"/>
                <w:szCs w:val="18"/>
              </w:rPr>
              <w:t>Не более  1</w:t>
            </w:r>
            <w:r w:rsidR="008107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E7A26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 w:rsidRPr="007E7A26">
              <w:rPr>
                <w:rFonts w:ascii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7E7A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7A26" w:rsidRPr="001A3968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7A26">
              <w:rPr>
                <w:rFonts w:ascii="Times New Roman" w:hAnsi="Times New Roman" w:cs="Times New Roman"/>
                <w:sz w:val="18"/>
                <w:szCs w:val="18"/>
              </w:rPr>
              <w:t>Не более 1 200 000 рублей</w:t>
            </w:r>
          </w:p>
        </w:tc>
      </w:tr>
    </w:tbl>
    <w:p w:rsidR="00DD357A" w:rsidRDefault="00DD357A" w:rsidP="000F0EE8">
      <w:pPr>
        <w:pStyle w:val="ConsPlusNormal"/>
        <w:rPr>
          <w:rFonts w:ascii="Times New Roman" w:hAnsi="Times New Roman" w:cs="Times New Roman"/>
        </w:rPr>
      </w:pPr>
    </w:p>
    <w:p w:rsidR="00DD357A" w:rsidRPr="006A0FE6" w:rsidRDefault="00DD357A" w:rsidP="000F0EE8">
      <w:pPr>
        <w:pStyle w:val="ConsPlusNormal"/>
        <w:rPr>
          <w:rFonts w:ascii="Times New Roman" w:hAnsi="Times New Roman" w:cs="Times New Roman"/>
        </w:rPr>
      </w:pPr>
    </w:p>
    <w:p w:rsidR="000E1789" w:rsidRPr="00FB696E" w:rsidRDefault="007F0BA0" w:rsidP="00FB696E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18"/>
          <w:lang w:eastAsia="en-US"/>
        </w:rPr>
      </w:pPr>
      <w:r w:rsidRPr="00C07B97">
        <w:rPr>
          <w:rFonts w:ascii="Times New Roman" w:eastAsiaTheme="minorHAnsi" w:hAnsi="Times New Roman" w:cs="Times New Roman"/>
          <w:sz w:val="24"/>
          <w:szCs w:val="18"/>
          <w:lang w:eastAsia="en-US"/>
        </w:rPr>
        <w:t>&lt;*&gt;</w:t>
      </w:r>
      <w:r w:rsidR="0091730F" w:rsidRPr="00C07B97">
        <w:rPr>
          <w:rFonts w:ascii="Times New Roman" w:eastAsiaTheme="minorHAnsi" w:hAnsi="Times New Roman" w:cs="Times New Roman"/>
          <w:sz w:val="24"/>
          <w:szCs w:val="18"/>
          <w:lang w:eastAsia="en-US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0E1789" w:rsidRPr="00FB696E" w:rsidSect="009D43CA">
      <w:pgSz w:w="16840" w:h="11907" w:orient="landscape"/>
      <w:pgMar w:top="1134" w:right="1701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25" w:rsidRDefault="00F13825" w:rsidP="000B5938">
      <w:pPr>
        <w:spacing w:after="0" w:line="240" w:lineRule="auto"/>
      </w:pPr>
      <w:r>
        <w:separator/>
      </w:r>
    </w:p>
  </w:endnote>
  <w:endnote w:type="continuationSeparator" w:id="0">
    <w:p w:rsidR="00F13825" w:rsidRDefault="00F13825" w:rsidP="000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136312"/>
      <w:docPartObj>
        <w:docPartGallery w:val="Page Numbers (Bottom of Page)"/>
        <w:docPartUnique/>
      </w:docPartObj>
    </w:sdtPr>
    <w:sdtEndPr/>
    <w:sdtContent>
      <w:p w:rsidR="00D37020" w:rsidRDefault="00D370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44F">
          <w:rPr>
            <w:noProof/>
          </w:rPr>
          <w:t>7</w:t>
        </w:r>
        <w:r>
          <w:fldChar w:fldCharType="end"/>
        </w:r>
      </w:p>
    </w:sdtContent>
  </w:sdt>
  <w:p w:rsidR="00D37020" w:rsidRDefault="00D370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25" w:rsidRDefault="00F13825" w:rsidP="000B5938">
      <w:pPr>
        <w:spacing w:after="0" w:line="240" w:lineRule="auto"/>
      </w:pPr>
      <w:r>
        <w:separator/>
      </w:r>
    </w:p>
  </w:footnote>
  <w:footnote w:type="continuationSeparator" w:id="0">
    <w:p w:rsidR="00F13825" w:rsidRDefault="00F13825" w:rsidP="000B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CF" w:rsidRDefault="00F73BCF">
    <w:pPr>
      <w:pStyle w:val="a8"/>
    </w:pPr>
  </w:p>
  <w:p w:rsidR="00F73BCF" w:rsidRDefault="00F73B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619"/>
    <w:multiLevelType w:val="hybridMultilevel"/>
    <w:tmpl w:val="2BAE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FA0"/>
    <w:multiLevelType w:val="hybridMultilevel"/>
    <w:tmpl w:val="4F54D97A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614"/>
    <w:multiLevelType w:val="hybridMultilevel"/>
    <w:tmpl w:val="DC647F44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C2B51"/>
    <w:multiLevelType w:val="hybridMultilevel"/>
    <w:tmpl w:val="DB526E8A"/>
    <w:lvl w:ilvl="0" w:tplc="BD2E3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77A0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991706"/>
    <w:multiLevelType w:val="hybridMultilevel"/>
    <w:tmpl w:val="D7A09792"/>
    <w:lvl w:ilvl="0" w:tplc="2C369C9A">
      <w:start w:val="1"/>
      <w:numFmt w:val="decimal"/>
      <w:lvlText w:val="%1."/>
      <w:lvlJc w:val="left"/>
      <w:pPr>
        <w:ind w:left="1359" w:hanging="360"/>
      </w:pPr>
      <w:rPr>
        <w:rFonts w:ascii="Calibri" w:eastAsia="Times New Roman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F6709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4D26A0"/>
    <w:multiLevelType w:val="hybridMultilevel"/>
    <w:tmpl w:val="27541BC8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03C0A"/>
    <w:multiLevelType w:val="hybridMultilevel"/>
    <w:tmpl w:val="9348B948"/>
    <w:lvl w:ilvl="0" w:tplc="744851EC">
      <w:start w:val="1"/>
      <w:numFmt w:val="decimal"/>
      <w:lvlText w:val="%1."/>
      <w:lvlJc w:val="left"/>
      <w:pPr>
        <w:ind w:left="2021" w:hanging="1170"/>
      </w:pPr>
      <w:rPr>
        <w:rFonts w:ascii="Times New Roman" w:hAnsi="Times New Roman" w:cs="Times New Roman" w:hint="default"/>
        <w:sz w:val="28"/>
      </w:rPr>
    </w:lvl>
    <w:lvl w:ilvl="1" w:tplc="2542B718">
      <w:start w:val="1"/>
      <w:numFmt w:val="russianLower"/>
      <w:lvlText w:val="%2)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632DA5"/>
    <w:multiLevelType w:val="hybridMultilevel"/>
    <w:tmpl w:val="96D845D2"/>
    <w:lvl w:ilvl="0" w:tplc="03947EAC">
      <w:start w:val="1"/>
      <w:numFmt w:val="decimal"/>
      <w:lvlText w:val="%1."/>
      <w:lvlJc w:val="left"/>
      <w:pPr>
        <w:ind w:left="13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0">
    <w:nsid w:val="4C69234D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5821C1"/>
    <w:multiLevelType w:val="hybridMultilevel"/>
    <w:tmpl w:val="EC9CDB12"/>
    <w:lvl w:ilvl="0" w:tplc="A98283D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2643B6"/>
    <w:multiLevelType w:val="hybridMultilevel"/>
    <w:tmpl w:val="9B8A8EEA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9210A"/>
    <w:multiLevelType w:val="hybridMultilevel"/>
    <w:tmpl w:val="7D1CF75C"/>
    <w:lvl w:ilvl="0" w:tplc="BD2E39DA">
      <w:start w:val="1"/>
      <w:numFmt w:val="decimal"/>
      <w:lvlText w:val="%1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>
    <w:nsid w:val="700B1FC3"/>
    <w:multiLevelType w:val="hybridMultilevel"/>
    <w:tmpl w:val="4F54D97A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A56D3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8BE6A6D"/>
    <w:multiLevelType w:val="hybridMultilevel"/>
    <w:tmpl w:val="65E815F8"/>
    <w:lvl w:ilvl="0" w:tplc="199CD20A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97"/>
    <w:rsid w:val="00007536"/>
    <w:rsid w:val="000256FE"/>
    <w:rsid w:val="00027591"/>
    <w:rsid w:val="000331CD"/>
    <w:rsid w:val="00034D53"/>
    <w:rsid w:val="00050785"/>
    <w:rsid w:val="0006007C"/>
    <w:rsid w:val="000602C6"/>
    <w:rsid w:val="00073F05"/>
    <w:rsid w:val="0007514A"/>
    <w:rsid w:val="0008582D"/>
    <w:rsid w:val="00085E5C"/>
    <w:rsid w:val="00095BC2"/>
    <w:rsid w:val="000A06A0"/>
    <w:rsid w:val="000A1718"/>
    <w:rsid w:val="000B4696"/>
    <w:rsid w:val="000B5938"/>
    <w:rsid w:val="000C101C"/>
    <w:rsid w:val="000D2946"/>
    <w:rsid w:val="000E1789"/>
    <w:rsid w:val="000E3BD8"/>
    <w:rsid w:val="000F0EE8"/>
    <w:rsid w:val="000F2D8F"/>
    <w:rsid w:val="000F4A84"/>
    <w:rsid w:val="000F5932"/>
    <w:rsid w:val="00112D11"/>
    <w:rsid w:val="00114A7F"/>
    <w:rsid w:val="001200E3"/>
    <w:rsid w:val="00122BBF"/>
    <w:rsid w:val="001239FA"/>
    <w:rsid w:val="0013395A"/>
    <w:rsid w:val="001512A6"/>
    <w:rsid w:val="00157582"/>
    <w:rsid w:val="00157600"/>
    <w:rsid w:val="001732E1"/>
    <w:rsid w:val="001A359A"/>
    <w:rsid w:val="001A3968"/>
    <w:rsid w:val="001A6F23"/>
    <w:rsid w:val="001A7E15"/>
    <w:rsid w:val="001D59EC"/>
    <w:rsid w:val="001D7556"/>
    <w:rsid w:val="001E313A"/>
    <w:rsid w:val="00207EC7"/>
    <w:rsid w:val="002118E5"/>
    <w:rsid w:val="002748C5"/>
    <w:rsid w:val="002749FF"/>
    <w:rsid w:val="00277642"/>
    <w:rsid w:val="00281D19"/>
    <w:rsid w:val="00286EEA"/>
    <w:rsid w:val="0029631E"/>
    <w:rsid w:val="002A0297"/>
    <w:rsid w:val="002A1D41"/>
    <w:rsid w:val="002A3A1C"/>
    <w:rsid w:val="002A570C"/>
    <w:rsid w:val="002B046E"/>
    <w:rsid w:val="002E11EE"/>
    <w:rsid w:val="002E7DC8"/>
    <w:rsid w:val="00323F71"/>
    <w:rsid w:val="0032681B"/>
    <w:rsid w:val="00327DFD"/>
    <w:rsid w:val="0033084D"/>
    <w:rsid w:val="00336708"/>
    <w:rsid w:val="00337A0B"/>
    <w:rsid w:val="003457BF"/>
    <w:rsid w:val="003466B6"/>
    <w:rsid w:val="00354864"/>
    <w:rsid w:val="0035651C"/>
    <w:rsid w:val="0036217F"/>
    <w:rsid w:val="00376CC7"/>
    <w:rsid w:val="00376F29"/>
    <w:rsid w:val="00386AE9"/>
    <w:rsid w:val="003959A6"/>
    <w:rsid w:val="00397843"/>
    <w:rsid w:val="003A20B1"/>
    <w:rsid w:val="003A32BC"/>
    <w:rsid w:val="003B0B2B"/>
    <w:rsid w:val="003D5D3E"/>
    <w:rsid w:val="003E0694"/>
    <w:rsid w:val="003E2B36"/>
    <w:rsid w:val="003F2B3D"/>
    <w:rsid w:val="003F6226"/>
    <w:rsid w:val="004035F8"/>
    <w:rsid w:val="00415222"/>
    <w:rsid w:val="004259EC"/>
    <w:rsid w:val="00437033"/>
    <w:rsid w:val="00441842"/>
    <w:rsid w:val="004564B3"/>
    <w:rsid w:val="00476B7E"/>
    <w:rsid w:val="00497006"/>
    <w:rsid w:val="004B7873"/>
    <w:rsid w:val="004C2D35"/>
    <w:rsid w:val="004C70E1"/>
    <w:rsid w:val="004D1096"/>
    <w:rsid w:val="004D1AC5"/>
    <w:rsid w:val="004E1A42"/>
    <w:rsid w:val="004E2228"/>
    <w:rsid w:val="004E533B"/>
    <w:rsid w:val="0050544F"/>
    <w:rsid w:val="0050592C"/>
    <w:rsid w:val="00505D0C"/>
    <w:rsid w:val="005134CF"/>
    <w:rsid w:val="00514785"/>
    <w:rsid w:val="00525C80"/>
    <w:rsid w:val="0054197E"/>
    <w:rsid w:val="00552D67"/>
    <w:rsid w:val="005625A7"/>
    <w:rsid w:val="005819F8"/>
    <w:rsid w:val="00587D27"/>
    <w:rsid w:val="00597CE4"/>
    <w:rsid w:val="005B102C"/>
    <w:rsid w:val="005B6D59"/>
    <w:rsid w:val="005C7309"/>
    <w:rsid w:val="005D6FF5"/>
    <w:rsid w:val="005E006F"/>
    <w:rsid w:val="005E2652"/>
    <w:rsid w:val="005E47D4"/>
    <w:rsid w:val="005E4DB3"/>
    <w:rsid w:val="00600E8C"/>
    <w:rsid w:val="00633123"/>
    <w:rsid w:val="006453C3"/>
    <w:rsid w:val="00650C10"/>
    <w:rsid w:val="006513B0"/>
    <w:rsid w:val="00652FE4"/>
    <w:rsid w:val="00663D69"/>
    <w:rsid w:val="00666DD8"/>
    <w:rsid w:val="006957DB"/>
    <w:rsid w:val="006A0FE6"/>
    <w:rsid w:val="006A19DF"/>
    <w:rsid w:val="006C5DD5"/>
    <w:rsid w:val="006C5EE1"/>
    <w:rsid w:val="006D5EE1"/>
    <w:rsid w:val="006E1C51"/>
    <w:rsid w:val="00714A3C"/>
    <w:rsid w:val="00732642"/>
    <w:rsid w:val="007333B0"/>
    <w:rsid w:val="00737519"/>
    <w:rsid w:val="00743580"/>
    <w:rsid w:val="00744850"/>
    <w:rsid w:val="007651DF"/>
    <w:rsid w:val="00773ECD"/>
    <w:rsid w:val="007850AA"/>
    <w:rsid w:val="00792983"/>
    <w:rsid w:val="007930AC"/>
    <w:rsid w:val="007A0667"/>
    <w:rsid w:val="007A5DE9"/>
    <w:rsid w:val="007A5E2F"/>
    <w:rsid w:val="007B5C8C"/>
    <w:rsid w:val="007D7117"/>
    <w:rsid w:val="007D71A6"/>
    <w:rsid w:val="007E7A26"/>
    <w:rsid w:val="007F0BA0"/>
    <w:rsid w:val="00810711"/>
    <w:rsid w:val="0082257D"/>
    <w:rsid w:val="008255F6"/>
    <w:rsid w:val="00836DFB"/>
    <w:rsid w:val="00843893"/>
    <w:rsid w:val="008620FA"/>
    <w:rsid w:val="00874B65"/>
    <w:rsid w:val="008754C3"/>
    <w:rsid w:val="00876C81"/>
    <w:rsid w:val="008825A9"/>
    <w:rsid w:val="008918EC"/>
    <w:rsid w:val="008B3D80"/>
    <w:rsid w:val="008B70A7"/>
    <w:rsid w:val="008C7547"/>
    <w:rsid w:val="008D0355"/>
    <w:rsid w:val="008F257E"/>
    <w:rsid w:val="009019A1"/>
    <w:rsid w:val="009026F8"/>
    <w:rsid w:val="0090471A"/>
    <w:rsid w:val="0091730F"/>
    <w:rsid w:val="00941EB9"/>
    <w:rsid w:val="00952C9F"/>
    <w:rsid w:val="009801F6"/>
    <w:rsid w:val="009B0AA3"/>
    <w:rsid w:val="009B117A"/>
    <w:rsid w:val="009C2759"/>
    <w:rsid w:val="009D146B"/>
    <w:rsid w:val="009D43CA"/>
    <w:rsid w:val="009D77A4"/>
    <w:rsid w:val="009E02FD"/>
    <w:rsid w:val="009E04DE"/>
    <w:rsid w:val="00A0692A"/>
    <w:rsid w:val="00A0773E"/>
    <w:rsid w:val="00A178AD"/>
    <w:rsid w:val="00A37F2B"/>
    <w:rsid w:val="00A42694"/>
    <w:rsid w:val="00A51C20"/>
    <w:rsid w:val="00A526C9"/>
    <w:rsid w:val="00A66B6A"/>
    <w:rsid w:val="00A7131B"/>
    <w:rsid w:val="00A803FB"/>
    <w:rsid w:val="00A84B89"/>
    <w:rsid w:val="00A93EF4"/>
    <w:rsid w:val="00AB3D77"/>
    <w:rsid w:val="00AB66A1"/>
    <w:rsid w:val="00AC2944"/>
    <w:rsid w:val="00AD2E3D"/>
    <w:rsid w:val="00AE138F"/>
    <w:rsid w:val="00AE5866"/>
    <w:rsid w:val="00AF5340"/>
    <w:rsid w:val="00B02135"/>
    <w:rsid w:val="00B064C6"/>
    <w:rsid w:val="00B13D05"/>
    <w:rsid w:val="00B17ECF"/>
    <w:rsid w:val="00B4044A"/>
    <w:rsid w:val="00B40515"/>
    <w:rsid w:val="00B439FB"/>
    <w:rsid w:val="00B5131D"/>
    <w:rsid w:val="00B54594"/>
    <w:rsid w:val="00B60630"/>
    <w:rsid w:val="00B634DB"/>
    <w:rsid w:val="00B63652"/>
    <w:rsid w:val="00B7162A"/>
    <w:rsid w:val="00B72C43"/>
    <w:rsid w:val="00B76D66"/>
    <w:rsid w:val="00B86F3C"/>
    <w:rsid w:val="00B96B30"/>
    <w:rsid w:val="00BA0C8B"/>
    <w:rsid w:val="00BA182E"/>
    <w:rsid w:val="00BC140F"/>
    <w:rsid w:val="00BC63D2"/>
    <w:rsid w:val="00BD3650"/>
    <w:rsid w:val="00BF0E54"/>
    <w:rsid w:val="00C07B97"/>
    <w:rsid w:val="00C16A18"/>
    <w:rsid w:val="00C2036B"/>
    <w:rsid w:val="00C2122B"/>
    <w:rsid w:val="00C233E5"/>
    <w:rsid w:val="00C32CA1"/>
    <w:rsid w:val="00C45940"/>
    <w:rsid w:val="00C504CE"/>
    <w:rsid w:val="00C84B4E"/>
    <w:rsid w:val="00C87BB6"/>
    <w:rsid w:val="00C97777"/>
    <w:rsid w:val="00CA30D3"/>
    <w:rsid w:val="00CB3C8F"/>
    <w:rsid w:val="00CB6CB9"/>
    <w:rsid w:val="00CC1F5A"/>
    <w:rsid w:val="00CC33E5"/>
    <w:rsid w:val="00CF5866"/>
    <w:rsid w:val="00D12C52"/>
    <w:rsid w:val="00D233FE"/>
    <w:rsid w:val="00D37020"/>
    <w:rsid w:val="00D40B6B"/>
    <w:rsid w:val="00D41C07"/>
    <w:rsid w:val="00D42D75"/>
    <w:rsid w:val="00D52F7A"/>
    <w:rsid w:val="00D5647E"/>
    <w:rsid w:val="00D75E57"/>
    <w:rsid w:val="00D75EE2"/>
    <w:rsid w:val="00D81090"/>
    <w:rsid w:val="00DA1B96"/>
    <w:rsid w:val="00DA6DE4"/>
    <w:rsid w:val="00DD357A"/>
    <w:rsid w:val="00DD391C"/>
    <w:rsid w:val="00DE3760"/>
    <w:rsid w:val="00E03BB9"/>
    <w:rsid w:val="00E10A7C"/>
    <w:rsid w:val="00E1357F"/>
    <w:rsid w:val="00E27576"/>
    <w:rsid w:val="00E33566"/>
    <w:rsid w:val="00E35725"/>
    <w:rsid w:val="00E5437E"/>
    <w:rsid w:val="00E61B85"/>
    <w:rsid w:val="00E84DCF"/>
    <w:rsid w:val="00E87439"/>
    <w:rsid w:val="00E8757C"/>
    <w:rsid w:val="00E938F3"/>
    <w:rsid w:val="00E95FF8"/>
    <w:rsid w:val="00EB2570"/>
    <w:rsid w:val="00EB2698"/>
    <w:rsid w:val="00EC352C"/>
    <w:rsid w:val="00ED48AC"/>
    <w:rsid w:val="00ED65D4"/>
    <w:rsid w:val="00EF05EC"/>
    <w:rsid w:val="00EF33AC"/>
    <w:rsid w:val="00EF44BB"/>
    <w:rsid w:val="00F01025"/>
    <w:rsid w:val="00F06650"/>
    <w:rsid w:val="00F10DF2"/>
    <w:rsid w:val="00F13825"/>
    <w:rsid w:val="00F140B0"/>
    <w:rsid w:val="00F235DE"/>
    <w:rsid w:val="00F30B1D"/>
    <w:rsid w:val="00F408C7"/>
    <w:rsid w:val="00F56163"/>
    <w:rsid w:val="00F73BCF"/>
    <w:rsid w:val="00F94C43"/>
    <w:rsid w:val="00F97ADA"/>
    <w:rsid w:val="00FB3B7E"/>
    <w:rsid w:val="00FB696E"/>
    <w:rsid w:val="00FC22D0"/>
    <w:rsid w:val="00FD500B"/>
    <w:rsid w:val="00FD5FAD"/>
    <w:rsid w:val="00FE093F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6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86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6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6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05D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938"/>
  </w:style>
  <w:style w:type="paragraph" w:styleId="aa">
    <w:name w:val="footer"/>
    <w:basedOn w:val="a"/>
    <w:link w:val="ab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938"/>
  </w:style>
  <w:style w:type="paragraph" w:styleId="ac">
    <w:name w:val="Subtitle"/>
    <w:basedOn w:val="a"/>
    <w:next w:val="a"/>
    <w:link w:val="ad"/>
    <w:uiPriority w:val="11"/>
    <w:qFormat/>
    <w:rsid w:val="00633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33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633123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633123"/>
    <w:rPr>
      <w:i/>
      <w:iCs/>
    </w:rPr>
  </w:style>
  <w:style w:type="character" w:styleId="af0">
    <w:name w:val="Intense Emphasis"/>
    <w:basedOn w:val="a0"/>
    <w:uiPriority w:val="21"/>
    <w:qFormat/>
    <w:rsid w:val="00633123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63312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31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12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6331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33123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312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1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Placeholder Text"/>
    <w:basedOn w:val="a0"/>
    <w:uiPriority w:val="99"/>
    <w:semiHidden/>
    <w:rsid w:val="00ED48AC"/>
    <w:rPr>
      <w:color w:val="808080"/>
    </w:rPr>
  </w:style>
  <w:style w:type="character" w:styleId="af6">
    <w:name w:val="Hyperlink"/>
    <w:basedOn w:val="a0"/>
    <w:uiPriority w:val="99"/>
    <w:semiHidden/>
    <w:unhideWhenUsed/>
    <w:rsid w:val="00B76D66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D37020"/>
    <w:rPr>
      <w:rFonts w:ascii="Times New Roman" w:eastAsia="Times New Roman" w:hAnsi="Times New Roman" w:cs="Times New Roman"/>
      <w:spacing w:val="10"/>
      <w:sz w:val="54"/>
      <w:szCs w:val="54"/>
      <w:shd w:val="clear" w:color="auto" w:fill="FFFFFF"/>
    </w:rPr>
  </w:style>
  <w:style w:type="paragraph" w:customStyle="1" w:styleId="31">
    <w:name w:val="Основной текст3"/>
    <w:basedOn w:val="a"/>
    <w:link w:val="af7"/>
    <w:rsid w:val="00D37020"/>
    <w:pPr>
      <w:widowControl w:val="0"/>
      <w:shd w:val="clear" w:color="auto" w:fill="FFFFFF"/>
      <w:spacing w:before="900" w:after="2100" w:line="0" w:lineRule="atLeast"/>
      <w:ind w:hanging="1140"/>
      <w:jc w:val="both"/>
    </w:pPr>
    <w:rPr>
      <w:rFonts w:ascii="Times New Roman" w:eastAsia="Times New Roman" w:hAnsi="Times New Roman" w:cs="Times New Roman"/>
      <w:spacing w:val="10"/>
      <w:sz w:val="54"/>
      <w:szCs w:val="54"/>
    </w:rPr>
  </w:style>
  <w:style w:type="character" w:customStyle="1" w:styleId="40">
    <w:name w:val="Заголовок 4 Знак"/>
    <w:basedOn w:val="a0"/>
    <w:link w:val="4"/>
    <w:uiPriority w:val="9"/>
    <w:rsid w:val="00D37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uiPriority w:val="59"/>
    <w:rsid w:val="0089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6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86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6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6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05D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938"/>
  </w:style>
  <w:style w:type="paragraph" w:styleId="aa">
    <w:name w:val="footer"/>
    <w:basedOn w:val="a"/>
    <w:link w:val="ab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938"/>
  </w:style>
  <w:style w:type="paragraph" w:styleId="ac">
    <w:name w:val="Subtitle"/>
    <w:basedOn w:val="a"/>
    <w:next w:val="a"/>
    <w:link w:val="ad"/>
    <w:uiPriority w:val="11"/>
    <w:qFormat/>
    <w:rsid w:val="00633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33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633123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633123"/>
    <w:rPr>
      <w:i/>
      <w:iCs/>
    </w:rPr>
  </w:style>
  <w:style w:type="character" w:styleId="af0">
    <w:name w:val="Intense Emphasis"/>
    <w:basedOn w:val="a0"/>
    <w:uiPriority w:val="21"/>
    <w:qFormat/>
    <w:rsid w:val="00633123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63312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31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12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6331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33123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312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1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Placeholder Text"/>
    <w:basedOn w:val="a0"/>
    <w:uiPriority w:val="99"/>
    <w:semiHidden/>
    <w:rsid w:val="00ED48AC"/>
    <w:rPr>
      <w:color w:val="808080"/>
    </w:rPr>
  </w:style>
  <w:style w:type="character" w:styleId="af6">
    <w:name w:val="Hyperlink"/>
    <w:basedOn w:val="a0"/>
    <w:uiPriority w:val="99"/>
    <w:semiHidden/>
    <w:unhideWhenUsed/>
    <w:rsid w:val="00B76D66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D37020"/>
    <w:rPr>
      <w:rFonts w:ascii="Times New Roman" w:eastAsia="Times New Roman" w:hAnsi="Times New Roman" w:cs="Times New Roman"/>
      <w:spacing w:val="10"/>
      <w:sz w:val="54"/>
      <w:szCs w:val="54"/>
      <w:shd w:val="clear" w:color="auto" w:fill="FFFFFF"/>
    </w:rPr>
  </w:style>
  <w:style w:type="paragraph" w:customStyle="1" w:styleId="31">
    <w:name w:val="Основной текст3"/>
    <w:basedOn w:val="a"/>
    <w:link w:val="af7"/>
    <w:rsid w:val="00D37020"/>
    <w:pPr>
      <w:widowControl w:val="0"/>
      <w:shd w:val="clear" w:color="auto" w:fill="FFFFFF"/>
      <w:spacing w:before="900" w:after="2100" w:line="0" w:lineRule="atLeast"/>
      <w:ind w:hanging="1140"/>
      <w:jc w:val="both"/>
    </w:pPr>
    <w:rPr>
      <w:rFonts w:ascii="Times New Roman" w:eastAsia="Times New Roman" w:hAnsi="Times New Roman" w:cs="Times New Roman"/>
      <w:spacing w:val="10"/>
      <w:sz w:val="54"/>
      <w:szCs w:val="54"/>
    </w:rPr>
  </w:style>
  <w:style w:type="character" w:customStyle="1" w:styleId="40">
    <w:name w:val="Заголовок 4 Знак"/>
    <w:basedOn w:val="a0"/>
    <w:link w:val="4"/>
    <w:uiPriority w:val="9"/>
    <w:rsid w:val="00D37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uiPriority w:val="59"/>
    <w:rsid w:val="0089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-zakupki.ru/cody/okpd2/26.20.11" TargetMode="External"/><Relationship Id="rId18" Type="http://schemas.openxmlformats.org/officeDocument/2006/relationships/hyperlink" Target="http://www.gov-zakupki.ru/cody/okpd2/26.20.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-zakupki.ru/cody/okpd2/26.20.13" TargetMode="External"/><Relationship Id="rId17" Type="http://schemas.openxmlformats.org/officeDocument/2006/relationships/hyperlink" Target="http://www.gov-zakupki.ru/cody/okpd2/26.20.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-zakupki.ru/cody/okpd2/26.20.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-zakupki.ru/cody/okpd2/26.20.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v-zakupki.ru/cody/okpd2/26.20.17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ov-zakupki.ru/cody/okpd2/26.2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D320-2F56-4475-9607-22CBE583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</Words>
  <Characters>11232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Ильинична Ведерникова</dc:creator>
  <cp:lastModifiedBy>Ольга Александровна Безбородова</cp:lastModifiedBy>
  <cp:revision>2</cp:revision>
  <cp:lastPrinted>2016-07-11T07:11:00Z</cp:lastPrinted>
  <dcterms:created xsi:type="dcterms:W3CDTF">2017-09-19T07:14:00Z</dcterms:created>
  <dcterms:modified xsi:type="dcterms:W3CDTF">2017-09-19T07:14:00Z</dcterms:modified>
</cp:coreProperties>
</file>