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3"/>
      </w:tblGrid>
      <w:tr w:rsidR="003B2790">
        <w:trPr>
          <w:trHeight w:val="273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>
            <w:pPr>
              <w:jc w:val="center"/>
              <w:rPr>
                <w:color w:val="FFFFFF"/>
                <w:u w:color="FFFFFF"/>
              </w:rPr>
            </w:pPr>
          </w:p>
          <w:p w:rsidR="003B2790" w:rsidRDefault="00054D66">
            <w:pPr>
              <w:jc w:val="center"/>
              <w:rPr>
                <w:b/>
                <w:bCs/>
                <w:color w:val="FFFFFF"/>
                <w:sz w:val="22"/>
                <w:szCs w:val="22"/>
                <w:u w:color="FFFFFF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КОМИТЕТ </w:t>
            </w:r>
            <w:proofErr w:type="gramStart"/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ПО</w:t>
            </w:r>
            <w:proofErr w:type="gramEnd"/>
          </w:p>
          <w:p w:rsidR="003B2790" w:rsidRDefault="00054D66">
            <w:pPr>
              <w:jc w:val="center"/>
              <w:rPr>
                <w:b/>
                <w:bCs/>
                <w:color w:val="FFFFFF"/>
                <w:sz w:val="22"/>
                <w:szCs w:val="22"/>
                <w:u w:color="FFFFFF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ЗДРАВООХРАНЕНИЮ</w:t>
            </w:r>
          </w:p>
          <w:p w:rsidR="003B2790" w:rsidRDefault="00054D66">
            <w:pPr>
              <w:jc w:val="center"/>
              <w:rPr>
                <w:b/>
                <w:bCs/>
                <w:color w:val="FFFFFF"/>
                <w:sz w:val="22"/>
                <w:szCs w:val="22"/>
                <w:u w:color="FFFFFF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ЛЕНИНГРАДСКОЙ ОБЛАСТИ</w:t>
            </w:r>
          </w:p>
          <w:p w:rsidR="003B2790" w:rsidRDefault="003B2790">
            <w:pPr>
              <w:jc w:val="center"/>
              <w:rPr>
                <w:color w:val="FFFFFF"/>
                <w:u w:color="FFFFFF"/>
              </w:rPr>
            </w:pPr>
          </w:p>
          <w:p w:rsidR="003B2790" w:rsidRDefault="00054D66">
            <w:pPr>
              <w:jc w:val="center"/>
              <w:rPr>
                <w:b/>
                <w:bCs/>
                <w:color w:val="FFFFFF"/>
                <w:u w:color="FFFFFF"/>
              </w:rPr>
            </w:pPr>
            <w:proofErr w:type="gramStart"/>
            <w:r>
              <w:rPr>
                <w:b/>
                <w:bCs/>
                <w:color w:val="FFFFFF"/>
                <w:u w:color="FFFFFF"/>
              </w:rPr>
              <w:t>Р</w:t>
            </w:r>
            <w:proofErr w:type="gramEnd"/>
            <w:r>
              <w:rPr>
                <w:b/>
                <w:bCs/>
                <w:color w:val="FFFFFF"/>
                <w:u w:color="FFFFFF"/>
              </w:rPr>
              <w:t xml:space="preserve"> </w:t>
            </w:r>
          </w:p>
          <w:p w:rsidR="003B2790" w:rsidRDefault="003B2790">
            <w:pPr>
              <w:jc w:val="center"/>
              <w:rPr>
                <w:color w:val="FFFFFF"/>
                <w:u w:color="FFFFFF"/>
              </w:rPr>
            </w:pPr>
          </w:p>
          <w:p w:rsidR="003B2790" w:rsidRDefault="003B2790">
            <w:pPr>
              <w:jc w:val="center"/>
              <w:rPr>
                <w:color w:val="FFFFFF"/>
                <w:u w:color="FFFFFF"/>
              </w:rPr>
            </w:pPr>
          </w:p>
          <w:p w:rsidR="003B2790" w:rsidRDefault="00054D66">
            <w:pPr>
              <w:jc w:val="center"/>
              <w:rPr>
                <w:color w:val="FFFFFF"/>
                <w:u w:color="FFFFFF"/>
              </w:rPr>
            </w:pPr>
            <w:r>
              <w:rPr>
                <w:color w:val="FFFFFF"/>
                <w:u w:color="FFFFFF"/>
              </w:rPr>
              <w:t>__________№________</w:t>
            </w:r>
          </w:p>
          <w:p w:rsidR="003B2790" w:rsidRDefault="00054D66">
            <w:pPr>
              <w:jc w:val="center"/>
            </w:pPr>
            <w:r>
              <w:rPr>
                <w:color w:val="FFFFFF"/>
                <w:sz w:val="20"/>
                <w:szCs w:val="20"/>
                <w:u w:color="FFFFFF"/>
              </w:rPr>
              <w:t>Санкт-Петербург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</w:tr>
      <w:tr w:rsidR="003B2790">
        <w:trPr>
          <w:trHeight w:val="2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</w:tr>
      <w:tr w:rsidR="003B2790">
        <w:trPr>
          <w:trHeight w:val="269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 w:rsidP="004C42D1"/>
          <w:p w:rsidR="003B2790" w:rsidRDefault="003B2790" w:rsidP="004C42D1"/>
          <w:p w:rsidR="003B2790" w:rsidRDefault="003B2790" w:rsidP="004C42D1"/>
          <w:p w:rsidR="003B2790" w:rsidRDefault="00054D66" w:rsidP="00902D19">
            <w:r>
              <w:t xml:space="preserve">Об утверждении Правил работы службы по приему обращений граждан </w:t>
            </w:r>
            <w:r w:rsidR="00902D19">
              <w:t>по телефону («Горячая линия»)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 w:rsidP="004C42D1"/>
        </w:tc>
      </w:tr>
    </w:tbl>
    <w:p w:rsidR="003B2790" w:rsidRDefault="003B2790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B2790" w:rsidRDefault="003B2790">
      <w:pPr>
        <w:jc w:val="both"/>
      </w:pPr>
    </w:p>
    <w:p w:rsidR="003B2790" w:rsidRDefault="00054D66">
      <w:r>
        <w:rPr>
          <w:sz w:val="28"/>
          <w:szCs w:val="28"/>
        </w:rPr>
        <w:tab/>
      </w:r>
    </w:p>
    <w:p w:rsidR="003B2790" w:rsidRDefault="00054D66">
      <w:pPr>
        <w:jc w:val="both"/>
      </w:pPr>
      <w:r>
        <w:rPr>
          <w:sz w:val="28"/>
          <w:szCs w:val="28"/>
        </w:rPr>
        <w:tab/>
        <w:t xml:space="preserve">В целях </w:t>
      </w:r>
      <w:r w:rsidR="004C42D1">
        <w:rPr>
          <w:sz w:val="28"/>
          <w:szCs w:val="28"/>
        </w:rPr>
        <w:t>совершенствова</w:t>
      </w:r>
      <w:bookmarkStart w:id="0" w:name="_GoBack"/>
      <w:bookmarkEnd w:id="0"/>
      <w:r w:rsidR="004C42D1">
        <w:rPr>
          <w:sz w:val="28"/>
          <w:szCs w:val="28"/>
        </w:rPr>
        <w:t xml:space="preserve">ния работы по приему обращений граждан по телефону и оперативного реагирования на них, </w:t>
      </w:r>
      <w:r>
        <w:rPr>
          <w:sz w:val="28"/>
          <w:szCs w:val="28"/>
        </w:rPr>
        <w:t xml:space="preserve"> </w:t>
      </w:r>
    </w:p>
    <w:p w:rsidR="003B2790" w:rsidRDefault="00167BBE" w:rsidP="001B321F">
      <w:pPr>
        <w:ind w:firstLine="708"/>
        <w:jc w:val="both"/>
        <w:rPr>
          <w:sz w:val="28"/>
          <w:szCs w:val="28"/>
        </w:rPr>
      </w:pPr>
      <w:r w:rsidRPr="00167B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321F">
        <w:rPr>
          <w:sz w:val="28"/>
          <w:szCs w:val="28"/>
        </w:rPr>
        <w:t xml:space="preserve">Утвердить  </w:t>
      </w:r>
      <w:r w:rsidR="00054D66">
        <w:rPr>
          <w:sz w:val="28"/>
          <w:szCs w:val="28"/>
        </w:rPr>
        <w:t>Правила работы службы для приема обращений граждан («Горячая линия») (Приложение 1).</w:t>
      </w:r>
    </w:p>
    <w:p w:rsidR="001B321F" w:rsidRDefault="001B321F" w:rsidP="001B321F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Правила</w:t>
      </w:r>
      <w:proofErr w:type="gramEnd"/>
      <w:r>
        <w:rPr>
          <w:sz w:val="28"/>
          <w:szCs w:val="28"/>
        </w:rPr>
        <w:t xml:space="preserve"> работы службы для приема обращений граждан («Горячая линия») на официальном Интернет-ресурсе Комитета по здравоохранению Ленинградской области и в средствах массовой информации Ленинградской области.</w:t>
      </w:r>
    </w:p>
    <w:p w:rsidR="003B2790" w:rsidRDefault="001B321F" w:rsidP="001B321F">
      <w:pPr>
        <w:ind w:firstLine="708"/>
        <w:jc w:val="both"/>
      </w:pPr>
      <w:r>
        <w:rPr>
          <w:sz w:val="28"/>
          <w:szCs w:val="28"/>
        </w:rPr>
        <w:t>3</w:t>
      </w:r>
      <w:r w:rsidR="00054D66">
        <w:rPr>
          <w:sz w:val="28"/>
          <w:szCs w:val="28"/>
        </w:rPr>
        <w:t xml:space="preserve">. </w:t>
      </w:r>
      <w:proofErr w:type="gramStart"/>
      <w:r w:rsidR="00054D66">
        <w:rPr>
          <w:sz w:val="28"/>
          <w:szCs w:val="28"/>
        </w:rPr>
        <w:t>Контроль за</w:t>
      </w:r>
      <w:proofErr w:type="gramEnd"/>
      <w:r w:rsidR="00054D66">
        <w:rPr>
          <w:sz w:val="28"/>
          <w:szCs w:val="28"/>
        </w:rPr>
        <w:t xml:space="preserve"> исполнением настоящего </w:t>
      </w:r>
      <w:r w:rsidR="00167BBE">
        <w:rPr>
          <w:sz w:val="28"/>
          <w:szCs w:val="28"/>
        </w:rPr>
        <w:t>приказа</w:t>
      </w:r>
      <w:r w:rsidR="00054D66">
        <w:rPr>
          <w:sz w:val="28"/>
          <w:szCs w:val="28"/>
        </w:rPr>
        <w:t xml:space="preserve"> возложить на заместителя председателя Комитета</w:t>
      </w:r>
      <w:r>
        <w:rPr>
          <w:sz w:val="28"/>
          <w:szCs w:val="28"/>
        </w:rPr>
        <w:t xml:space="preserve"> по здравоохранению Ленинградской области</w:t>
      </w:r>
      <w:r w:rsidR="00054D66">
        <w:rPr>
          <w:sz w:val="28"/>
          <w:szCs w:val="28"/>
        </w:rPr>
        <w:t xml:space="preserve"> Рязанова П.Н.</w:t>
      </w:r>
      <w:r w:rsidR="00167BBE">
        <w:rPr>
          <w:sz w:val="28"/>
          <w:szCs w:val="28"/>
        </w:rPr>
        <w:t xml:space="preserve"> </w:t>
      </w:r>
    </w:p>
    <w:p w:rsidR="003B2790" w:rsidRDefault="00167BBE">
      <w:r>
        <w:t xml:space="preserve"> </w:t>
      </w:r>
    </w:p>
    <w:p w:rsidR="003B2790" w:rsidRDefault="003B2790"/>
    <w:p w:rsidR="003B2790" w:rsidRDefault="00054D66"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С.В.Вылегжанин</w:t>
      </w:r>
      <w:proofErr w:type="spellEnd"/>
    </w:p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4C42D1" w:rsidRDefault="004C42D1"/>
    <w:p w:rsidR="004C42D1" w:rsidRDefault="004C42D1"/>
    <w:p w:rsidR="004C42D1" w:rsidRDefault="004C42D1"/>
    <w:p w:rsidR="003B2790" w:rsidRDefault="003B2790"/>
    <w:p w:rsidR="003B2790" w:rsidRDefault="00054D66">
      <w:r>
        <w:rPr>
          <w:sz w:val="26"/>
          <w:szCs w:val="26"/>
        </w:rPr>
        <w:lastRenderedPageBreak/>
        <w:t xml:space="preserve">Проект подготовлен  </w:t>
      </w:r>
      <w:r>
        <w:rPr>
          <w:sz w:val="26"/>
          <w:szCs w:val="26"/>
          <w:u w:val="single"/>
        </w:rPr>
        <w:t xml:space="preserve">Департаментом по организации медицинской и лекарственной помощи </w:t>
      </w:r>
      <w:r>
        <w:rPr>
          <w:sz w:val="16"/>
          <w:szCs w:val="16"/>
        </w:rPr>
        <w:t xml:space="preserve"> </w:t>
      </w:r>
    </w:p>
    <w:p w:rsidR="003B2790" w:rsidRDefault="00054D66">
      <w:r>
        <w:rPr>
          <w:sz w:val="16"/>
          <w:szCs w:val="16"/>
        </w:rPr>
        <w:t>(наименование структурного подразделения)</w:t>
      </w:r>
    </w:p>
    <w:p w:rsidR="003B2790" w:rsidRDefault="003B2790"/>
    <w:p w:rsidR="003B2790" w:rsidRDefault="00054D66">
      <w:r>
        <w:rPr>
          <w:sz w:val="26"/>
          <w:szCs w:val="26"/>
        </w:rPr>
        <w:t xml:space="preserve">Исполнитель -   </w:t>
      </w:r>
      <w:r>
        <w:rPr>
          <w:sz w:val="26"/>
          <w:szCs w:val="26"/>
          <w:u w:val="single"/>
        </w:rPr>
        <w:t>Ва</w:t>
      </w:r>
      <w:r w:rsidR="00167BBE">
        <w:rPr>
          <w:sz w:val="26"/>
          <w:szCs w:val="26"/>
          <w:u w:val="single"/>
        </w:rPr>
        <w:t>льденберг А.В. 717-6543   «   29</w:t>
      </w:r>
      <w:r>
        <w:rPr>
          <w:sz w:val="26"/>
          <w:szCs w:val="26"/>
          <w:u w:val="single"/>
        </w:rPr>
        <w:t xml:space="preserve"> »   октября  2015 г.</w:t>
      </w:r>
    </w:p>
    <w:p w:rsidR="003B2790" w:rsidRDefault="00054D66">
      <w:r>
        <w:rPr>
          <w:sz w:val="16"/>
          <w:szCs w:val="16"/>
        </w:rPr>
        <w:t xml:space="preserve">                                                                      (ФИО, телефон)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3B2790" w:rsidRDefault="003B2790"/>
    <w:p w:rsidR="003B2790" w:rsidRDefault="00054D66">
      <w:r>
        <w:rPr>
          <w:sz w:val="26"/>
          <w:szCs w:val="26"/>
        </w:rPr>
        <w:t xml:space="preserve">Начальник департамента, отдела </w:t>
      </w:r>
      <w:r>
        <w:rPr>
          <w:sz w:val="26"/>
          <w:szCs w:val="26"/>
          <w:u w:val="single"/>
        </w:rPr>
        <w:t xml:space="preserve">Вальденберг А.В.. 717-6543    </w:t>
      </w:r>
      <w:r>
        <w:rPr>
          <w:sz w:val="26"/>
          <w:szCs w:val="26"/>
        </w:rPr>
        <w:t>«___» ______2015 г.</w:t>
      </w:r>
    </w:p>
    <w:p w:rsidR="003B2790" w:rsidRDefault="00054D66">
      <w:r>
        <w:rPr>
          <w:sz w:val="16"/>
          <w:szCs w:val="16"/>
        </w:rPr>
        <w:t xml:space="preserve">                                                                                                       (ФИО, телефон)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3B2790" w:rsidRDefault="003B2790"/>
    <w:p w:rsidR="003B2790" w:rsidRDefault="003B2790"/>
    <w:p w:rsidR="003B2790" w:rsidRDefault="00054D66">
      <w:r>
        <w:rPr>
          <w:sz w:val="26"/>
          <w:szCs w:val="26"/>
        </w:rPr>
        <w:t>Согласование проекта:</w:t>
      </w:r>
    </w:p>
    <w:p w:rsidR="003B2790" w:rsidRDefault="003B2790">
      <w:pPr>
        <w:widowControl w:val="0"/>
      </w:pPr>
    </w:p>
    <w:tbl>
      <w:tblPr>
        <w:tblStyle w:val="TableNormal"/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2393"/>
        <w:gridCol w:w="1323"/>
        <w:gridCol w:w="1418"/>
      </w:tblGrid>
      <w:tr w:rsidR="003B2790" w:rsidTr="00DC1F48">
        <w:trPr>
          <w:trHeight w:val="31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3B2790" w:rsidTr="00DC1F48">
        <w:trPr>
          <w:trHeight w:val="63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r>
              <w:rPr>
                <w:sz w:val="26"/>
                <w:szCs w:val="26"/>
              </w:rPr>
              <w:t>Заместитель председателя комитета по здравоохранению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r>
              <w:rPr>
                <w:sz w:val="26"/>
                <w:szCs w:val="26"/>
              </w:rPr>
              <w:t>Рязанов П.Н.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</w:tr>
      <w:tr w:rsidR="00167BBE" w:rsidTr="00DC1F48">
        <w:trPr>
          <w:trHeight w:val="63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/>
        </w:tc>
      </w:tr>
    </w:tbl>
    <w:p w:rsidR="003B2790" w:rsidRDefault="003B2790" w:rsidP="00167BBE">
      <w:pPr>
        <w:widowControl w:val="0"/>
      </w:pPr>
    </w:p>
    <w:p w:rsidR="003B2790" w:rsidRDefault="003B2790" w:rsidP="00167BBE"/>
    <w:p w:rsidR="003B2790" w:rsidRDefault="003B2790" w:rsidP="00167BBE"/>
    <w:p w:rsidR="003B2790" w:rsidRDefault="003B2790" w:rsidP="00167BBE"/>
    <w:p w:rsidR="003B2790" w:rsidRDefault="00054D66" w:rsidP="00167BBE">
      <w:r>
        <w:rPr>
          <w:sz w:val="26"/>
          <w:szCs w:val="26"/>
        </w:rPr>
        <w:t>Рассылка распоряжения:</w:t>
      </w:r>
    </w:p>
    <w:p w:rsidR="003B2790" w:rsidRDefault="003B2790" w:rsidP="00167BBE">
      <w:pPr>
        <w:widowControl w:val="0"/>
      </w:pPr>
    </w:p>
    <w:tbl>
      <w:tblPr>
        <w:tblStyle w:val="TableNormal"/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7"/>
        <w:gridCol w:w="1701"/>
      </w:tblGrid>
      <w:tr w:rsidR="003B2790" w:rsidTr="00167BBE">
        <w:trPr>
          <w:trHeight w:val="639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Подразделения комитета, подведомственные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Кол-во экз.</w:t>
            </w:r>
          </w:p>
        </w:tc>
      </w:tr>
      <w:tr w:rsidR="003B2790" w:rsidTr="00167BBE">
        <w:trPr>
          <w:trHeight w:val="319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r>
              <w:rPr>
                <w:sz w:val="26"/>
                <w:szCs w:val="26"/>
              </w:rPr>
              <w:t>Оригинал 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3B2790" w:rsidTr="00167BBE">
        <w:trPr>
          <w:trHeight w:val="319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r>
              <w:rPr>
                <w:sz w:val="26"/>
                <w:szCs w:val="26"/>
              </w:rPr>
              <w:t>ТЦМК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054D6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167BBE" w:rsidTr="00167BBE">
        <w:trPr>
          <w:trHeight w:val="319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учреждения здравоохранения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электронном виде</w:t>
            </w:r>
          </w:p>
        </w:tc>
      </w:tr>
      <w:tr w:rsidR="00167BBE" w:rsidTr="00167BBE">
        <w:trPr>
          <w:trHeight w:val="319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 w:rsidP="00167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базы («Консультант», «Гарант»)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BBE" w:rsidRDefault="00167B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2790" w:rsidRDefault="003B2790">
      <w:pPr>
        <w:widowControl w:val="0"/>
      </w:pPr>
    </w:p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/>
    <w:p w:rsidR="003B2790" w:rsidRDefault="003B2790">
      <w:pPr>
        <w:widowControl w:val="0"/>
      </w:pPr>
    </w:p>
    <w:tbl>
      <w:tblPr>
        <w:tblStyle w:val="TableNormal"/>
        <w:tblW w:w="98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3B2790">
        <w:trPr>
          <w:trHeight w:val="8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3B2790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790" w:rsidRDefault="00C4644B" w:rsidP="00167BBE">
            <w:proofErr w:type="gramStart"/>
            <w:r>
              <w:t>Утверждены</w:t>
            </w:r>
            <w:proofErr w:type="gramEnd"/>
            <w:r w:rsidR="00054D66">
              <w:t xml:space="preserve"> </w:t>
            </w:r>
            <w:r>
              <w:t>Приказом</w:t>
            </w:r>
            <w:r w:rsidR="00167BBE">
              <w:t xml:space="preserve"> </w:t>
            </w:r>
            <w:r w:rsidR="00054D66">
              <w:t>Комитета по здраво</w:t>
            </w:r>
            <w:r w:rsidR="00DC1F48">
              <w:t xml:space="preserve">охранению от «____» </w:t>
            </w:r>
            <w:r w:rsidR="00167BBE">
              <w:t>______</w:t>
            </w:r>
            <w:r w:rsidR="00DC1F48">
              <w:t xml:space="preserve"> 2015</w:t>
            </w:r>
            <w:r w:rsidR="00054D66">
              <w:t xml:space="preserve"> г. №_________</w:t>
            </w:r>
          </w:p>
          <w:p w:rsidR="00C4644B" w:rsidRDefault="00C4644B" w:rsidP="00167BBE">
            <w:r>
              <w:t>(Приложение 1)</w:t>
            </w:r>
          </w:p>
        </w:tc>
      </w:tr>
    </w:tbl>
    <w:p w:rsidR="003B2790" w:rsidRDefault="003B2790">
      <w:pPr>
        <w:widowControl w:val="0"/>
      </w:pPr>
    </w:p>
    <w:p w:rsidR="003B2790" w:rsidRDefault="003B2790"/>
    <w:p w:rsidR="003B2790" w:rsidRDefault="003B2790"/>
    <w:p w:rsidR="003B2790" w:rsidRDefault="00054D66">
      <w:pPr>
        <w:jc w:val="center"/>
      </w:pPr>
      <w:r>
        <w:rPr>
          <w:b/>
          <w:bCs/>
          <w:sz w:val="28"/>
          <w:szCs w:val="28"/>
        </w:rPr>
        <w:t>Правила работы</w:t>
      </w:r>
    </w:p>
    <w:p w:rsidR="003B2790" w:rsidRDefault="00054D66">
      <w:pPr>
        <w:jc w:val="center"/>
      </w:pPr>
      <w:r>
        <w:rPr>
          <w:sz w:val="28"/>
          <w:szCs w:val="28"/>
        </w:rPr>
        <w:t>службы для приема обращений граждан по телефону («Горячая линия») Комитета по здраво</w:t>
      </w:r>
      <w:r w:rsidR="00C4644B">
        <w:rPr>
          <w:sz w:val="28"/>
          <w:szCs w:val="28"/>
        </w:rPr>
        <w:t>охранению Ленинградской области</w:t>
      </w:r>
    </w:p>
    <w:p w:rsidR="003B2790" w:rsidRDefault="003B2790"/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для приема обращений граждан по телефону («Горячая линия») создается с целью оперативного разрешения организационных вопросов в сфере медицинской помощи </w:t>
      </w:r>
      <w:r w:rsidR="00A476AF">
        <w:rPr>
          <w:sz w:val="28"/>
          <w:szCs w:val="28"/>
        </w:rPr>
        <w:t xml:space="preserve">и лекарственного обеспечения </w:t>
      </w:r>
      <w:r>
        <w:rPr>
          <w:sz w:val="28"/>
          <w:szCs w:val="28"/>
        </w:rPr>
        <w:t>на территории Ленинградской области.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Служба для приема обращений граждан по телефону («Горячая линия») (далее Горячая линия)  функционирует в круглосуточном режиме, имеет выделенную телефонную линию.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специалиста Горячей линии назначается сотрудник, имеющий высшее или среднее специальное медицинское образование, </w:t>
      </w:r>
      <w:r w:rsidR="00C4644B">
        <w:rPr>
          <w:sz w:val="28"/>
          <w:szCs w:val="28"/>
        </w:rPr>
        <w:t>ознакомленный с</w:t>
      </w:r>
      <w:r>
        <w:rPr>
          <w:sz w:val="28"/>
          <w:szCs w:val="28"/>
        </w:rPr>
        <w:t xml:space="preserve"> расположение</w:t>
      </w:r>
      <w:r w:rsidR="00C4644B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r w:rsidR="00C4644B">
        <w:rPr>
          <w:sz w:val="28"/>
          <w:szCs w:val="28"/>
        </w:rPr>
        <w:t>режимом</w:t>
      </w:r>
      <w:r>
        <w:rPr>
          <w:sz w:val="28"/>
          <w:szCs w:val="28"/>
        </w:rPr>
        <w:t xml:space="preserve"> работы медицинских организаций Ленинградской области</w:t>
      </w:r>
      <w:r w:rsidR="00C4644B">
        <w:rPr>
          <w:sz w:val="28"/>
          <w:szCs w:val="28"/>
        </w:rPr>
        <w:t xml:space="preserve"> и действующим законодательством в сфере</w:t>
      </w:r>
      <w:r>
        <w:rPr>
          <w:sz w:val="28"/>
          <w:szCs w:val="28"/>
        </w:rPr>
        <w:t xml:space="preserve"> работы с обращениями граждан. 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Горячая линия не подменяет работу с письменными обращениями граждан и организаций, не дает справок о телефонах и адресах медицинских организаций, их подразделений, а также телефонах подразделений и сотрудников Комитета по здравоохранению.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Горячей линии (далее </w:t>
      </w:r>
      <w:r w:rsidR="00C4644B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Специалист) отвечает на входящий звонок немедленно. При ответе сообщает: «Горячая линия Комитета по здравоохранению</w:t>
      </w:r>
      <w:r w:rsidR="00A476A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», далее свою фамилию, имя и отчество или персональный номер (если присвоен). 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принимает и фиксирует информацию о заявителе: фамилия, имя, отчество, возраст, адрес события, о котором сообщается, при необходимости – адрес места жительства заявителя или лица, в пользу которого делается заявление, телефон, по которому можно связаться с заявителем. </w:t>
      </w:r>
      <w:proofErr w:type="gramEnd"/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ответ</w:t>
      </w:r>
      <w:r w:rsidR="00C4644B">
        <w:rPr>
          <w:sz w:val="28"/>
          <w:szCs w:val="28"/>
        </w:rPr>
        <w:t>е на устное обращение первоочере</w:t>
      </w:r>
      <w:r>
        <w:rPr>
          <w:sz w:val="28"/>
          <w:szCs w:val="28"/>
        </w:rPr>
        <w:t>дное внимание уделяется ситуации, при которой требуется медицинская помощь в экстренной или неотложной</w:t>
      </w:r>
      <w:r w:rsidR="00C4644B">
        <w:rPr>
          <w:sz w:val="28"/>
          <w:szCs w:val="28"/>
        </w:rPr>
        <w:t xml:space="preserve"> формах, и заявитель не может ее</w:t>
      </w:r>
      <w:r>
        <w:rPr>
          <w:sz w:val="28"/>
          <w:szCs w:val="28"/>
        </w:rPr>
        <w:t xml:space="preserve"> получить, в том числе обезболивание при болевом синдроме, осложняющем онкологические заболевания. </w:t>
      </w:r>
      <w:proofErr w:type="gramEnd"/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при необходимости разъясняет заявителю общий порядок оказания медицинской помощи по видам, условиям и формам в соответствии с </w:t>
      </w:r>
      <w:r w:rsidR="00C4644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программой государственных гарантий </w:t>
      </w:r>
      <w:r>
        <w:rPr>
          <w:sz w:val="28"/>
          <w:szCs w:val="28"/>
        </w:rPr>
        <w:lastRenderedPageBreak/>
        <w:t>бесплатного оказания гражданам медицинской помощи</w:t>
      </w:r>
      <w:r w:rsidR="00C4644B">
        <w:rPr>
          <w:sz w:val="28"/>
          <w:szCs w:val="28"/>
        </w:rPr>
        <w:t xml:space="preserve"> в Ленинградской области</w:t>
      </w:r>
      <w:r>
        <w:rPr>
          <w:sz w:val="28"/>
          <w:szCs w:val="28"/>
        </w:rPr>
        <w:t xml:space="preserve">. 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вопрос требует уточнения, Специалист получает необходимую информацию у сотрудников Комитета </w:t>
      </w:r>
      <w:r w:rsidR="00C4644B">
        <w:rPr>
          <w:sz w:val="28"/>
          <w:szCs w:val="28"/>
        </w:rPr>
        <w:t xml:space="preserve">по здравоохранению Ленинградской области </w:t>
      </w:r>
      <w:r>
        <w:rPr>
          <w:sz w:val="28"/>
          <w:szCs w:val="28"/>
        </w:rPr>
        <w:t xml:space="preserve">или в медицинской организации, перезванивает заявителю и завершает рассмотрение устного обращения. </w:t>
      </w:r>
    </w:p>
    <w:p w:rsidR="003B2790" w:rsidRDefault="00054D66" w:rsidP="00167BBE">
      <w:pPr>
        <w:numPr>
          <w:ilvl w:val="0"/>
          <w:numId w:val="4"/>
        </w:num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не предоставляет юридических консультаций, за исключение случаев, упомянутых в пункте 9 настоящих правил, в необходимых случаях рекомендует направить в адрес Комитета </w:t>
      </w:r>
      <w:r w:rsidR="00C4644B">
        <w:rPr>
          <w:sz w:val="28"/>
          <w:szCs w:val="28"/>
        </w:rPr>
        <w:t xml:space="preserve">по здравоохранению Ленинградской области </w:t>
      </w:r>
      <w:r>
        <w:rPr>
          <w:sz w:val="28"/>
          <w:szCs w:val="28"/>
        </w:rPr>
        <w:t xml:space="preserve">письменное обращение с изложением сути вопроса и приложением необходимых документов. </w:t>
      </w: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Default="00DC1F48" w:rsidP="00DC1F48">
      <w:pPr>
        <w:jc w:val="both"/>
        <w:rPr>
          <w:sz w:val="28"/>
          <w:szCs w:val="28"/>
        </w:rPr>
      </w:pPr>
    </w:p>
    <w:p w:rsidR="00DC1F48" w:rsidRPr="00BA5C4A" w:rsidRDefault="00DC1F48" w:rsidP="003A0B35">
      <w:pPr>
        <w:jc w:val="both"/>
        <w:rPr>
          <w:sz w:val="22"/>
          <w:szCs w:val="22"/>
        </w:rPr>
      </w:pPr>
    </w:p>
    <w:sectPr w:rsidR="00DC1F48" w:rsidRPr="00BA5C4A" w:rsidSect="001B321F">
      <w:pgSz w:w="11900" w:h="16840"/>
      <w:pgMar w:top="1134" w:right="566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90" w:rsidRDefault="00A30C90">
      <w:r>
        <w:separator/>
      </w:r>
    </w:p>
  </w:endnote>
  <w:endnote w:type="continuationSeparator" w:id="0">
    <w:p w:rsidR="00A30C90" w:rsidRDefault="00A3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90" w:rsidRDefault="00A30C90">
      <w:r>
        <w:separator/>
      </w:r>
    </w:p>
  </w:footnote>
  <w:footnote w:type="continuationSeparator" w:id="0">
    <w:p w:rsidR="00A30C90" w:rsidRDefault="00A3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FA"/>
    <w:multiLevelType w:val="hybridMultilevel"/>
    <w:tmpl w:val="13C8450E"/>
    <w:lvl w:ilvl="0" w:tplc="82B86F24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652DC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AF2A6">
      <w:start w:val="1"/>
      <w:numFmt w:val="lowerRoman"/>
      <w:lvlText w:val="%3."/>
      <w:lvlJc w:val="left"/>
      <w:pPr>
        <w:tabs>
          <w:tab w:val="num" w:pos="2520"/>
        </w:tabs>
        <w:ind w:left="216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58C0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2BEC4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C440E">
      <w:start w:val="1"/>
      <w:numFmt w:val="lowerRoman"/>
      <w:lvlText w:val="%6."/>
      <w:lvlJc w:val="left"/>
      <w:pPr>
        <w:tabs>
          <w:tab w:val="num" w:pos="4680"/>
        </w:tabs>
        <w:ind w:left="432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AEFC2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4E29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88FDA">
      <w:start w:val="1"/>
      <w:numFmt w:val="lowerRoman"/>
      <w:lvlText w:val="%9."/>
      <w:lvlJc w:val="left"/>
      <w:pPr>
        <w:tabs>
          <w:tab w:val="num" w:pos="6840"/>
        </w:tabs>
        <w:ind w:left="648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366266"/>
    <w:multiLevelType w:val="hybridMultilevel"/>
    <w:tmpl w:val="16BC9570"/>
    <w:numStyleLink w:val="1"/>
  </w:abstractNum>
  <w:abstractNum w:abstractNumId="2">
    <w:nsid w:val="23BC1345"/>
    <w:multiLevelType w:val="hybridMultilevel"/>
    <w:tmpl w:val="BF8CEAD4"/>
    <w:styleLink w:val="2"/>
    <w:lvl w:ilvl="0" w:tplc="6B68E77A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6186C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E9596">
      <w:start w:val="1"/>
      <w:numFmt w:val="lowerRoman"/>
      <w:lvlText w:val="%3."/>
      <w:lvlJc w:val="left"/>
      <w:pPr>
        <w:tabs>
          <w:tab w:val="num" w:pos="2520"/>
        </w:tabs>
        <w:ind w:left="216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66798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87E08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2F888">
      <w:start w:val="1"/>
      <w:numFmt w:val="lowerRoman"/>
      <w:lvlText w:val="%6."/>
      <w:lvlJc w:val="left"/>
      <w:pPr>
        <w:tabs>
          <w:tab w:val="num" w:pos="4680"/>
        </w:tabs>
        <w:ind w:left="432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68770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8878E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E9380">
      <w:start w:val="1"/>
      <w:numFmt w:val="lowerRoman"/>
      <w:lvlText w:val="%9."/>
      <w:lvlJc w:val="left"/>
      <w:pPr>
        <w:tabs>
          <w:tab w:val="num" w:pos="6840"/>
        </w:tabs>
        <w:ind w:left="648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492CE5"/>
    <w:multiLevelType w:val="hybridMultilevel"/>
    <w:tmpl w:val="BF8CEAD4"/>
    <w:numStyleLink w:val="2"/>
  </w:abstractNum>
  <w:abstractNum w:abstractNumId="4">
    <w:nsid w:val="3E7B4493"/>
    <w:multiLevelType w:val="hybridMultilevel"/>
    <w:tmpl w:val="415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6D9E"/>
    <w:multiLevelType w:val="hybridMultilevel"/>
    <w:tmpl w:val="16BC9570"/>
    <w:styleLink w:val="1"/>
    <w:lvl w:ilvl="0" w:tplc="93F2519A">
      <w:start w:val="1"/>
      <w:numFmt w:val="decimal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438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3F0A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07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4B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2B332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EA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3CD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A835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B86848"/>
    <w:multiLevelType w:val="hybridMultilevel"/>
    <w:tmpl w:val="13C8450E"/>
    <w:lvl w:ilvl="0" w:tplc="82B86F24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652DC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AF2A6">
      <w:start w:val="1"/>
      <w:numFmt w:val="lowerRoman"/>
      <w:lvlText w:val="%3."/>
      <w:lvlJc w:val="left"/>
      <w:pPr>
        <w:tabs>
          <w:tab w:val="num" w:pos="2520"/>
        </w:tabs>
        <w:ind w:left="216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58C0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2BEC4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C440E">
      <w:start w:val="1"/>
      <w:numFmt w:val="lowerRoman"/>
      <w:lvlText w:val="%6."/>
      <w:lvlJc w:val="left"/>
      <w:pPr>
        <w:tabs>
          <w:tab w:val="num" w:pos="4680"/>
        </w:tabs>
        <w:ind w:left="432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AEFC2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4E29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88FDA">
      <w:start w:val="1"/>
      <w:numFmt w:val="lowerRoman"/>
      <w:lvlText w:val="%9."/>
      <w:lvlJc w:val="left"/>
      <w:pPr>
        <w:tabs>
          <w:tab w:val="num" w:pos="6840"/>
        </w:tabs>
        <w:ind w:left="648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lvl w:ilvl="0" w:tplc="63C88D9C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790"/>
    <w:rsid w:val="00054D66"/>
    <w:rsid w:val="000F0660"/>
    <w:rsid w:val="00167BBE"/>
    <w:rsid w:val="0019709B"/>
    <w:rsid w:val="001B321F"/>
    <w:rsid w:val="001B38AF"/>
    <w:rsid w:val="003A0B35"/>
    <w:rsid w:val="003B2790"/>
    <w:rsid w:val="004C42D1"/>
    <w:rsid w:val="00525D29"/>
    <w:rsid w:val="006C661B"/>
    <w:rsid w:val="008D6F28"/>
    <w:rsid w:val="00902D19"/>
    <w:rsid w:val="00A30C90"/>
    <w:rsid w:val="00A476AF"/>
    <w:rsid w:val="00BA5C4A"/>
    <w:rsid w:val="00C4644B"/>
    <w:rsid w:val="00D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F4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table" w:styleId="a6">
    <w:name w:val="Table Grid"/>
    <w:basedOn w:val="a1"/>
    <w:uiPriority w:val="59"/>
    <w:rsid w:val="00D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06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A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F4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table" w:styleId="a6">
    <w:name w:val="Table Grid"/>
    <w:basedOn w:val="a1"/>
    <w:uiPriority w:val="59"/>
    <w:rsid w:val="00D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06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A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Вальденберг</dc:creator>
  <cp:lastModifiedBy>владелец</cp:lastModifiedBy>
  <cp:revision>5</cp:revision>
  <cp:lastPrinted>2015-10-28T06:29:00Z</cp:lastPrinted>
  <dcterms:created xsi:type="dcterms:W3CDTF">2015-10-28T06:01:00Z</dcterms:created>
  <dcterms:modified xsi:type="dcterms:W3CDTF">2015-10-28T06:34:00Z</dcterms:modified>
</cp:coreProperties>
</file>