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63" w:rsidRPr="00525A7A" w:rsidRDefault="009A0E31" w:rsidP="00525A7A">
      <w:pPr>
        <w:ind w:right="-2410"/>
        <w:jc w:val="right"/>
      </w:pPr>
      <w:r w:rsidRPr="00525A7A">
        <w:t>Проект</w:t>
      </w:r>
    </w:p>
    <w:p w:rsidR="00EB7CDF" w:rsidRPr="00525A7A" w:rsidRDefault="00EB7CDF" w:rsidP="00525A7A"/>
    <w:p w:rsidR="00EA5DDD" w:rsidRPr="00525A7A" w:rsidRDefault="00EA5DDD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414CE7" w:rsidRPr="00525A7A" w:rsidRDefault="00414CE7" w:rsidP="00525A7A"/>
    <w:p w:rsidR="00065899" w:rsidRPr="00525A7A" w:rsidRDefault="00065899" w:rsidP="00525A7A"/>
    <w:p w:rsidR="00065899" w:rsidRPr="00525A7A" w:rsidRDefault="00065899" w:rsidP="00525A7A"/>
    <w:p w:rsidR="00065899" w:rsidRPr="00525A7A" w:rsidRDefault="00065899" w:rsidP="00525A7A">
      <w:bookmarkStart w:id="0" w:name="_GoBack"/>
      <w:bookmarkEnd w:id="0"/>
    </w:p>
    <w:p w:rsidR="003816F3" w:rsidRPr="00525A7A" w:rsidRDefault="009808C2" w:rsidP="0019645C">
      <w:pPr>
        <w:pStyle w:val="ConsPlusNormal"/>
        <w:tabs>
          <w:tab w:val="left" w:pos="5387"/>
        </w:tabs>
        <w:ind w:right="4678"/>
        <w:jc w:val="both"/>
      </w:pPr>
      <w:r>
        <w:t xml:space="preserve">О внесении изменений в </w:t>
      </w:r>
      <w:r w:rsidR="00EC3CB9">
        <w:t>п</w:t>
      </w:r>
      <w:r>
        <w:t>риказ Комитета по здравоохранению Ленинградской области от 18 февраля 2016 г</w:t>
      </w:r>
      <w:r w:rsidR="0019645C">
        <w:t>ода</w:t>
      </w:r>
      <w:r>
        <w:t xml:space="preserve"> № 6 «О реализации в 2016 году </w:t>
      </w:r>
      <w:proofErr w:type="spellStart"/>
      <w:r>
        <w:t>пилотного</w:t>
      </w:r>
      <w:proofErr w:type="spellEnd"/>
      <w:r>
        <w:t xml:space="preserve"> проекта по льготному обеспечению лекарственными препаратами жителей Ленинградской области, страдающих болезнями системы кровообращения»</w:t>
      </w:r>
    </w:p>
    <w:p w:rsidR="00692563" w:rsidRDefault="00114B74" w:rsidP="00525A7A">
      <w:pPr>
        <w:ind w:right="-284"/>
        <w:jc w:val="both"/>
      </w:pPr>
      <w:r w:rsidRPr="00525A7A">
        <w:t xml:space="preserve"> </w:t>
      </w:r>
      <w:r w:rsidR="00692563" w:rsidRPr="00525A7A">
        <w:t xml:space="preserve"> </w:t>
      </w:r>
    </w:p>
    <w:p w:rsidR="0019645C" w:rsidRDefault="0057277A" w:rsidP="0057277A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совершенствования лекарственного обеспечения жителей Ленинградской области</w:t>
      </w:r>
      <w:r w:rsidR="00A74842">
        <w:rPr>
          <w:sz w:val="28"/>
          <w:szCs w:val="28"/>
        </w:rPr>
        <w:t xml:space="preserve"> приказываю:</w:t>
      </w:r>
      <w:r>
        <w:rPr>
          <w:sz w:val="28"/>
          <w:szCs w:val="28"/>
        </w:rPr>
        <w:t xml:space="preserve"> </w:t>
      </w:r>
    </w:p>
    <w:p w:rsidR="009808C2" w:rsidRPr="009808C2" w:rsidRDefault="0019645C" w:rsidP="0057277A">
      <w:pPr>
        <w:ind w:right="-284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57277A">
        <w:rPr>
          <w:sz w:val="28"/>
          <w:szCs w:val="28"/>
        </w:rPr>
        <w:t xml:space="preserve">нести в </w:t>
      </w:r>
      <w:r w:rsidR="00EC3CB9">
        <w:rPr>
          <w:sz w:val="28"/>
          <w:szCs w:val="28"/>
        </w:rPr>
        <w:t>п</w:t>
      </w:r>
      <w:r w:rsidR="0057277A" w:rsidRPr="009808C2">
        <w:rPr>
          <w:sz w:val="28"/>
          <w:szCs w:val="28"/>
        </w:rPr>
        <w:t>риказ Комитета по здравоохранению Ленинградской области от 18 февраля 2016 г</w:t>
      </w:r>
      <w:r w:rsidR="00EC3CB9">
        <w:rPr>
          <w:sz w:val="28"/>
          <w:szCs w:val="28"/>
        </w:rPr>
        <w:t>ода</w:t>
      </w:r>
      <w:r w:rsidR="0057277A" w:rsidRPr="009808C2">
        <w:rPr>
          <w:sz w:val="28"/>
          <w:szCs w:val="28"/>
        </w:rPr>
        <w:t xml:space="preserve"> № 6 «О реализации в 2016 году </w:t>
      </w:r>
      <w:proofErr w:type="spellStart"/>
      <w:r w:rsidR="0057277A">
        <w:rPr>
          <w:sz w:val="28"/>
          <w:szCs w:val="28"/>
        </w:rPr>
        <w:t>п</w:t>
      </w:r>
      <w:r w:rsidR="0057277A" w:rsidRPr="009808C2">
        <w:rPr>
          <w:sz w:val="28"/>
          <w:szCs w:val="28"/>
        </w:rPr>
        <w:t>илотного</w:t>
      </w:r>
      <w:proofErr w:type="spellEnd"/>
      <w:r w:rsidR="0057277A" w:rsidRPr="009808C2">
        <w:rPr>
          <w:sz w:val="28"/>
          <w:szCs w:val="28"/>
        </w:rPr>
        <w:t xml:space="preserve"> проекта по льготному обеспечению лекарственными препаратами жителей Ленинградской области, страдающих болезнями системы кровообращения»</w:t>
      </w:r>
      <w:r w:rsidR="0057277A">
        <w:rPr>
          <w:sz w:val="28"/>
          <w:szCs w:val="28"/>
        </w:rPr>
        <w:t xml:space="preserve"> (далее - Приказ)</w:t>
      </w:r>
      <w:r w:rsidR="00A74842">
        <w:rPr>
          <w:sz w:val="28"/>
          <w:szCs w:val="28"/>
        </w:rPr>
        <w:t xml:space="preserve"> следующие изменения</w:t>
      </w:r>
      <w:r w:rsidR="009808C2" w:rsidRPr="009808C2">
        <w:rPr>
          <w:sz w:val="28"/>
          <w:szCs w:val="28"/>
        </w:rPr>
        <w:t>:</w:t>
      </w:r>
    </w:p>
    <w:p w:rsidR="00D50139" w:rsidRDefault="008E7440" w:rsidP="00525A7A">
      <w:pPr>
        <w:jc w:val="both"/>
        <w:rPr>
          <w:bCs/>
          <w:sz w:val="28"/>
          <w:szCs w:val="28"/>
        </w:rPr>
      </w:pPr>
      <w:r w:rsidRPr="00525A7A">
        <w:rPr>
          <w:sz w:val="28"/>
          <w:szCs w:val="28"/>
        </w:rPr>
        <w:tab/>
      </w:r>
      <w:r w:rsidR="00A74842">
        <w:rPr>
          <w:sz w:val="28"/>
          <w:szCs w:val="28"/>
        </w:rPr>
        <w:t>1) п</w:t>
      </w:r>
      <w:r w:rsidR="00D50139">
        <w:rPr>
          <w:sz w:val="28"/>
          <w:szCs w:val="28"/>
        </w:rPr>
        <w:t>ункт</w:t>
      </w:r>
      <w:r w:rsidR="009808C2">
        <w:rPr>
          <w:sz w:val="28"/>
          <w:szCs w:val="28"/>
        </w:rPr>
        <w:t xml:space="preserve"> 3 </w:t>
      </w:r>
      <w:r w:rsidR="009808C2" w:rsidRPr="009808C2">
        <w:rPr>
          <w:sz w:val="28"/>
          <w:szCs w:val="28"/>
        </w:rPr>
        <w:t xml:space="preserve">Приказа </w:t>
      </w:r>
      <w:r w:rsidR="00654574">
        <w:rPr>
          <w:bCs/>
          <w:sz w:val="28"/>
          <w:szCs w:val="28"/>
        </w:rPr>
        <w:t>и</w:t>
      </w:r>
      <w:r w:rsidR="00D50139">
        <w:rPr>
          <w:bCs/>
          <w:sz w:val="28"/>
          <w:szCs w:val="28"/>
        </w:rPr>
        <w:t>зложить в следующей редакции:</w:t>
      </w:r>
    </w:p>
    <w:p w:rsidR="009808C2" w:rsidRDefault="00D50139" w:rsidP="00D5013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74842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Установить, что в реализации </w:t>
      </w:r>
      <w:proofErr w:type="spellStart"/>
      <w:r>
        <w:rPr>
          <w:bCs/>
          <w:sz w:val="28"/>
          <w:szCs w:val="28"/>
        </w:rPr>
        <w:t>Пилотного</w:t>
      </w:r>
      <w:proofErr w:type="spellEnd"/>
      <w:r>
        <w:rPr>
          <w:bCs/>
          <w:sz w:val="28"/>
          <w:szCs w:val="28"/>
        </w:rPr>
        <w:t xml:space="preserve"> проекта участвуют Государственное бюджетное учреждение здравоохранения Ленинградской области «Всеволожская клиническая межрайонная больница», Государственное бюджетное учреждение здравоохранения Ленинградской области «</w:t>
      </w:r>
      <w:proofErr w:type="spellStart"/>
      <w:r>
        <w:rPr>
          <w:bCs/>
          <w:sz w:val="28"/>
          <w:szCs w:val="28"/>
        </w:rPr>
        <w:t>Волховская</w:t>
      </w:r>
      <w:proofErr w:type="spellEnd"/>
      <w:r>
        <w:rPr>
          <w:bCs/>
          <w:sz w:val="28"/>
          <w:szCs w:val="28"/>
        </w:rPr>
        <w:t xml:space="preserve"> межрайонная больница»</w:t>
      </w:r>
      <w:r w:rsidR="00654574">
        <w:rPr>
          <w:bCs/>
          <w:sz w:val="28"/>
          <w:szCs w:val="28"/>
        </w:rPr>
        <w:t xml:space="preserve"> и их структурные подразделения, аптечные организации Всеволожского и </w:t>
      </w:r>
      <w:proofErr w:type="spellStart"/>
      <w:r w:rsidR="00654574">
        <w:rPr>
          <w:bCs/>
          <w:sz w:val="28"/>
          <w:szCs w:val="28"/>
        </w:rPr>
        <w:t>Волховского</w:t>
      </w:r>
      <w:proofErr w:type="spellEnd"/>
      <w:r w:rsidR="00654574">
        <w:rPr>
          <w:bCs/>
          <w:sz w:val="28"/>
          <w:szCs w:val="28"/>
        </w:rPr>
        <w:t xml:space="preserve"> муниципальных районов Ленинградской области</w:t>
      </w:r>
      <w:r>
        <w:rPr>
          <w:bCs/>
          <w:sz w:val="28"/>
          <w:szCs w:val="28"/>
        </w:rPr>
        <w:t>»</w:t>
      </w:r>
      <w:r w:rsidR="00A530B9">
        <w:rPr>
          <w:sz w:val="28"/>
          <w:szCs w:val="28"/>
        </w:rPr>
        <w:t>;</w:t>
      </w:r>
    </w:p>
    <w:p w:rsidR="0019645C" w:rsidRDefault="00A74842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 1</w:t>
      </w:r>
      <w:r w:rsidR="009060D5">
        <w:rPr>
          <w:sz w:val="28"/>
          <w:szCs w:val="28"/>
        </w:rPr>
        <w:t xml:space="preserve"> к Приказу</w:t>
      </w:r>
      <w:r w:rsidR="0019645C">
        <w:rPr>
          <w:sz w:val="28"/>
          <w:szCs w:val="28"/>
        </w:rPr>
        <w:t>:</w:t>
      </w:r>
      <w:r w:rsidR="0070308A" w:rsidRPr="00525A7A">
        <w:rPr>
          <w:sz w:val="28"/>
          <w:szCs w:val="28"/>
        </w:rPr>
        <w:t xml:space="preserve"> </w:t>
      </w:r>
    </w:p>
    <w:p w:rsidR="0019645C" w:rsidRDefault="00EC3CB9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645C">
        <w:rPr>
          <w:sz w:val="28"/>
          <w:szCs w:val="28"/>
        </w:rPr>
        <w:t>азвание изложить в следующей редакции:</w:t>
      </w:r>
    </w:p>
    <w:p w:rsidR="00A74842" w:rsidRDefault="0019645C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484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л</w:t>
      </w:r>
      <w:r w:rsidR="00A74842">
        <w:rPr>
          <w:sz w:val="28"/>
          <w:szCs w:val="28"/>
        </w:rPr>
        <w:t xml:space="preserve">ьготного обеспечения </w:t>
      </w:r>
      <w:r w:rsidR="00A74842" w:rsidRPr="009808C2">
        <w:rPr>
          <w:sz w:val="28"/>
          <w:szCs w:val="28"/>
        </w:rPr>
        <w:t xml:space="preserve">лекарственными препаратами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</w:t>
      </w:r>
      <w:r w:rsidR="00236C5A">
        <w:rPr>
          <w:sz w:val="28"/>
          <w:szCs w:val="28"/>
        </w:rPr>
        <w:t xml:space="preserve">обеспечения лекарственными препаратами </w:t>
      </w:r>
      <w:r w:rsidR="00A74842" w:rsidRPr="009808C2">
        <w:rPr>
          <w:sz w:val="28"/>
          <w:szCs w:val="28"/>
        </w:rPr>
        <w:t>жителей Ленинградской области, страдающих болезнями системы кровообращения</w:t>
      </w:r>
      <w:r w:rsidR="00236C5A">
        <w:rPr>
          <w:sz w:val="28"/>
          <w:szCs w:val="28"/>
        </w:rPr>
        <w:t>»;</w:t>
      </w:r>
      <w:r w:rsidR="00A74842">
        <w:rPr>
          <w:sz w:val="28"/>
          <w:szCs w:val="28"/>
        </w:rPr>
        <w:t xml:space="preserve"> </w:t>
      </w:r>
    </w:p>
    <w:p w:rsidR="0070308A" w:rsidRDefault="00A74842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654574">
        <w:rPr>
          <w:sz w:val="28"/>
          <w:szCs w:val="28"/>
        </w:rPr>
        <w:t xml:space="preserve"> </w:t>
      </w:r>
      <w:r w:rsidR="00654574" w:rsidRPr="00654574">
        <w:rPr>
          <w:bCs/>
          <w:sz w:val="28"/>
          <w:szCs w:val="28"/>
        </w:rPr>
        <w:t xml:space="preserve"> </w:t>
      </w:r>
      <w:r w:rsidR="00654574">
        <w:rPr>
          <w:bCs/>
          <w:sz w:val="28"/>
          <w:szCs w:val="28"/>
        </w:rPr>
        <w:t>изложить в следующей редакции</w:t>
      </w:r>
      <w:r w:rsidR="00654574">
        <w:rPr>
          <w:sz w:val="28"/>
          <w:szCs w:val="28"/>
        </w:rPr>
        <w:t>:</w:t>
      </w:r>
    </w:p>
    <w:p w:rsidR="00654574" w:rsidRDefault="00654574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4842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настоящем Порядке под жителями Ленинградской области понимаются граждане, проживающие на территории Всеволожского и </w:t>
      </w:r>
      <w:proofErr w:type="spellStart"/>
      <w:r>
        <w:rPr>
          <w:sz w:val="28"/>
          <w:szCs w:val="28"/>
        </w:rPr>
        <w:lastRenderedPageBreak/>
        <w:t>Волховского</w:t>
      </w:r>
      <w:proofErr w:type="spellEnd"/>
      <w:r>
        <w:rPr>
          <w:sz w:val="28"/>
          <w:szCs w:val="28"/>
        </w:rPr>
        <w:t xml:space="preserve"> муниципальных районов Ленинградской области и получающие первичную медико-санитарную помощь по территориально-участковому принципу в </w:t>
      </w:r>
      <w:r>
        <w:rPr>
          <w:bCs/>
          <w:sz w:val="28"/>
          <w:szCs w:val="28"/>
        </w:rPr>
        <w:t>Государственно</w:t>
      </w:r>
      <w:r w:rsidR="000544C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бюджетно</w:t>
      </w:r>
      <w:r w:rsidR="000544C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учреждени</w:t>
      </w:r>
      <w:r w:rsidR="000544C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здравоохранения Ленинградской области «Всеволожская клиническая межрайонная больница», Государственно</w:t>
      </w:r>
      <w:r w:rsidR="000544C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бюджетно</w:t>
      </w:r>
      <w:r w:rsidR="000544C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учреждени</w:t>
      </w:r>
      <w:r w:rsidR="000544C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здравоохранения Ленинградской области «</w:t>
      </w:r>
      <w:proofErr w:type="spellStart"/>
      <w:r>
        <w:rPr>
          <w:bCs/>
          <w:sz w:val="28"/>
          <w:szCs w:val="28"/>
        </w:rPr>
        <w:t>Волховская</w:t>
      </w:r>
      <w:proofErr w:type="spellEnd"/>
      <w:r>
        <w:rPr>
          <w:bCs/>
          <w:sz w:val="28"/>
          <w:szCs w:val="28"/>
        </w:rPr>
        <w:t xml:space="preserve"> межрайонная больница» и их структурны</w:t>
      </w:r>
      <w:r w:rsidR="000544CD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подразделения</w:t>
      </w:r>
      <w:r w:rsidR="000544CD">
        <w:rPr>
          <w:bCs/>
          <w:sz w:val="28"/>
          <w:szCs w:val="28"/>
        </w:rPr>
        <w:t xml:space="preserve">х (далее – учреждения здравоохранения), </w:t>
      </w:r>
      <w:r w:rsidR="000544CD" w:rsidRPr="009808C2">
        <w:rPr>
          <w:sz w:val="28"/>
          <w:szCs w:val="28"/>
        </w:rPr>
        <w:t>страдающи</w:t>
      </w:r>
      <w:r w:rsidR="000544CD">
        <w:rPr>
          <w:sz w:val="28"/>
          <w:szCs w:val="28"/>
        </w:rPr>
        <w:t>е</w:t>
      </w:r>
      <w:r w:rsidR="000544CD" w:rsidRPr="009808C2">
        <w:rPr>
          <w:sz w:val="28"/>
          <w:szCs w:val="28"/>
        </w:rPr>
        <w:t xml:space="preserve"> болезнями системы кровообращения</w:t>
      </w:r>
      <w:r w:rsidR="000544CD">
        <w:rPr>
          <w:sz w:val="28"/>
          <w:szCs w:val="28"/>
        </w:rPr>
        <w:t>, включенными в</w:t>
      </w:r>
      <w:proofErr w:type="gramEnd"/>
      <w:r w:rsidR="000544CD">
        <w:rPr>
          <w:sz w:val="28"/>
          <w:szCs w:val="28"/>
        </w:rPr>
        <w:t xml:space="preserve"> объем льготного обеспечения лекарственными препаратами жителей Ленинградской </w:t>
      </w:r>
      <w:r w:rsidR="000544CD" w:rsidRPr="000544CD">
        <w:rPr>
          <w:sz w:val="28"/>
          <w:szCs w:val="28"/>
        </w:rPr>
        <w:t>области, страдающих болезнями системы кровообращения</w:t>
      </w:r>
      <w:r w:rsidR="000544CD">
        <w:rPr>
          <w:sz w:val="28"/>
          <w:szCs w:val="28"/>
        </w:rPr>
        <w:t xml:space="preserve"> и не имеющих иных льгот на обеспечение лекарственными препаратами за счет средств федерального бюджета или областного бюджета Ленинградской области (далее - граждане)</w:t>
      </w:r>
      <w:proofErr w:type="gramStart"/>
      <w:r w:rsidR="00EC3C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A530B9">
        <w:rPr>
          <w:sz w:val="28"/>
          <w:szCs w:val="28"/>
        </w:rPr>
        <w:t>;</w:t>
      </w:r>
    </w:p>
    <w:p w:rsidR="001D1EA1" w:rsidRDefault="00A74842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1EA1">
        <w:rPr>
          <w:sz w:val="28"/>
          <w:szCs w:val="28"/>
        </w:rPr>
        <w:t xml:space="preserve"> пункте 4 слово «учреждение» </w:t>
      </w:r>
      <w:proofErr w:type="gramStart"/>
      <w:r w:rsidR="001D1EA1">
        <w:rPr>
          <w:sz w:val="28"/>
          <w:szCs w:val="28"/>
        </w:rPr>
        <w:t>заменить на</w:t>
      </w:r>
      <w:r w:rsidR="0019645C">
        <w:rPr>
          <w:sz w:val="28"/>
          <w:szCs w:val="28"/>
        </w:rPr>
        <w:t xml:space="preserve"> слово</w:t>
      </w:r>
      <w:proofErr w:type="gramEnd"/>
      <w:r w:rsidR="001D1EA1">
        <w:rPr>
          <w:sz w:val="28"/>
          <w:szCs w:val="28"/>
        </w:rPr>
        <w:t xml:space="preserve"> «учреждения»</w:t>
      </w:r>
      <w:r w:rsidR="00A530B9">
        <w:rPr>
          <w:sz w:val="28"/>
          <w:szCs w:val="28"/>
        </w:rPr>
        <w:t>;</w:t>
      </w:r>
    </w:p>
    <w:p w:rsidR="001F59E8" w:rsidRDefault="00A74842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1</w:t>
      </w:r>
      <w:r w:rsidR="001F59E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1F59E8">
        <w:rPr>
          <w:sz w:val="28"/>
          <w:szCs w:val="28"/>
        </w:rPr>
        <w:t xml:space="preserve"> </w:t>
      </w:r>
      <w:r w:rsidR="001D1EA1">
        <w:rPr>
          <w:sz w:val="28"/>
          <w:szCs w:val="28"/>
        </w:rPr>
        <w:t>6</w:t>
      </w:r>
      <w:r w:rsidR="001F59E8">
        <w:rPr>
          <w:sz w:val="28"/>
          <w:szCs w:val="28"/>
        </w:rPr>
        <w:t xml:space="preserve"> </w:t>
      </w:r>
      <w:r w:rsidR="001F59E8">
        <w:rPr>
          <w:bCs/>
          <w:sz w:val="28"/>
          <w:szCs w:val="28"/>
        </w:rPr>
        <w:t>изложить в следующей редакции</w:t>
      </w:r>
      <w:r w:rsidR="001F59E8">
        <w:rPr>
          <w:sz w:val="28"/>
          <w:szCs w:val="28"/>
        </w:rPr>
        <w:t>:</w:t>
      </w:r>
    </w:p>
    <w:p w:rsidR="001D1EA1" w:rsidRDefault="001D1EA1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484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Обеспечение граждан лекарственными препаратами осуществляется через аптечные организации и их структурные подразделения, расположенные на территории Всеволожского и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муниципальных районов Ленинградской области»</w:t>
      </w:r>
      <w:r w:rsidR="00A530B9">
        <w:rPr>
          <w:sz w:val="28"/>
          <w:szCs w:val="28"/>
        </w:rPr>
        <w:t>;</w:t>
      </w:r>
    </w:p>
    <w:p w:rsidR="000544CD" w:rsidRPr="00525A7A" w:rsidRDefault="00A74842" w:rsidP="00980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544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45C">
        <w:rPr>
          <w:sz w:val="28"/>
          <w:szCs w:val="28"/>
        </w:rPr>
        <w:t>риложение 2 к Приказу</w:t>
      </w:r>
      <w:r w:rsidR="000544CD">
        <w:rPr>
          <w:sz w:val="28"/>
          <w:szCs w:val="28"/>
        </w:rPr>
        <w:t xml:space="preserve"> изложить в редакции </w:t>
      </w:r>
      <w:r w:rsidR="000544CD">
        <w:rPr>
          <w:bCs/>
          <w:sz w:val="28"/>
          <w:szCs w:val="28"/>
        </w:rPr>
        <w:t xml:space="preserve">согласно приложению к настоящему </w:t>
      </w:r>
      <w:r w:rsidR="0023501B">
        <w:rPr>
          <w:bCs/>
          <w:sz w:val="28"/>
          <w:szCs w:val="28"/>
        </w:rPr>
        <w:t>приказу.</w:t>
      </w:r>
    </w:p>
    <w:p w:rsidR="0070308A" w:rsidRPr="00525A7A" w:rsidRDefault="0070308A" w:rsidP="00525A7A">
      <w:pPr>
        <w:jc w:val="both"/>
        <w:rPr>
          <w:sz w:val="28"/>
          <w:szCs w:val="28"/>
        </w:rPr>
      </w:pPr>
      <w:r w:rsidRPr="00525A7A">
        <w:rPr>
          <w:sz w:val="28"/>
          <w:szCs w:val="28"/>
        </w:rPr>
        <w:tab/>
      </w:r>
    </w:p>
    <w:p w:rsidR="0070308A" w:rsidRPr="00525A7A" w:rsidRDefault="0070308A" w:rsidP="00525A7A">
      <w:pPr>
        <w:jc w:val="both"/>
        <w:rPr>
          <w:sz w:val="28"/>
          <w:szCs w:val="28"/>
        </w:rPr>
      </w:pPr>
    </w:p>
    <w:p w:rsidR="0070308A" w:rsidRPr="00525A7A" w:rsidRDefault="000544CD" w:rsidP="00525A7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308A" w:rsidRPr="00525A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0308A" w:rsidRPr="00525A7A">
        <w:rPr>
          <w:sz w:val="28"/>
          <w:szCs w:val="28"/>
        </w:rPr>
        <w:t xml:space="preserve"> Комитета                                        </w:t>
      </w:r>
      <w:r>
        <w:rPr>
          <w:sz w:val="28"/>
          <w:szCs w:val="28"/>
        </w:rPr>
        <w:t xml:space="preserve">             </w:t>
      </w:r>
      <w:r w:rsidR="0070308A" w:rsidRPr="00525A7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 Вылегжанин</w:t>
      </w:r>
    </w:p>
    <w:p w:rsidR="001E0FC3" w:rsidRPr="00525A7A" w:rsidRDefault="001E0FC3" w:rsidP="00525A7A">
      <w:pPr>
        <w:jc w:val="both"/>
        <w:rPr>
          <w:sz w:val="28"/>
          <w:szCs w:val="28"/>
        </w:rPr>
      </w:pPr>
    </w:p>
    <w:p w:rsidR="001E0FC3" w:rsidRDefault="001E0FC3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9060D5" w:rsidRDefault="009060D5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060D5" w:rsidRDefault="009060D5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060D5" w:rsidRDefault="009060D5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060D5" w:rsidRDefault="009060D5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060D5" w:rsidRDefault="009060D5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6C5A" w:rsidRDefault="00A74842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530B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975CF" w:rsidRPr="00A530B9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236C5A">
        <w:rPr>
          <w:rFonts w:ascii="Times New Roman" w:hAnsi="Times New Roman" w:cs="Times New Roman"/>
          <w:b w:val="0"/>
          <w:sz w:val="28"/>
          <w:szCs w:val="28"/>
        </w:rPr>
        <w:t xml:space="preserve">приказу </w:t>
      </w:r>
    </w:p>
    <w:p w:rsidR="00236C5A" w:rsidRDefault="00236C5A" w:rsidP="00236C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Комитета по здравоохранению </w:t>
      </w:r>
    </w:p>
    <w:p w:rsidR="00236C5A" w:rsidRDefault="00236C5A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236C5A" w:rsidRPr="00A530B9" w:rsidRDefault="00236C5A" w:rsidP="002975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от___________ №___________ </w:t>
      </w:r>
    </w:p>
    <w:p w:rsidR="002975CF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501B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Объем</w:t>
      </w:r>
    </w:p>
    <w:p w:rsidR="0023501B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льготного обеспеч</w:t>
      </w:r>
      <w:r w:rsidR="003E1CC8">
        <w:rPr>
          <w:rFonts w:ascii="Times New Roman" w:hAnsi="Times New Roman" w:cs="Times New Roman"/>
          <w:sz w:val="28"/>
          <w:szCs w:val="28"/>
        </w:rPr>
        <w:t>ения лекарственными препаратами при реализации</w:t>
      </w:r>
    </w:p>
    <w:p w:rsidR="0023501B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 xml:space="preserve"> проекта обеспечени</w:t>
      </w:r>
      <w:r w:rsidR="003E1CC8">
        <w:rPr>
          <w:rFonts w:ascii="Times New Roman" w:hAnsi="Times New Roman" w:cs="Times New Roman"/>
          <w:sz w:val="28"/>
          <w:szCs w:val="28"/>
        </w:rPr>
        <w:t>я</w:t>
      </w:r>
      <w:r w:rsidRPr="00A53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B9">
        <w:rPr>
          <w:rFonts w:ascii="Times New Roman" w:hAnsi="Times New Roman" w:cs="Times New Roman"/>
          <w:sz w:val="28"/>
          <w:szCs w:val="28"/>
        </w:rPr>
        <w:t>лекарственными</w:t>
      </w:r>
      <w:proofErr w:type="gramEnd"/>
    </w:p>
    <w:p w:rsidR="0023501B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 xml:space="preserve">препаратами жителей </w:t>
      </w:r>
      <w:r w:rsidR="003E1CC8">
        <w:rPr>
          <w:rFonts w:ascii="Times New Roman" w:hAnsi="Times New Roman" w:cs="Times New Roman"/>
          <w:sz w:val="28"/>
          <w:szCs w:val="28"/>
        </w:rPr>
        <w:t>Л</w:t>
      </w:r>
      <w:r w:rsidRPr="00A530B9">
        <w:rPr>
          <w:rFonts w:ascii="Times New Roman" w:hAnsi="Times New Roman" w:cs="Times New Roman"/>
          <w:sz w:val="28"/>
          <w:szCs w:val="28"/>
        </w:rPr>
        <w:t>енинградской области, страдающих</w:t>
      </w:r>
    </w:p>
    <w:p w:rsidR="0023501B" w:rsidRPr="00A530B9" w:rsidRDefault="002975CF" w:rsidP="00235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болезнями системы кровообращения</w:t>
      </w:r>
    </w:p>
    <w:p w:rsidR="0023501B" w:rsidRPr="00A530B9" w:rsidRDefault="0023501B" w:rsidP="0023501B">
      <w:pPr>
        <w:pStyle w:val="ConsPlusNormal"/>
        <w:jc w:val="both"/>
        <w:rPr>
          <w:sz w:val="28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17"/>
        <w:gridCol w:w="4416"/>
        <w:gridCol w:w="3118"/>
      </w:tblGrid>
      <w:tr w:rsidR="0023501B" w:rsidRPr="00D71BE2" w:rsidTr="00A530B9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 xml:space="preserve">N </w:t>
            </w:r>
            <w:proofErr w:type="spellStart"/>
            <w:proofErr w:type="gramStart"/>
            <w:r w:rsidRPr="00D71BE2">
              <w:t>п</w:t>
            </w:r>
            <w:proofErr w:type="spellEnd"/>
            <w:proofErr w:type="gramEnd"/>
            <w:r w:rsidRPr="00D71BE2">
              <w:t>/</w:t>
            </w:r>
            <w:proofErr w:type="spellStart"/>
            <w:r w:rsidRPr="00D71BE2">
              <w:t>п</w:t>
            </w:r>
            <w:proofErr w:type="spellEnd"/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Код по международной классификации болезней МКБ-10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Перечень болезней системы кровообращения</w:t>
            </w:r>
          </w:p>
        </w:tc>
        <w:tc>
          <w:tcPr>
            <w:tcW w:w="3118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Объем обеспечения лекарственными препаратами</w:t>
            </w:r>
          </w:p>
        </w:tc>
      </w:tr>
      <w:tr w:rsidR="0023501B" w:rsidRPr="00D71BE2" w:rsidTr="00A530B9">
        <w:trPr>
          <w:trHeight w:val="159"/>
        </w:trPr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1</w:t>
            </w:r>
          </w:p>
        </w:tc>
        <w:tc>
          <w:tcPr>
            <w:tcW w:w="1417" w:type="dxa"/>
          </w:tcPr>
          <w:p w:rsidR="0023501B" w:rsidRPr="00D71BE2" w:rsidRDefault="003E1CC8" w:rsidP="00A05C14">
            <w:pPr>
              <w:pStyle w:val="ConsPlusNormal"/>
              <w:jc w:val="center"/>
            </w:pPr>
            <w:r w:rsidRPr="00D71BE2">
              <w:t>2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</w:t>
            </w:r>
          </w:p>
        </w:tc>
        <w:tc>
          <w:tcPr>
            <w:tcW w:w="3118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4</w:t>
            </w:r>
          </w:p>
        </w:tc>
      </w:tr>
      <w:tr w:rsidR="0023501B" w:rsidRPr="00D71BE2" w:rsidTr="00A530B9">
        <w:trPr>
          <w:cantSplit/>
        </w:trPr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1.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I10-I15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Болезни, характеризующиеся повышенным кровяным давлением</w:t>
            </w:r>
          </w:p>
        </w:tc>
        <w:tc>
          <w:tcPr>
            <w:tcW w:w="3118" w:type="dxa"/>
          </w:tcPr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моксонидин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гидрохлоротиазид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индапамид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метопролол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бисопролол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амлодипин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верапамил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эналаприл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периндоприл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лозартан</w:t>
            </w:r>
            <w:proofErr w:type="spellEnd"/>
            <w:r w:rsidRPr="00D71BE2">
              <w:t>,</w:t>
            </w:r>
          </w:p>
          <w:p w:rsidR="001A24EF" w:rsidRPr="00D71BE2" w:rsidRDefault="0023501B" w:rsidP="001A24EF">
            <w:pPr>
              <w:pStyle w:val="ConsPlusNormal"/>
            </w:pPr>
            <w:r w:rsidRPr="00D71BE2">
              <w:t>ацетилсалициловая кислота,</w:t>
            </w:r>
          </w:p>
          <w:p w:rsidR="0023501B" w:rsidRPr="00D71BE2" w:rsidRDefault="0023501B" w:rsidP="001A24EF">
            <w:pPr>
              <w:pStyle w:val="ConsPlusNormal"/>
            </w:pPr>
            <w:proofErr w:type="spellStart"/>
            <w:r w:rsidRPr="00D71BE2">
              <w:t>амиодорон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дигоксин</w:t>
            </w:r>
            <w:proofErr w:type="spellEnd"/>
            <w:r w:rsidRPr="00D71BE2">
              <w:t>,</w:t>
            </w:r>
          </w:p>
          <w:p w:rsidR="0023501B" w:rsidRPr="00D71BE2" w:rsidRDefault="002975CF" w:rsidP="00A05C14">
            <w:pPr>
              <w:pStyle w:val="ConsPlusNormal"/>
            </w:pPr>
            <w:proofErr w:type="spellStart"/>
            <w:r w:rsidRPr="00D71BE2">
              <w:t>ивабрадин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каптоприл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лизиноприл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нимодипин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нифедипин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прпафенон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спиронолактон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соталол</w:t>
            </w:r>
            <w:proofErr w:type="spellEnd"/>
            <w:r w:rsidRPr="00D71BE2">
              <w:t>,</w:t>
            </w:r>
          </w:p>
          <w:p w:rsidR="002975CF" w:rsidRPr="00D71BE2" w:rsidRDefault="002975CF" w:rsidP="00A05C14">
            <w:pPr>
              <w:pStyle w:val="ConsPlusNormal"/>
            </w:pPr>
            <w:proofErr w:type="spellStart"/>
            <w:r w:rsidRPr="00D71BE2">
              <w:t>фуросемид</w:t>
            </w:r>
            <w:proofErr w:type="spellEnd"/>
            <w:r w:rsidRPr="00D71BE2">
              <w:t>,</w:t>
            </w:r>
          </w:p>
        </w:tc>
      </w:tr>
    </w:tbl>
    <w:p w:rsidR="00A530B9" w:rsidRPr="00A530B9" w:rsidRDefault="00A530B9">
      <w:pPr>
        <w:rPr>
          <w:sz w:val="28"/>
          <w:szCs w:val="28"/>
        </w:rPr>
      </w:pPr>
      <w:r w:rsidRPr="00A530B9">
        <w:rPr>
          <w:sz w:val="28"/>
          <w:szCs w:val="28"/>
        </w:rPr>
        <w:br w:type="page"/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17"/>
        <w:gridCol w:w="4416"/>
        <w:gridCol w:w="3118"/>
      </w:tblGrid>
      <w:tr w:rsidR="00A74842" w:rsidRPr="00D71BE2" w:rsidTr="00C06581">
        <w:trPr>
          <w:cantSplit/>
        </w:trPr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lastRenderedPageBreak/>
              <w:t>2.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Ишемическая болезнь сердца</w:t>
            </w:r>
          </w:p>
        </w:tc>
        <w:tc>
          <w:tcPr>
            <w:tcW w:w="3118" w:type="dxa"/>
            <w:vMerge w:val="restart"/>
          </w:tcPr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бисопролол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амлодипин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верапамил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эналаприл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периндоприл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лозартан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r w:rsidRPr="00D71BE2">
              <w:t>ацетилсалициловая кислота,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атенолол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симвастатин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аторвастатин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клопидогрел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изосорбида</w:t>
            </w:r>
            <w:proofErr w:type="spellEnd"/>
            <w:r w:rsidRPr="00D71BE2">
              <w:t xml:space="preserve"> </w:t>
            </w:r>
            <w:proofErr w:type="spellStart"/>
            <w:r w:rsidRPr="00D71BE2">
              <w:t>мононитрат</w:t>
            </w:r>
            <w:proofErr w:type="spellEnd"/>
            <w:r w:rsidRPr="00D71BE2">
              <w:t>,</w:t>
            </w:r>
          </w:p>
          <w:p w:rsidR="00A74842" w:rsidRPr="00D71BE2" w:rsidRDefault="00A74842" w:rsidP="00A74842">
            <w:pPr>
              <w:pStyle w:val="ConsPlusNormal"/>
            </w:pPr>
            <w:proofErr w:type="spellStart"/>
            <w:r w:rsidRPr="00D71BE2">
              <w:t>амиодорон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варфарин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дигоксин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ивабрадин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каптоприл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лизиноприл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нимодипин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нифедипин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прпафенон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спиронолактон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соталол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ривароксабан</w:t>
            </w:r>
            <w:proofErr w:type="spellEnd"/>
            <w:r w:rsidRPr="00D71BE2">
              <w:t>,</w:t>
            </w:r>
          </w:p>
          <w:p w:rsidR="00A530B9" w:rsidRPr="00D71BE2" w:rsidRDefault="00A530B9" w:rsidP="00A05C14">
            <w:pPr>
              <w:pStyle w:val="ConsPlusNormal"/>
            </w:pPr>
            <w:proofErr w:type="spellStart"/>
            <w:r w:rsidRPr="00D71BE2">
              <w:t>фуросемид</w:t>
            </w:r>
            <w:proofErr w:type="spellEnd"/>
            <w:r w:rsidRPr="00D71BE2">
              <w:t>,</w:t>
            </w:r>
          </w:p>
          <w:p w:rsidR="00A74842" w:rsidRPr="00D71BE2" w:rsidRDefault="00A74842" w:rsidP="00A05C14">
            <w:pPr>
              <w:pStyle w:val="ConsPlusNormal"/>
            </w:pPr>
            <w:proofErr w:type="spellStart"/>
            <w:r w:rsidRPr="00D71BE2">
              <w:t>фенофибрат</w:t>
            </w:r>
            <w:proofErr w:type="spellEnd"/>
          </w:p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2.1.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I20.8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Другие формы стенокардии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2.2.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I20.9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 xml:space="preserve">Стенокардия </w:t>
            </w:r>
            <w:proofErr w:type="spellStart"/>
            <w:r w:rsidRPr="00D71BE2">
              <w:t>неуточненная</w:t>
            </w:r>
            <w:proofErr w:type="spellEnd"/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2.3.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Хроническая ишемическая болезнь сердца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2.4.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I25.0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 xml:space="preserve">Атеросклеротическая </w:t>
            </w:r>
            <w:proofErr w:type="spellStart"/>
            <w:proofErr w:type="gramStart"/>
            <w:r w:rsidRPr="00D71BE2">
              <w:t>сердечно-сосудистая</w:t>
            </w:r>
            <w:proofErr w:type="spellEnd"/>
            <w:proofErr w:type="gramEnd"/>
            <w:r w:rsidRPr="00D71BE2">
              <w:t xml:space="preserve"> болезнь, так описанная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2.5.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I25.1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Атеросклеротическая болезнь сердца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2.6.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I25.2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Перенесенный в прошлом инфаркт миокарда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2.7.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I25.3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Аневризма сердца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2.8.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I25.4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Аневризма коронарной артерии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>
            <w:pPr>
              <w:pStyle w:val="ConsPlusNormal"/>
            </w:pPr>
          </w:p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2.9.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I25.5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 xml:space="preserve">Ишемическая </w:t>
            </w:r>
            <w:proofErr w:type="spellStart"/>
            <w:r w:rsidRPr="00D71BE2">
              <w:t>кардиомиопатия</w:t>
            </w:r>
            <w:proofErr w:type="spellEnd"/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2.10.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I25.6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Бессимптомная ишемия миокарда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2.11.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I25.8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>Другие формы хронической ишемической болезни сердца</w:t>
            </w:r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A74842" w:rsidRPr="00D71BE2" w:rsidTr="00C06581">
        <w:tc>
          <w:tcPr>
            <w:tcW w:w="913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2.12.</w:t>
            </w:r>
          </w:p>
        </w:tc>
        <w:tc>
          <w:tcPr>
            <w:tcW w:w="1417" w:type="dxa"/>
          </w:tcPr>
          <w:p w:rsidR="00A74842" w:rsidRPr="00D71BE2" w:rsidRDefault="00A74842" w:rsidP="00A05C14">
            <w:pPr>
              <w:pStyle w:val="ConsPlusNormal"/>
              <w:jc w:val="center"/>
            </w:pPr>
            <w:r w:rsidRPr="00D71BE2">
              <w:t>I25.9</w:t>
            </w:r>
          </w:p>
        </w:tc>
        <w:tc>
          <w:tcPr>
            <w:tcW w:w="4416" w:type="dxa"/>
          </w:tcPr>
          <w:p w:rsidR="00A74842" w:rsidRPr="00D71BE2" w:rsidRDefault="00A74842" w:rsidP="00A05C14">
            <w:pPr>
              <w:pStyle w:val="ConsPlusNormal"/>
            </w:pPr>
            <w:r w:rsidRPr="00D71BE2">
              <w:t xml:space="preserve">Хроническая ишемическая болезнь сердца </w:t>
            </w:r>
            <w:proofErr w:type="spellStart"/>
            <w:r w:rsidRPr="00D71BE2">
              <w:t>неуточненная</w:t>
            </w:r>
            <w:proofErr w:type="spellEnd"/>
          </w:p>
        </w:tc>
        <w:tc>
          <w:tcPr>
            <w:tcW w:w="3118" w:type="dxa"/>
            <w:vMerge/>
          </w:tcPr>
          <w:p w:rsidR="00A74842" w:rsidRPr="00D71BE2" w:rsidRDefault="00A74842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Хроническая ишемическая болезнь сердца в сочетании с артериальной гипертензией</w:t>
            </w:r>
          </w:p>
        </w:tc>
        <w:tc>
          <w:tcPr>
            <w:tcW w:w="3118" w:type="dxa"/>
            <w:vMerge w:val="restart"/>
          </w:tcPr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бисопролол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амлодипин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верапамил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периндоприл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эналаприл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лозартан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r w:rsidRPr="00D71BE2">
              <w:t>ацетилсалициловая кислота,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атенолол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симвастатин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аторвастатин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клопидогрел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изосорбида</w:t>
            </w:r>
            <w:proofErr w:type="spellEnd"/>
            <w:r w:rsidRPr="00D71BE2">
              <w:t xml:space="preserve"> </w:t>
            </w:r>
            <w:proofErr w:type="spellStart"/>
            <w:r w:rsidRPr="00D71BE2">
              <w:t>мононитрат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карведилол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индапамид</w:t>
            </w:r>
            <w:proofErr w:type="spellEnd"/>
            <w:r w:rsidRPr="00D71BE2">
              <w:t>,</w:t>
            </w:r>
          </w:p>
          <w:p w:rsidR="0023501B" w:rsidRPr="00D71BE2" w:rsidRDefault="0023501B" w:rsidP="00A05C14">
            <w:pPr>
              <w:pStyle w:val="ConsPlusNormal"/>
            </w:pPr>
            <w:proofErr w:type="spellStart"/>
            <w:r w:rsidRPr="00D71BE2">
              <w:t>метопролол</w:t>
            </w:r>
            <w:proofErr w:type="spellEnd"/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амиодорон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варфарин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дигоксин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ивабрадин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каптоприл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лизиноприл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lastRenderedPageBreak/>
              <w:t>нимодипин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нифедипин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прпафенон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спиронолактон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соталол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ривароксабан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фуросемид</w:t>
            </w:r>
            <w:proofErr w:type="spellEnd"/>
            <w:r w:rsidRPr="00D71BE2">
              <w:t>,</w:t>
            </w:r>
          </w:p>
          <w:p w:rsidR="00A530B9" w:rsidRPr="00D71BE2" w:rsidRDefault="00A530B9" w:rsidP="00A530B9">
            <w:pPr>
              <w:pStyle w:val="ConsPlusNormal"/>
            </w:pPr>
            <w:proofErr w:type="spellStart"/>
            <w:r w:rsidRPr="00D71BE2">
              <w:t>фенофибрат</w:t>
            </w:r>
            <w:proofErr w:type="spellEnd"/>
          </w:p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3.1.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I20.8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Другие формы стенокардии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3.2.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I20.9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 xml:space="preserve">Стенокардия </w:t>
            </w:r>
            <w:proofErr w:type="spellStart"/>
            <w:r w:rsidRPr="00D71BE2">
              <w:t>неуточненная</w:t>
            </w:r>
            <w:proofErr w:type="spellEnd"/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3.3.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Хроническая ишемическая болезнь сердца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3.4.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I25.0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 xml:space="preserve">Атеросклеротическая </w:t>
            </w:r>
            <w:proofErr w:type="spellStart"/>
            <w:proofErr w:type="gramStart"/>
            <w:r w:rsidRPr="00D71BE2">
              <w:t>сердечно-сосудистая</w:t>
            </w:r>
            <w:proofErr w:type="spellEnd"/>
            <w:proofErr w:type="gramEnd"/>
            <w:r w:rsidRPr="00D71BE2">
              <w:t xml:space="preserve"> болезнь, так описанная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3.5.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I25.1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Атеросклеротическая болезнь сердца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3.6.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I25.2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Перенесенный в прошлом инфаркт миокарда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3.7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I25.3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Аневризма сердца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3.8.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I25.4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Аневризма коронарной артерии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3.9.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I25.5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 xml:space="preserve">Ишемическая </w:t>
            </w:r>
            <w:proofErr w:type="spellStart"/>
            <w:r w:rsidRPr="00D71BE2">
              <w:t>кардиомиопатия</w:t>
            </w:r>
            <w:proofErr w:type="spellEnd"/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lastRenderedPageBreak/>
              <w:t>3.10.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I25.6</w:t>
            </w:r>
          </w:p>
        </w:tc>
        <w:tc>
          <w:tcPr>
            <w:tcW w:w="4416" w:type="dxa"/>
          </w:tcPr>
          <w:p w:rsidR="005C3565" w:rsidRPr="00D71BE2" w:rsidRDefault="0023501B" w:rsidP="00A05C14">
            <w:pPr>
              <w:pStyle w:val="ConsPlusNormal"/>
            </w:pPr>
            <w:r w:rsidRPr="00D71BE2">
              <w:t>Бессимптомная ишемия миокарда</w:t>
            </w:r>
          </w:p>
          <w:p w:rsidR="0023501B" w:rsidRPr="00D71BE2" w:rsidRDefault="005C3565" w:rsidP="005C3565">
            <w:pPr>
              <w:tabs>
                <w:tab w:val="left" w:pos="1534"/>
              </w:tabs>
              <w:rPr>
                <w:lang w:eastAsia="en-US"/>
              </w:rPr>
            </w:pPr>
            <w:r w:rsidRPr="00D71BE2">
              <w:rPr>
                <w:lang w:eastAsia="en-US"/>
              </w:rPr>
              <w:tab/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lastRenderedPageBreak/>
              <w:t>3.11.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I25.8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Другие формы хронической ишемической болезни сердца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3.12.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I25.9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 xml:space="preserve">Хроническая ишемическая болезнь сердца </w:t>
            </w:r>
            <w:proofErr w:type="spellStart"/>
            <w:r w:rsidRPr="00D71BE2">
              <w:t>неуточненная</w:t>
            </w:r>
            <w:proofErr w:type="spellEnd"/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  <w:tr w:rsidR="0023501B" w:rsidRPr="00D71BE2" w:rsidTr="00C06581">
        <w:tc>
          <w:tcPr>
            <w:tcW w:w="913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3.13.</w:t>
            </w:r>
          </w:p>
        </w:tc>
        <w:tc>
          <w:tcPr>
            <w:tcW w:w="1417" w:type="dxa"/>
          </w:tcPr>
          <w:p w:rsidR="0023501B" w:rsidRPr="00D71BE2" w:rsidRDefault="0023501B" w:rsidP="00A05C14">
            <w:pPr>
              <w:pStyle w:val="ConsPlusNormal"/>
              <w:jc w:val="center"/>
            </w:pPr>
            <w:r w:rsidRPr="00D71BE2">
              <w:t>I10-I15</w:t>
            </w:r>
          </w:p>
        </w:tc>
        <w:tc>
          <w:tcPr>
            <w:tcW w:w="4416" w:type="dxa"/>
          </w:tcPr>
          <w:p w:rsidR="0023501B" w:rsidRPr="00D71BE2" w:rsidRDefault="0023501B" w:rsidP="00A05C14">
            <w:pPr>
              <w:pStyle w:val="ConsPlusNormal"/>
            </w:pPr>
            <w:r w:rsidRPr="00D71BE2">
              <w:t>Хроническая ишемическая болезнь сердца в сочетании с артериальной гипертензией</w:t>
            </w:r>
          </w:p>
        </w:tc>
        <w:tc>
          <w:tcPr>
            <w:tcW w:w="3118" w:type="dxa"/>
            <w:vMerge/>
          </w:tcPr>
          <w:p w:rsidR="0023501B" w:rsidRPr="00D71BE2" w:rsidRDefault="0023501B" w:rsidP="00A05C14"/>
        </w:tc>
      </w:tr>
    </w:tbl>
    <w:p w:rsidR="0023501B" w:rsidRPr="00D71BE2" w:rsidRDefault="0023501B" w:rsidP="0023501B">
      <w:pPr>
        <w:pStyle w:val="ConsPlusNormal"/>
        <w:jc w:val="both"/>
      </w:pPr>
    </w:p>
    <w:p w:rsidR="0023501B" w:rsidRDefault="0023501B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562E46" w:rsidRDefault="00562E46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p w:rsidR="00474421" w:rsidRDefault="00474421" w:rsidP="00525A7A">
      <w:pPr>
        <w:jc w:val="both"/>
        <w:rPr>
          <w:sz w:val="28"/>
          <w:szCs w:val="28"/>
        </w:rPr>
      </w:pPr>
    </w:p>
    <w:tbl>
      <w:tblPr>
        <w:tblW w:w="10359" w:type="dxa"/>
        <w:tblInd w:w="-38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89"/>
        <w:gridCol w:w="5970"/>
      </w:tblGrid>
      <w:tr w:rsidR="00562E46" w:rsidRPr="00791A22" w:rsidTr="00A05C14">
        <w:trPr>
          <w:trHeight w:val="37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46" w:rsidRPr="00791A22" w:rsidRDefault="00562E46" w:rsidP="007C48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46" w:rsidRPr="00791A22" w:rsidRDefault="00562E46" w:rsidP="00A05C1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62E46" w:rsidRPr="00A530B9" w:rsidRDefault="00562E46" w:rsidP="00BC43FF">
      <w:pPr>
        <w:jc w:val="both"/>
        <w:rPr>
          <w:sz w:val="28"/>
          <w:szCs w:val="28"/>
        </w:rPr>
      </w:pPr>
    </w:p>
    <w:sectPr w:rsidR="00562E46" w:rsidRPr="00A530B9" w:rsidSect="00236C5A">
      <w:headerReference w:type="default" r:id="rId8"/>
      <w:headerReference w:type="first" r:id="rId9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6A" w:rsidRDefault="00CA4C6A" w:rsidP="00236C5A">
      <w:r>
        <w:separator/>
      </w:r>
    </w:p>
  </w:endnote>
  <w:endnote w:type="continuationSeparator" w:id="0">
    <w:p w:rsidR="00CA4C6A" w:rsidRDefault="00CA4C6A" w:rsidP="0023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6A" w:rsidRDefault="00CA4C6A" w:rsidP="00236C5A">
      <w:r>
        <w:separator/>
      </w:r>
    </w:p>
  </w:footnote>
  <w:footnote w:type="continuationSeparator" w:id="0">
    <w:p w:rsidR="00CA4C6A" w:rsidRDefault="00CA4C6A" w:rsidP="0023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9" w:rsidRDefault="00EC3CB9">
    <w:pPr>
      <w:pStyle w:val="a4"/>
      <w:jc w:val="center"/>
    </w:pPr>
  </w:p>
  <w:p w:rsidR="00236C5A" w:rsidRDefault="00236C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8494"/>
      <w:docPartObj>
        <w:docPartGallery w:val="Page Numbers (Top of Page)"/>
        <w:docPartUnique/>
      </w:docPartObj>
    </w:sdtPr>
    <w:sdtContent>
      <w:p w:rsidR="00236C5A" w:rsidRDefault="00E41EA4">
        <w:pPr>
          <w:pStyle w:val="a4"/>
          <w:jc w:val="center"/>
        </w:pPr>
      </w:p>
    </w:sdtContent>
  </w:sdt>
  <w:p w:rsidR="00236C5A" w:rsidRDefault="00236C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D82"/>
    <w:multiLevelType w:val="hybridMultilevel"/>
    <w:tmpl w:val="00925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E5F34"/>
    <w:multiLevelType w:val="hybridMultilevel"/>
    <w:tmpl w:val="48D0A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C30472"/>
    <w:multiLevelType w:val="hybridMultilevel"/>
    <w:tmpl w:val="AC747604"/>
    <w:lvl w:ilvl="0" w:tplc="EFB6A8D6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712DF6"/>
    <w:multiLevelType w:val="hybridMultilevel"/>
    <w:tmpl w:val="CF0C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02875"/>
    <w:multiLevelType w:val="hybridMultilevel"/>
    <w:tmpl w:val="B298F7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563"/>
    <w:rsid w:val="00014487"/>
    <w:rsid w:val="000544CD"/>
    <w:rsid w:val="00065899"/>
    <w:rsid w:val="00073428"/>
    <w:rsid w:val="000773AA"/>
    <w:rsid w:val="000A428B"/>
    <w:rsid w:val="000A4420"/>
    <w:rsid w:val="000B23D3"/>
    <w:rsid w:val="000C4D7D"/>
    <w:rsid w:val="000E129F"/>
    <w:rsid w:val="00105B5C"/>
    <w:rsid w:val="00114B74"/>
    <w:rsid w:val="001150B1"/>
    <w:rsid w:val="00123684"/>
    <w:rsid w:val="0013261A"/>
    <w:rsid w:val="00140E95"/>
    <w:rsid w:val="00141813"/>
    <w:rsid w:val="00144944"/>
    <w:rsid w:val="0015347C"/>
    <w:rsid w:val="0016081F"/>
    <w:rsid w:val="00174118"/>
    <w:rsid w:val="00175180"/>
    <w:rsid w:val="00192322"/>
    <w:rsid w:val="00193774"/>
    <w:rsid w:val="0019645C"/>
    <w:rsid w:val="00196E21"/>
    <w:rsid w:val="001A24EF"/>
    <w:rsid w:val="001C16F9"/>
    <w:rsid w:val="001C1938"/>
    <w:rsid w:val="001C38B6"/>
    <w:rsid w:val="001C64BF"/>
    <w:rsid w:val="001C6D70"/>
    <w:rsid w:val="001D1EA1"/>
    <w:rsid w:val="001D217F"/>
    <w:rsid w:val="001D4AA1"/>
    <w:rsid w:val="001E0FC3"/>
    <w:rsid w:val="001F59E8"/>
    <w:rsid w:val="00200CE3"/>
    <w:rsid w:val="0022002C"/>
    <w:rsid w:val="002269A2"/>
    <w:rsid w:val="00232785"/>
    <w:rsid w:val="0023501B"/>
    <w:rsid w:val="00236C5A"/>
    <w:rsid w:val="00246C00"/>
    <w:rsid w:val="00276C20"/>
    <w:rsid w:val="00284293"/>
    <w:rsid w:val="00284A9A"/>
    <w:rsid w:val="002975CF"/>
    <w:rsid w:val="002A0CFD"/>
    <w:rsid w:val="002B0419"/>
    <w:rsid w:val="002B5A57"/>
    <w:rsid w:val="002B5C67"/>
    <w:rsid w:val="002E126F"/>
    <w:rsid w:val="002E5639"/>
    <w:rsid w:val="0031630B"/>
    <w:rsid w:val="00317FB2"/>
    <w:rsid w:val="00320908"/>
    <w:rsid w:val="0033247B"/>
    <w:rsid w:val="003338D0"/>
    <w:rsid w:val="00340B49"/>
    <w:rsid w:val="00342499"/>
    <w:rsid w:val="003816F3"/>
    <w:rsid w:val="00382F29"/>
    <w:rsid w:val="003933B0"/>
    <w:rsid w:val="00396EC8"/>
    <w:rsid w:val="003A0ECA"/>
    <w:rsid w:val="003A4BA3"/>
    <w:rsid w:val="003B0758"/>
    <w:rsid w:val="003B723A"/>
    <w:rsid w:val="003D6B46"/>
    <w:rsid w:val="003E1CC8"/>
    <w:rsid w:val="00414CE7"/>
    <w:rsid w:val="00414FFA"/>
    <w:rsid w:val="0041530F"/>
    <w:rsid w:val="0042783E"/>
    <w:rsid w:val="00427CF6"/>
    <w:rsid w:val="00471012"/>
    <w:rsid w:val="00473BCC"/>
    <w:rsid w:val="004742DF"/>
    <w:rsid w:val="00474421"/>
    <w:rsid w:val="00483471"/>
    <w:rsid w:val="004C6649"/>
    <w:rsid w:val="004C7132"/>
    <w:rsid w:val="004D39FF"/>
    <w:rsid w:val="004D6E95"/>
    <w:rsid w:val="004E3E3A"/>
    <w:rsid w:val="00515271"/>
    <w:rsid w:val="00525A7A"/>
    <w:rsid w:val="0053103F"/>
    <w:rsid w:val="00532427"/>
    <w:rsid w:val="005351FE"/>
    <w:rsid w:val="00536295"/>
    <w:rsid w:val="00537299"/>
    <w:rsid w:val="00562E46"/>
    <w:rsid w:val="005726B8"/>
    <w:rsid w:val="0057277A"/>
    <w:rsid w:val="005765FD"/>
    <w:rsid w:val="00584678"/>
    <w:rsid w:val="005901BE"/>
    <w:rsid w:val="005C0AEE"/>
    <w:rsid w:val="005C0D1B"/>
    <w:rsid w:val="005C3565"/>
    <w:rsid w:val="005D46AD"/>
    <w:rsid w:val="005E0E53"/>
    <w:rsid w:val="005E3419"/>
    <w:rsid w:val="005E453A"/>
    <w:rsid w:val="005E4C26"/>
    <w:rsid w:val="00624ED5"/>
    <w:rsid w:val="00634DC9"/>
    <w:rsid w:val="00637934"/>
    <w:rsid w:val="00654574"/>
    <w:rsid w:val="0065622C"/>
    <w:rsid w:val="0065714D"/>
    <w:rsid w:val="00657641"/>
    <w:rsid w:val="006649D8"/>
    <w:rsid w:val="006815D6"/>
    <w:rsid w:val="00692563"/>
    <w:rsid w:val="006A4771"/>
    <w:rsid w:val="006B58AE"/>
    <w:rsid w:val="006B7BC8"/>
    <w:rsid w:val="006C430A"/>
    <w:rsid w:val="006E36D7"/>
    <w:rsid w:val="006E3E82"/>
    <w:rsid w:val="006F01F3"/>
    <w:rsid w:val="006F0253"/>
    <w:rsid w:val="006F3A9C"/>
    <w:rsid w:val="006F73EE"/>
    <w:rsid w:val="0070308A"/>
    <w:rsid w:val="007211F5"/>
    <w:rsid w:val="007252FD"/>
    <w:rsid w:val="00787B43"/>
    <w:rsid w:val="007B0CF2"/>
    <w:rsid w:val="007B1AA5"/>
    <w:rsid w:val="007B3161"/>
    <w:rsid w:val="007C488C"/>
    <w:rsid w:val="007C48BE"/>
    <w:rsid w:val="007D423A"/>
    <w:rsid w:val="007E24C6"/>
    <w:rsid w:val="007E489D"/>
    <w:rsid w:val="007F600D"/>
    <w:rsid w:val="007F6020"/>
    <w:rsid w:val="00801B67"/>
    <w:rsid w:val="0081102E"/>
    <w:rsid w:val="00845596"/>
    <w:rsid w:val="00857238"/>
    <w:rsid w:val="00861560"/>
    <w:rsid w:val="008744AE"/>
    <w:rsid w:val="00882D2E"/>
    <w:rsid w:val="008B37F3"/>
    <w:rsid w:val="008B50B7"/>
    <w:rsid w:val="008E6E1C"/>
    <w:rsid w:val="008E7440"/>
    <w:rsid w:val="008F2E68"/>
    <w:rsid w:val="008F4FB6"/>
    <w:rsid w:val="009060D5"/>
    <w:rsid w:val="00907EB7"/>
    <w:rsid w:val="00923FDF"/>
    <w:rsid w:val="009256FC"/>
    <w:rsid w:val="00941978"/>
    <w:rsid w:val="009500AE"/>
    <w:rsid w:val="009753CA"/>
    <w:rsid w:val="00977F65"/>
    <w:rsid w:val="009808C2"/>
    <w:rsid w:val="009A0E31"/>
    <w:rsid w:val="009A6500"/>
    <w:rsid w:val="009A747F"/>
    <w:rsid w:val="009C1BF4"/>
    <w:rsid w:val="009D01F7"/>
    <w:rsid w:val="009E3319"/>
    <w:rsid w:val="009E58C3"/>
    <w:rsid w:val="009E76D1"/>
    <w:rsid w:val="009F2B5A"/>
    <w:rsid w:val="009F768F"/>
    <w:rsid w:val="00A15767"/>
    <w:rsid w:val="00A16F60"/>
    <w:rsid w:val="00A223E6"/>
    <w:rsid w:val="00A530B9"/>
    <w:rsid w:val="00A55F24"/>
    <w:rsid w:val="00A63A00"/>
    <w:rsid w:val="00A64F67"/>
    <w:rsid w:val="00A74842"/>
    <w:rsid w:val="00A74DD4"/>
    <w:rsid w:val="00A759F7"/>
    <w:rsid w:val="00A9358D"/>
    <w:rsid w:val="00AA35D4"/>
    <w:rsid w:val="00AB0F9E"/>
    <w:rsid w:val="00AB7552"/>
    <w:rsid w:val="00AC08F2"/>
    <w:rsid w:val="00AC122E"/>
    <w:rsid w:val="00AC48A5"/>
    <w:rsid w:val="00AE5DA0"/>
    <w:rsid w:val="00AF463C"/>
    <w:rsid w:val="00B05FFD"/>
    <w:rsid w:val="00B10E18"/>
    <w:rsid w:val="00B20000"/>
    <w:rsid w:val="00B236B7"/>
    <w:rsid w:val="00B33A3B"/>
    <w:rsid w:val="00B34D76"/>
    <w:rsid w:val="00B42C03"/>
    <w:rsid w:val="00B52674"/>
    <w:rsid w:val="00B52AC8"/>
    <w:rsid w:val="00B52EB4"/>
    <w:rsid w:val="00B55D7D"/>
    <w:rsid w:val="00B5682A"/>
    <w:rsid w:val="00B62A08"/>
    <w:rsid w:val="00B74FEB"/>
    <w:rsid w:val="00B771E1"/>
    <w:rsid w:val="00B772B9"/>
    <w:rsid w:val="00B818D1"/>
    <w:rsid w:val="00BA775B"/>
    <w:rsid w:val="00BC43FF"/>
    <w:rsid w:val="00BD189A"/>
    <w:rsid w:val="00BD4E39"/>
    <w:rsid w:val="00BD6C9A"/>
    <w:rsid w:val="00C057F5"/>
    <w:rsid w:val="00C05E6F"/>
    <w:rsid w:val="00C06581"/>
    <w:rsid w:val="00C20A4D"/>
    <w:rsid w:val="00C22954"/>
    <w:rsid w:val="00C6549E"/>
    <w:rsid w:val="00C71A75"/>
    <w:rsid w:val="00C86C75"/>
    <w:rsid w:val="00CA4C6A"/>
    <w:rsid w:val="00CB340F"/>
    <w:rsid w:val="00CC3CDD"/>
    <w:rsid w:val="00CD6F53"/>
    <w:rsid w:val="00CE6F97"/>
    <w:rsid w:val="00CE75EA"/>
    <w:rsid w:val="00D50139"/>
    <w:rsid w:val="00D65D7C"/>
    <w:rsid w:val="00D71BE2"/>
    <w:rsid w:val="00D843AF"/>
    <w:rsid w:val="00D84E86"/>
    <w:rsid w:val="00D861FF"/>
    <w:rsid w:val="00D91BA2"/>
    <w:rsid w:val="00DB7EB5"/>
    <w:rsid w:val="00DC205D"/>
    <w:rsid w:val="00DC61DA"/>
    <w:rsid w:val="00DE5ED7"/>
    <w:rsid w:val="00DF1396"/>
    <w:rsid w:val="00E0212A"/>
    <w:rsid w:val="00E26FB1"/>
    <w:rsid w:val="00E37AC6"/>
    <w:rsid w:val="00E41EA4"/>
    <w:rsid w:val="00E74717"/>
    <w:rsid w:val="00E76FC3"/>
    <w:rsid w:val="00E90051"/>
    <w:rsid w:val="00E91DC4"/>
    <w:rsid w:val="00E95116"/>
    <w:rsid w:val="00EA5DDD"/>
    <w:rsid w:val="00EB7CDF"/>
    <w:rsid w:val="00EC2BB9"/>
    <w:rsid w:val="00EC3CB9"/>
    <w:rsid w:val="00ED1B52"/>
    <w:rsid w:val="00ED550A"/>
    <w:rsid w:val="00F31FBA"/>
    <w:rsid w:val="00F3207E"/>
    <w:rsid w:val="00F33B97"/>
    <w:rsid w:val="00F414CF"/>
    <w:rsid w:val="00F511B5"/>
    <w:rsid w:val="00F71BD6"/>
    <w:rsid w:val="00F92B15"/>
    <w:rsid w:val="00FA0D97"/>
    <w:rsid w:val="00FA2C11"/>
    <w:rsid w:val="00FB2CE6"/>
    <w:rsid w:val="00FB3000"/>
    <w:rsid w:val="00FC0EAD"/>
    <w:rsid w:val="00FC7E78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440"/>
    <w:pPr>
      <w:ind w:left="720"/>
      <w:contextualSpacing/>
    </w:pPr>
  </w:style>
  <w:style w:type="paragraph" w:customStyle="1" w:styleId="ConsPlusNormal">
    <w:name w:val="ConsPlusNormal"/>
    <w:rsid w:val="00381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35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36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6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ED24-0C06-40A8-8C74-C54D07C5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plan3.lokz</dc:creator>
  <cp:lastModifiedBy>IrinaP</cp:lastModifiedBy>
  <cp:revision>2</cp:revision>
  <cp:lastPrinted>2016-10-28T11:33:00Z</cp:lastPrinted>
  <dcterms:created xsi:type="dcterms:W3CDTF">2016-10-28T12:18:00Z</dcterms:created>
  <dcterms:modified xsi:type="dcterms:W3CDTF">2016-10-28T12:18:00Z</dcterms:modified>
</cp:coreProperties>
</file>