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F1" w:rsidRPr="00DC40F1" w:rsidRDefault="00DC40F1" w:rsidP="00DC40F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sidRPr="00DC40F1">
        <w:rPr>
          <w:rFonts w:ascii="Times New Roman" w:hAnsi="Times New Roman" w:cs="Times New Roman"/>
          <w:b w:val="0"/>
          <w:sz w:val="28"/>
          <w:szCs w:val="28"/>
        </w:rPr>
        <w:t>Веерное согласование</w:t>
      </w:r>
    </w:p>
    <w:p w:rsidR="00DC40F1" w:rsidRPr="00DC40F1" w:rsidRDefault="00DC40F1" w:rsidP="00DC40F1">
      <w:pPr>
        <w:pStyle w:val="ConsPlusTitle"/>
        <w:jc w:val="right"/>
        <w:rPr>
          <w:rFonts w:ascii="Times New Roman" w:hAnsi="Times New Roman" w:cs="Times New Roman"/>
          <w:b w:val="0"/>
          <w:sz w:val="28"/>
          <w:szCs w:val="28"/>
        </w:rPr>
      </w:pPr>
    </w:p>
    <w:p w:rsidR="00DC40F1" w:rsidRDefault="00DC40F1" w:rsidP="00DC40F1">
      <w:pPr>
        <w:pStyle w:val="ConsPlusTitle"/>
        <w:jc w:val="right"/>
        <w:rPr>
          <w:rFonts w:ascii="Times New Roman" w:hAnsi="Times New Roman" w:cs="Times New Roman"/>
          <w:b w:val="0"/>
          <w:sz w:val="28"/>
          <w:szCs w:val="28"/>
        </w:rPr>
      </w:pPr>
      <w:r w:rsidRPr="00DC40F1">
        <w:rPr>
          <w:rFonts w:ascii="Times New Roman" w:hAnsi="Times New Roman" w:cs="Times New Roman"/>
          <w:b w:val="0"/>
          <w:sz w:val="28"/>
          <w:szCs w:val="28"/>
        </w:rPr>
        <w:tab/>
      </w:r>
      <w:r w:rsidRPr="00DC40F1">
        <w:rPr>
          <w:rFonts w:ascii="Times New Roman" w:hAnsi="Times New Roman" w:cs="Times New Roman"/>
          <w:b w:val="0"/>
          <w:sz w:val="28"/>
          <w:szCs w:val="28"/>
        </w:rPr>
        <w:tab/>
        <w:t>__________ Н.П. Емельянов</w:t>
      </w:r>
    </w:p>
    <w:p w:rsidR="00DC40F1" w:rsidRDefault="00DC40F1">
      <w:pPr>
        <w:pStyle w:val="ConsPlusTitle"/>
        <w:jc w:val="center"/>
        <w:rPr>
          <w:rFonts w:ascii="Times New Roman" w:hAnsi="Times New Roman" w:cs="Times New Roman"/>
          <w:b w:val="0"/>
          <w:sz w:val="28"/>
          <w:szCs w:val="28"/>
        </w:rPr>
      </w:pPr>
    </w:p>
    <w:p w:rsidR="00DC40F1" w:rsidRDefault="00DC40F1">
      <w:pPr>
        <w:pStyle w:val="ConsPlusTitle"/>
        <w:jc w:val="center"/>
        <w:rPr>
          <w:rFonts w:ascii="Times New Roman" w:hAnsi="Times New Roman" w:cs="Times New Roman"/>
          <w:b w:val="0"/>
          <w:sz w:val="28"/>
          <w:szCs w:val="28"/>
        </w:rPr>
      </w:pPr>
    </w:p>
    <w:p w:rsidR="005417CF" w:rsidRPr="00990249" w:rsidRDefault="005417CF">
      <w:pPr>
        <w:pStyle w:val="ConsPlusTitle"/>
        <w:jc w:val="center"/>
        <w:rPr>
          <w:rFonts w:ascii="Times New Roman" w:hAnsi="Times New Roman" w:cs="Times New Roman"/>
          <w:b w:val="0"/>
          <w:sz w:val="28"/>
          <w:szCs w:val="28"/>
        </w:rPr>
      </w:pPr>
      <w:r w:rsidRPr="00990249">
        <w:rPr>
          <w:rFonts w:ascii="Times New Roman" w:hAnsi="Times New Roman" w:cs="Times New Roman"/>
          <w:b w:val="0"/>
          <w:sz w:val="28"/>
          <w:szCs w:val="28"/>
        </w:rPr>
        <w:t>ПРАВИТЕЛЬСТВО ЛЕНИНГРАДСКОЙ ОБЛАСТИ</w:t>
      </w:r>
    </w:p>
    <w:p w:rsidR="005417CF" w:rsidRPr="00990249" w:rsidRDefault="005417CF">
      <w:pPr>
        <w:pStyle w:val="ConsPlusTitle"/>
        <w:jc w:val="center"/>
        <w:rPr>
          <w:rFonts w:ascii="Times New Roman" w:hAnsi="Times New Roman" w:cs="Times New Roman"/>
          <w:b w:val="0"/>
          <w:sz w:val="28"/>
          <w:szCs w:val="28"/>
        </w:rPr>
      </w:pPr>
    </w:p>
    <w:p w:rsidR="005417CF" w:rsidRPr="00990249" w:rsidRDefault="005417CF">
      <w:pPr>
        <w:pStyle w:val="ConsPlusTitle"/>
        <w:jc w:val="center"/>
        <w:rPr>
          <w:rFonts w:ascii="Times New Roman" w:hAnsi="Times New Roman" w:cs="Times New Roman"/>
          <w:b w:val="0"/>
          <w:sz w:val="28"/>
          <w:szCs w:val="28"/>
        </w:rPr>
      </w:pPr>
      <w:r w:rsidRPr="00990249">
        <w:rPr>
          <w:rFonts w:ascii="Times New Roman" w:hAnsi="Times New Roman" w:cs="Times New Roman"/>
          <w:b w:val="0"/>
          <w:sz w:val="28"/>
          <w:szCs w:val="28"/>
        </w:rPr>
        <w:t>ПОСТАНОВЛЕНИЕ</w:t>
      </w:r>
    </w:p>
    <w:p w:rsidR="005417CF" w:rsidRPr="00990249" w:rsidRDefault="005417CF">
      <w:pPr>
        <w:pStyle w:val="ConsPlusTitle"/>
        <w:jc w:val="center"/>
        <w:rPr>
          <w:rFonts w:ascii="Times New Roman" w:hAnsi="Times New Roman" w:cs="Times New Roman"/>
          <w:b w:val="0"/>
          <w:sz w:val="28"/>
          <w:szCs w:val="28"/>
        </w:rPr>
      </w:pPr>
      <w:r w:rsidRPr="00990249">
        <w:rPr>
          <w:rFonts w:ascii="Times New Roman" w:hAnsi="Times New Roman" w:cs="Times New Roman"/>
          <w:b w:val="0"/>
          <w:sz w:val="28"/>
          <w:szCs w:val="28"/>
        </w:rPr>
        <w:t xml:space="preserve">от </w:t>
      </w:r>
      <w:r w:rsidR="007F1F92" w:rsidRPr="00990249">
        <w:rPr>
          <w:rFonts w:ascii="Times New Roman" w:hAnsi="Times New Roman" w:cs="Times New Roman"/>
          <w:b w:val="0"/>
          <w:sz w:val="28"/>
          <w:szCs w:val="28"/>
        </w:rPr>
        <w:t xml:space="preserve">  ____________2016</w:t>
      </w:r>
      <w:r w:rsidRPr="00990249">
        <w:rPr>
          <w:rFonts w:ascii="Times New Roman" w:hAnsi="Times New Roman" w:cs="Times New Roman"/>
          <w:b w:val="0"/>
          <w:sz w:val="28"/>
          <w:szCs w:val="28"/>
        </w:rPr>
        <w:t xml:space="preserve"> </w:t>
      </w:r>
      <w:r w:rsidR="00CB6CF6" w:rsidRPr="00990249">
        <w:rPr>
          <w:rFonts w:ascii="Times New Roman" w:hAnsi="Times New Roman" w:cs="Times New Roman"/>
          <w:b w:val="0"/>
          <w:sz w:val="28"/>
          <w:szCs w:val="28"/>
        </w:rPr>
        <w:t>года</w:t>
      </w:r>
      <w:r w:rsidRPr="00990249">
        <w:rPr>
          <w:rFonts w:ascii="Times New Roman" w:hAnsi="Times New Roman" w:cs="Times New Roman"/>
          <w:b w:val="0"/>
          <w:sz w:val="28"/>
          <w:szCs w:val="28"/>
        </w:rPr>
        <w:t xml:space="preserve">. </w:t>
      </w:r>
      <w:r w:rsidR="007F1F92" w:rsidRPr="00990249">
        <w:rPr>
          <w:rFonts w:ascii="Times New Roman" w:hAnsi="Times New Roman" w:cs="Times New Roman"/>
          <w:b w:val="0"/>
          <w:sz w:val="28"/>
          <w:szCs w:val="28"/>
        </w:rPr>
        <w:t>№</w:t>
      </w:r>
      <w:r w:rsidRPr="00990249">
        <w:rPr>
          <w:rFonts w:ascii="Times New Roman" w:hAnsi="Times New Roman" w:cs="Times New Roman"/>
          <w:b w:val="0"/>
          <w:sz w:val="28"/>
          <w:szCs w:val="28"/>
        </w:rPr>
        <w:t xml:space="preserve"> </w:t>
      </w:r>
      <w:r w:rsidR="007F1F92" w:rsidRPr="00990249">
        <w:rPr>
          <w:rFonts w:ascii="Times New Roman" w:hAnsi="Times New Roman" w:cs="Times New Roman"/>
          <w:b w:val="0"/>
          <w:sz w:val="28"/>
          <w:szCs w:val="28"/>
        </w:rPr>
        <w:t>__________</w:t>
      </w:r>
    </w:p>
    <w:p w:rsidR="005417CF" w:rsidRPr="00990249" w:rsidRDefault="005417CF">
      <w:pPr>
        <w:pStyle w:val="ConsPlusTitle"/>
        <w:jc w:val="center"/>
        <w:rPr>
          <w:rFonts w:ascii="Times New Roman" w:hAnsi="Times New Roman" w:cs="Times New Roman"/>
          <w:b w:val="0"/>
          <w:sz w:val="28"/>
          <w:szCs w:val="28"/>
        </w:rPr>
      </w:pPr>
    </w:p>
    <w:p w:rsidR="005417CF" w:rsidRPr="00990249" w:rsidRDefault="005417CF">
      <w:pPr>
        <w:pStyle w:val="ConsPlusTitle"/>
        <w:jc w:val="center"/>
        <w:rPr>
          <w:rFonts w:ascii="Times New Roman" w:hAnsi="Times New Roman" w:cs="Times New Roman"/>
          <w:b w:val="0"/>
          <w:sz w:val="28"/>
          <w:szCs w:val="28"/>
        </w:rPr>
      </w:pPr>
      <w:r w:rsidRPr="00990249">
        <w:rPr>
          <w:rFonts w:ascii="Times New Roman" w:hAnsi="Times New Roman" w:cs="Times New Roman"/>
          <w:b w:val="0"/>
          <w:sz w:val="28"/>
          <w:szCs w:val="28"/>
        </w:rPr>
        <w:t>О ТЕРРИТОРИАЛЬНОЙ ПРОГРАММЕ ГОСУДАРСТВЕННЫХ ГАРАНТИЙ</w:t>
      </w:r>
    </w:p>
    <w:p w:rsidR="005417CF" w:rsidRPr="00990249" w:rsidRDefault="005417CF">
      <w:pPr>
        <w:pStyle w:val="ConsPlusTitle"/>
        <w:jc w:val="center"/>
        <w:rPr>
          <w:rFonts w:ascii="Times New Roman" w:hAnsi="Times New Roman" w:cs="Times New Roman"/>
          <w:b w:val="0"/>
          <w:sz w:val="28"/>
          <w:szCs w:val="28"/>
        </w:rPr>
      </w:pPr>
      <w:r w:rsidRPr="00990249">
        <w:rPr>
          <w:rFonts w:ascii="Times New Roman" w:hAnsi="Times New Roman" w:cs="Times New Roman"/>
          <w:b w:val="0"/>
          <w:sz w:val="28"/>
          <w:szCs w:val="28"/>
        </w:rPr>
        <w:t>БЕСПЛАТНОГО ОКАЗАНИЯ ГРАЖДАНАМ МЕДИЦИНСКОЙ ПОМОЩИ</w:t>
      </w:r>
    </w:p>
    <w:p w:rsidR="007F1F92" w:rsidRPr="00990249" w:rsidRDefault="005417CF">
      <w:pPr>
        <w:pStyle w:val="ConsPlusTitle"/>
        <w:jc w:val="center"/>
        <w:rPr>
          <w:rFonts w:ascii="Times New Roman" w:hAnsi="Times New Roman" w:cs="Times New Roman"/>
          <w:b w:val="0"/>
          <w:sz w:val="28"/>
          <w:szCs w:val="28"/>
        </w:rPr>
      </w:pPr>
      <w:r w:rsidRPr="00990249">
        <w:rPr>
          <w:rFonts w:ascii="Times New Roman" w:hAnsi="Times New Roman" w:cs="Times New Roman"/>
          <w:b w:val="0"/>
          <w:sz w:val="28"/>
          <w:szCs w:val="28"/>
        </w:rPr>
        <w:t xml:space="preserve">В ЛЕНИНГРАДСКОЙ ОБЛАСТИ </w:t>
      </w:r>
    </w:p>
    <w:p w:rsidR="005417CF" w:rsidRPr="00990249" w:rsidRDefault="005417CF">
      <w:pPr>
        <w:pStyle w:val="ConsPlusTitle"/>
        <w:jc w:val="center"/>
        <w:rPr>
          <w:rFonts w:ascii="Times New Roman" w:hAnsi="Times New Roman" w:cs="Times New Roman"/>
          <w:b w:val="0"/>
          <w:sz w:val="28"/>
          <w:szCs w:val="28"/>
        </w:rPr>
      </w:pPr>
      <w:r w:rsidRPr="00990249">
        <w:rPr>
          <w:rFonts w:ascii="Times New Roman" w:hAnsi="Times New Roman" w:cs="Times New Roman"/>
          <w:b w:val="0"/>
          <w:sz w:val="28"/>
          <w:szCs w:val="28"/>
        </w:rPr>
        <w:t>НА 201</w:t>
      </w:r>
      <w:r w:rsidR="007F1F92" w:rsidRPr="00990249">
        <w:rPr>
          <w:rFonts w:ascii="Times New Roman" w:hAnsi="Times New Roman" w:cs="Times New Roman"/>
          <w:b w:val="0"/>
          <w:sz w:val="28"/>
          <w:szCs w:val="28"/>
        </w:rPr>
        <w:t>7</w:t>
      </w:r>
      <w:r w:rsidRPr="00990249">
        <w:rPr>
          <w:rFonts w:ascii="Times New Roman" w:hAnsi="Times New Roman" w:cs="Times New Roman"/>
          <w:b w:val="0"/>
          <w:sz w:val="28"/>
          <w:szCs w:val="28"/>
        </w:rPr>
        <w:t xml:space="preserve"> ГОД</w:t>
      </w:r>
      <w:r w:rsidR="007F1F92" w:rsidRPr="00990249">
        <w:rPr>
          <w:rFonts w:ascii="Times New Roman" w:hAnsi="Times New Roman" w:cs="Times New Roman"/>
          <w:b w:val="0"/>
          <w:sz w:val="28"/>
          <w:szCs w:val="28"/>
        </w:rPr>
        <w:t xml:space="preserve"> И НА ПЛАНОВЫЙ ПЕРИОД 2018 И 2019 ГОДОВ</w:t>
      </w:r>
    </w:p>
    <w:p w:rsidR="005417CF" w:rsidRPr="00990249" w:rsidRDefault="005417CF">
      <w:pPr>
        <w:pStyle w:val="ConsPlusNormal"/>
        <w:jc w:val="center"/>
        <w:rPr>
          <w:rFonts w:ascii="Times New Roman" w:hAnsi="Times New Roman" w:cs="Times New Roman"/>
          <w:sz w:val="28"/>
          <w:szCs w:val="28"/>
        </w:rPr>
      </w:pPr>
    </w:p>
    <w:p w:rsidR="00C23A96" w:rsidRPr="00990249" w:rsidRDefault="00C23A96">
      <w:pPr>
        <w:pStyle w:val="ConsPlusNormal"/>
        <w:ind w:firstLine="540"/>
        <w:jc w:val="both"/>
        <w:rPr>
          <w:rFonts w:ascii="Times New Roman" w:hAnsi="Times New Roman" w:cs="Times New Roman"/>
          <w:sz w:val="28"/>
          <w:szCs w:val="28"/>
        </w:rPr>
      </w:pPr>
    </w:p>
    <w:p w:rsidR="00522E46" w:rsidRPr="009F31CD" w:rsidRDefault="00522E46" w:rsidP="00522E46">
      <w:pPr>
        <w:pStyle w:val="ConsPlusNormal"/>
        <w:ind w:firstLine="540"/>
        <w:jc w:val="both"/>
        <w:rPr>
          <w:rFonts w:ascii="Times New Roman" w:hAnsi="Times New Roman" w:cs="Times New Roman"/>
          <w:sz w:val="28"/>
          <w:szCs w:val="28"/>
        </w:rPr>
      </w:pPr>
      <w:r w:rsidRPr="009F31CD">
        <w:rPr>
          <w:rFonts w:ascii="Times New Roman" w:hAnsi="Times New Roman" w:cs="Times New Roman"/>
          <w:sz w:val="28"/>
          <w:szCs w:val="28"/>
        </w:rPr>
        <w:t xml:space="preserve">В соответствии с федеральными законами от 29 ноября 2010 года </w:t>
      </w:r>
      <w:hyperlink r:id="rId9" w:history="1">
        <w:r>
          <w:rPr>
            <w:rFonts w:ascii="Times New Roman" w:hAnsi="Times New Roman" w:cs="Times New Roman"/>
            <w:color w:val="0000FF"/>
            <w:sz w:val="28"/>
            <w:szCs w:val="28"/>
          </w:rPr>
          <w:t>№</w:t>
        </w:r>
        <w:r w:rsidRPr="009F31CD">
          <w:rPr>
            <w:rFonts w:ascii="Times New Roman" w:hAnsi="Times New Roman" w:cs="Times New Roman"/>
            <w:color w:val="0000FF"/>
            <w:sz w:val="28"/>
            <w:szCs w:val="28"/>
          </w:rPr>
          <w:t xml:space="preserve"> 326-ФЗ</w:t>
        </w:r>
      </w:hyperlink>
      <w:r w:rsidRPr="009F31CD">
        <w:rPr>
          <w:rFonts w:ascii="Times New Roman" w:hAnsi="Times New Roman" w:cs="Times New Roman"/>
          <w:sz w:val="28"/>
          <w:szCs w:val="28"/>
        </w:rPr>
        <w:t xml:space="preserve"> "Об обязательном медицинском страховании в Российской Федерации" и от 21 ноября 2011 года </w:t>
      </w:r>
      <w:hyperlink r:id="rId10" w:history="1">
        <w:r>
          <w:rPr>
            <w:rFonts w:ascii="Times New Roman" w:hAnsi="Times New Roman" w:cs="Times New Roman"/>
            <w:color w:val="0000FF"/>
            <w:sz w:val="28"/>
            <w:szCs w:val="28"/>
          </w:rPr>
          <w:t>№</w:t>
        </w:r>
        <w:r w:rsidRPr="009F31CD">
          <w:rPr>
            <w:rFonts w:ascii="Times New Roman" w:hAnsi="Times New Roman" w:cs="Times New Roman"/>
            <w:color w:val="0000FF"/>
            <w:sz w:val="28"/>
            <w:szCs w:val="28"/>
          </w:rPr>
          <w:t xml:space="preserve"> 323-ФЗ</w:t>
        </w:r>
      </w:hyperlink>
      <w:r w:rsidRPr="009F31CD">
        <w:rPr>
          <w:rFonts w:ascii="Times New Roman" w:hAnsi="Times New Roman" w:cs="Times New Roman"/>
          <w:sz w:val="28"/>
          <w:szCs w:val="28"/>
        </w:rPr>
        <w:t xml:space="preserve"> "Об основах охраны здоровья граждан в Российской Федерации", постановлениями Правительства Российской Федерации от 6 мая 2003 года </w:t>
      </w:r>
      <w:hyperlink r:id="rId11" w:history="1">
        <w:r>
          <w:rPr>
            <w:rFonts w:ascii="Times New Roman" w:hAnsi="Times New Roman" w:cs="Times New Roman"/>
            <w:color w:val="0000FF"/>
            <w:sz w:val="28"/>
            <w:szCs w:val="28"/>
          </w:rPr>
          <w:t>№</w:t>
        </w:r>
        <w:r w:rsidRPr="009F31CD">
          <w:rPr>
            <w:rFonts w:ascii="Times New Roman" w:hAnsi="Times New Roman" w:cs="Times New Roman"/>
            <w:color w:val="0000FF"/>
            <w:sz w:val="28"/>
            <w:szCs w:val="28"/>
          </w:rPr>
          <w:t xml:space="preserve"> 255</w:t>
        </w:r>
      </w:hyperlink>
      <w:r w:rsidRPr="009F31CD">
        <w:rPr>
          <w:rFonts w:ascii="Times New Roman" w:hAnsi="Times New Roman" w:cs="Times New Roman"/>
          <w:sz w:val="28"/>
          <w:szCs w:val="28"/>
        </w:rPr>
        <w:t xml:space="preserve">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и </w:t>
      </w:r>
      <w:r w:rsidRPr="00F05FA6">
        <w:rPr>
          <w:rFonts w:ascii="Times New Roman" w:hAnsi="Times New Roman" w:cs="Times New Roman"/>
          <w:sz w:val="28"/>
          <w:szCs w:val="28"/>
        </w:rPr>
        <w:t>от _________ 2016 года № ______ "О Программе государственных гарантий бесплатного оказания гражданам медицинской</w:t>
      </w:r>
      <w:r w:rsidRPr="009F31CD">
        <w:rPr>
          <w:rFonts w:ascii="Times New Roman" w:hAnsi="Times New Roman" w:cs="Times New Roman"/>
          <w:sz w:val="28"/>
          <w:szCs w:val="28"/>
        </w:rPr>
        <w:t xml:space="preserve"> помощи на 201</w:t>
      </w:r>
      <w:r>
        <w:rPr>
          <w:rFonts w:ascii="Times New Roman" w:hAnsi="Times New Roman" w:cs="Times New Roman"/>
          <w:sz w:val="28"/>
          <w:szCs w:val="28"/>
        </w:rPr>
        <w:t>7</w:t>
      </w:r>
      <w:r w:rsidRPr="009F31CD">
        <w:rPr>
          <w:rFonts w:ascii="Times New Roman" w:hAnsi="Times New Roman" w:cs="Times New Roman"/>
          <w:sz w:val="28"/>
          <w:szCs w:val="28"/>
        </w:rPr>
        <w:t xml:space="preserve"> год и на плановый период 2018 и 2019 годов", в целях обеспечения конституционных прав граждан Российской Федерации на бесплатное оказание медицинской помощи, совершенствования организации медицинской помощи и лекарственного обеспечения, рационального и эффективного использования направляемых на здравоохранение средств Правительство Ленинградской области постановляет:</w:t>
      </w:r>
    </w:p>
    <w:p w:rsidR="00522E46" w:rsidRPr="009F31CD" w:rsidRDefault="00522E46" w:rsidP="00522E46">
      <w:pPr>
        <w:pStyle w:val="ConsPlusNormal"/>
        <w:jc w:val="both"/>
        <w:rPr>
          <w:rFonts w:ascii="Times New Roman" w:hAnsi="Times New Roman" w:cs="Times New Roman"/>
          <w:sz w:val="28"/>
          <w:szCs w:val="28"/>
        </w:rPr>
      </w:pPr>
    </w:p>
    <w:p w:rsidR="00522E46" w:rsidRPr="009F31CD" w:rsidRDefault="00522E46" w:rsidP="00522E46">
      <w:pPr>
        <w:pStyle w:val="ConsPlusNormal"/>
        <w:ind w:firstLine="540"/>
        <w:jc w:val="both"/>
        <w:rPr>
          <w:rFonts w:ascii="Times New Roman" w:hAnsi="Times New Roman" w:cs="Times New Roman"/>
          <w:sz w:val="28"/>
          <w:szCs w:val="28"/>
        </w:rPr>
      </w:pPr>
      <w:r w:rsidRPr="009F31CD">
        <w:rPr>
          <w:rFonts w:ascii="Times New Roman" w:hAnsi="Times New Roman" w:cs="Times New Roman"/>
          <w:sz w:val="28"/>
          <w:szCs w:val="28"/>
        </w:rPr>
        <w:t xml:space="preserve">1. Утвердить прилагаемую Территориальную </w:t>
      </w:r>
      <w:hyperlink w:anchor="P41" w:history="1">
        <w:r w:rsidRPr="009F31CD">
          <w:rPr>
            <w:rFonts w:ascii="Times New Roman" w:hAnsi="Times New Roman" w:cs="Times New Roman"/>
            <w:color w:val="0000FF"/>
            <w:sz w:val="28"/>
            <w:szCs w:val="28"/>
          </w:rPr>
          <w:t>программу</w:t>
        </w:r>
      </w:hyperlink>
      <w:r w:rsidRPr="009F31CD">
        <w:rPr>
          <w:rFonts w:ascii="Times New Roman" w:hAnsi="Times New Roman" w:cs="Times New Roman"/>
          <w:sz w:val="28"/>
          <w:szCs w:val="28"/>
        </w:rPr>
        <w:t xml:space="preserve"> государственных гарантий бесплатного оказания гражданам медицинской помощи в Ленинградской области на 201</w:t>
      </w:r>
      <w:r>
        <w:rPr>
          <w:rFonts w:ascii="Times New Roman" w:hAnsi="Times New Roman" w:cs="Times New Roman"/>
          <w:sz w:val="28"/>
          <w:szCs w:val="28"/>
        </w:rPr>
        <w:t>7</w:t>
      </w:r>
      <w:r w:rsidRPr="009F31CD">
        <w:rPr>
          <w:rFonts w:ascii="Times New Roman" w:hAnsi="Times New Roman" w:cs="Times New Roman"/>
          <w:sz w:val="28"/>
          <w:szCs w:val="28"/>
        </w:rPr>
        <w:t xml:space="preserve"> год  и на плановый период 2018 и 2019 годов.</w:t>
      </w:r>
    </w:p>
    <w:p w:rsidR="00522E46" w:rsidRPr="000637DB" w:rsidRDefault="00522E46" w:rsidP="00522E46">
      <w:pPr>
        <w:pStyle w:val="ConsPlusNormal"/>
        <w:ind w:firstLine="540"/>
        <w:jc w:val="both"/>
        <w:rPr>
          <w:rFonts w:ascii="Times New Roman" w:hAnsi="Times New Roman" w:cs="Times New Roman"/>
          <w:sz w:val="28"/>
          <w:szCs w:val="28"/>
        </w:rPr>
      </w:pPr>
      <w:r w:rsidRPr="009F31CD">
        <w:rPr>
          <w:rFonts w:ascii="Times New Roman" w:hAnsi="Times New Roman" w:cs="Times New Roman"/>
          <w:sz w:val="28"/>
          <w:szCs w:val="28"/>
        </w:rPr>
        <w:t xml:space="preserve">2. Утвердить общий объем финансирования Территориальной </w:t>
      </w:r>
      <w:hyperlink w:anchor="P41" w:history="1">
        <w:r w:rsidRPr="009F31CD">
          <w:rPr>
            <w:rFonts w:ascii="Times New Roman" w:hAnsi="Times New Roman" w:cs="Times New Roman"/>
            <w:color w:val="0000FF"/>
            <w:sz w:val="28"/>
            <w:szCs w:val="28"/>
          </w:rPr>
          <w:t>программы</w:t>
        </w:r>
      </w:hyperlink>
      <w:r w:rsidRPr="009F31CD">
        <w:rPr>
          <w:rFonts w:ascii="Times New Roman" w:hAnsi="Times New Roman" w:cs="Times New Roman"/>
          <w:sz w:val="28"/>
          <w:szCs w:val="28"/>
        </w:rPr>
        <w:t xml:space="preserve"> государственных гарантий бесплатного оказания </w:t>
      </w:r>
      <w:r w:rsidRPr="000637DB">
        <w:rPr>
          <w:rFonts w:ascii="Times New Roman" w:hAnsi="Times New Roman" w:cs="Times New Roman"/>
          <w:sz w:val="28"/>
          <w:szCs w:val="28"/>
        </w:rPr>
        <w:t>гражданам медицинской помощи в Ленинградской области на 2017 год в сумме 22 900 840,1 тысяч рублей, в том числе:</w:t>
      </w:r>
    </w:p>
    <w:p w:rsidR="00522E46" w:rsidRPr="000637DB" w:rsidRDefault="00522E46" w:rsidP="00522E46">
      <w:pPr>
        <w:pStyle w:val="ConsPlusNormal"/>
        <w:ind w:firstLine="540"/>
        <w:jc w:val="both"/>
        <w:rPr>
          <w:rFonts w:ascii="Times New Roman" w:hAnsi="Times New Roman" w:cs="Times New Roman"/>
          <w:sz w:val="28"/>
          <w:szCs w:val="28"/>
        </w:rPr>
      </w:pPr>
      <w:r w:rsidRPr="000637DB">
        <w:rPr>
          <w:rFonts w:ascii="Times New Roman" w:hAnsi="Times New Roman" w:cs="Times New Roman"/>
          <w:sz w:val="28"/>
          <w:szCs w:val="28"/>
        </w:rPr>
        <w:t>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Ленинградской области (без учета расходов на обеспечение выполнения Территориальным фондом обязательного медицинского страхования Ленинградской области своих функций) –  14 361 647,6 тысяч рублей;</w:t>
      </w:r>
    </w:p>
    <w:p w:rsidR="00522E46" w:rsidRPr="000637DB" w:rsidRDefault="00522E46" w:rsidP="00522E46">
      <w:pPr>
        <w:pStyle w:val="ConsPlusNormal"/>
        <w:ind w:firstLine="540"/>
        <w:jc w:val="both"/>
        <w:rPr>
          <w:rFonts w:ascii="Times New Roman" w:hAnsi="Times New Roman" w:cs="Times New Roman"/>
          <w:sz w:val="28"/>
          <w:szCs w:val="28"/>
        </w:rPr>
      </w:pPr>
      <w:r w:rsidRPr="000637DB">
        <w:rPr>
          <w:rFonts w:ascii="Times New Roman" w:hAnsi="Times New Roman" w:cs="Times New Roman"/>
          <w:sz w:val="28"/>
          <w:szCs w:val="28"/>
        </w:rPr>
        <w:t xml:space="preserve">межбюджетные трансферты областного бюджета Ленинградской области бюджету Территориального фонда обязательного медицинского страхования </w:t>
      </w:r>
      <w:r w:rsidRPr="000637DB">
        <w:rPr>
          <w:rFonts w:ascii="Times New Roman" w:hAnsi="Times New Roman" w:cs="Times New Roman"/>
          <w:sz w:val="28"/>
          <w:szCs w:val="28"/>
        </w:rPr>
        <w:lastRenderedPageBreak/>
        <w:t xml:space="preserve">Ленинградской области на </w:t>
      </w:r>
      <w:r w:rsidRPr="009654A7">
        <w:rPr>
          <w:rFonts w:ascii="Times New Roman" w:hAnsi="Times New Roman" w:cs="Times New Roman"/>
          <w:sz w:val="28"/>
          <w:szCs w:val="28"/>
        </w:rPr>
        <w:t>дополнительное финансовое обеспечение базовой программы обязательного медицинского страхования</w:t>
      </w:r>
      <w:r w:rsidRPr="000637DB">
        <w:rPr>
          <w:rFonts w:ascii="Times New Roman" w:hAnsi="Times New Roman" w:cs="Times New Roman"/>
          <w:sz w:val="28"/>
          <w:szCs w:val="28"/>
        </w:rPr>
        <w:t>, - 2 642 336,0 тысяч рублей;</w:t>
      </w:r>
    </w:p>
    <w:p w:rsidR="00522E46" w:rsidRPr="009F31CD" w:rsidRDefault="00522E46" w:rsidP="00522E46">
      <w:pPr>
        <w:pStyle w:val="ConsPlusNormal"/>
        <w:ind w:firstLine="540"/>
        <w:jc w:val="both"/>
        <w:rPr>
          <w:rFonts w:ascii="Times New Roman" w:hAnsi="Times New Roman" w:cs="Times New Roman"/>
          <w:sz w:val="28"/>
          <w:szCs w:val="28"/>
        </w:rPr>
      </w:pPr>
      <w:r w:rsidRPr="000637DB">
        <w:rPr>
          <w:rFonts w:ascii="Times New Roman" w:hAnsi="Times New Roman" w:cs="Times New Roman"/>
          <w:sz w:val="28"/>
          <w:szCs w:val="28"/>
        </w:rPr>
        <w:t>средства областного бюджета Ленинградской области – 5 896 856,5 тысяч</w:t>
      </w:r>
      <w:r w:rsidRPr="009F31CD">
        <w:rPr>
          <w:rFonts w:ascii="Times New Roman" w:hAnsi="Times New Roman" w:cs="Times New Roman"/>
          <w:sz w:val="28"/>
          <w:szCs w:val="28"/>
        </w:rPr>
        <w:t xml:space="preserve"> рублей.</w:t>
      </w:r>
    </w:p>
    <w:p w:rsidR="00522E46" w:rsidRPr="009F31CD" w:rsidRDefault="00522E46" w:rsidP="00522E46">
      <w:pPr>
        <w:pStyle w:val="ConsPlusNormal"/>
        <w:ind w:firstLine="540"/>
        <w:jc w:val="both"/>
        <w:rPr>
          <w:rFonts w:ascii="Times New Roman" w:hAnsi="Times New Roman" w:cs="Times New Roman"/>
          <w:sz w:val="28"/>
          <w:szCs w:val="28"/>
        </w:rPr>
      </w:pPr>
      <w:r w:rsidRPr="009F31CD">
        <w:rPr>
          <w:rFonts w:ascii="Times New Roman" w:hAnsi="Times New Roman" w:cs="Times New Roman"/>
          <w:sz w:val="28"/>
          <w:szCs w:val="28"/>
        </w:rPr>
        <w:t>3. Контроль за исполнением постановления возложить на заместителя Председателя Правительства Ленинградской области по социальным вопросам Емельянова Н.П.</w:t>
      </w:r>
    </w:p>
    <w:p w:rsidR="00522E46" w:rsidRPr="009F31CD" w:rsidRDefault="00522E46" w:rsidP="00522E46">
      <w:pPr>
        <w:pStyle w:val="ConsPlusNormal"/>
        <w:ind w:firstLine="540"/>
        <w:jc w:val="both"/>
        <w:rPr>
          <w:rFonts w:ascii="Times New Roman" w:hAnsi="Times New Roman" w:cs="Times New Roman"/>
          <w:sz w:val="28"/>
          <w:szCs w:val="28"/>
        </w:rPr>
      </w:pPr>
      <w:r w:rsidRPr="009F31CD">
        <w:rPr>
          <w:rFonts w:ascii="Times New Roman" w:hAnsi="Times New Roman" w:cs="Times New Roman"/>
          <w:sz w:val="28"/>
          <w:szCs w:val="28"/>
        </w:rPr>
        <w:t>4. Настоящее постановление вступает в силу с 1 января 2017 года.</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Губернатор</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Ленинградской области</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А.Дрозденко</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B74176" w:rsidRDefault="00B74176">
      <w:pPr>
        <w:rPr>
          <w:rFonts w:ascii="Times New Roman" w:hAnsi="Times New Roman" w:cs="Times New Roman"/>
          <w:sz w:val="28"/>
          <w:szCs w:val="28"/>
        </w:rPr>
      </w:pPr>
    </w:p>
    <w:p w:rsidR="00E35EC0" w:rsidRDefault="00E35EC0">
      <w:pPr>
        <w:rPr>
          <w:rFonts w:ascii="Times New Roman" w:hAnsi="Times New Roman" w:cs="Times New Roman"/>
          <w:sz w:val="28"/>
          <w:szCs w:val="28"/>
        </w:rPr>
      </w:pPr>
    </w:p>
    <w:p w:rsidR="005417CF" w:rsidRPr="00990249" w:rsidRDefault="005417CF">
      <w:pPr>
        <w:pStyle w:val="ConsPlusNormal"/>
        <w:jc w:val="right"/>
        <w:rPr>
          <w:rFonts w:ascii="Times New Roman" w:hAnsi="Times New Roman" w:cs="Times New Roman"/>
          <w:sz w:val="28"/>
          <w:szCs w:val="28"/>
        </w:rPr>
      </w:pPr>
      <w:bookmarkStart w:id="0" w:name="_GoBack"/>
      <w:bookmarkEnd w:id="0"/>
      <w:r w:rsidRPr="00990249">
        <w:rPr>
          <w:rFonts w:ascii="Times New Roman" w:hAnsi="Times New Roman" w:cs="Times New Roman"/>
          <w:sz w:val="28"/>
          <w:szCs w:val="28"/>
        </w:rPr>
        <w:lastRenderedPageBreak/>
        <w:t>УТВЕРЖДЕНА</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постановлением Правительства</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Ленинградской области</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 xml:space="preserve">от </w:t>
      </w:r>
      <w:r w:rsidR="00090FA7" w:rsidRPr="00990249">
        <w:rPr>
          <w:rFonts w:ascii="Times New Roman" w:hAnsi="Times New Roman" w:cs="Times New Roman"/>
          <w:sz w:val="28"/>
          <w:szCs w:val="28"/>
        </w:rPr>
        <w:t>____________</w:t>
      </w:r>
      <w:r w:rsidRPr="00990249">
        <w:rPr>
          <w:rFonts w:ascii="Times New Roman" w:hAnsi="Times New Roman" w:cs="Times New Roman"/>
          <w:sz w:val="28"/>
          <w:szCs w:val="28"/>
        </w:rPr>
        <w:t xml:space="preserve"> </w:t>
      </w:r>
      <w:r w:rsidR="00090FA7" w:rsidRPr="00990249">
        <w:rPr>
          <w:rFonts w:ascii="Times New Roman" w:hAnsi="Times New Roman" w:cs="Times New Roman"/>
          <w:sz w:val="28"/>
          <w:szCs w:val="28"/>
        </w:rPr>
        <w:t>№</w:t>
      </w:r>
      <w:r w:rsidRPr="00990249">
        <w:rPr>
          <w:rFonts w:ascii="Times New Roman" w:hAnsi="Times New Roman" w:cs="Times New Roman"/>
          <w:sz w:val="28"/>
          <w:szCs w:val="28"/>
        </w:rPr>
        <w:t xml:space="preserve"> </w:t>
      </w:r>
      <w:r w:rsidR="00090FA7" w:rsidRPr="00990249">
        <w:rPr>
          <w:rFonts w:ascii="Times New Roman" w:hAnsi="Times New Roman" w:cs="Times New Roman"/>
          <w:sz w:val="28"/>
          <w:szCs w:val="28"/>
        </w:rPr>
        <w:t>_____</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(приложение)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Title"/>
        <w:jc w:val="center"/>
        <w:rPr>
          <w:rFonts w:ascii="Times New Roman" w:hAnsi="Times New Roman" w:cs="Times New Roman"/>
          <w:sz w:val="28"/>
          <w:szCs w:val="28"/>
        </w:rPr>
      </w:pPr>
      <w:bookmarkStart w:id="1" w:name="P41"/>
      <w:bookmarkEnd w:id="1"/>
      <w:r w:rsidRPr="00990249">
        <w:rPr>
          <w:rFonts w:ascii="Times New Roman" w:hAnsi="Times New Roman" w:cs="Times New Roman"/>
          <w:sz w:val="28"/>
          <w:szCs w:val="28"/>
        </w:rPr>
        <w:t>ТЕРРИТОРИАЛЬНАЯ ПРОГРАММА</w:t>
      </w:r>
    </w:p>
    <w:p w:rsidR="001D2164" w:rsidRPr="00990249" w:rsidRDefault="005417CF">
      <w:pPr>
        <w:pStyle w:val="ConsPlusTitle"/>
        <w:jc w:val="center"/>
        <w:rPr>
          <w:rFonts w:ascii="Times New Roman" w:hAnsi="Times New Roman" w:cs="Times New Roman"/>
          <w:sz w:val="28"/>
          <w:szCs w:val="28"/>
        </w:rPr>
      </w:pPr>
      <w:r w:rsidRPr="00990249">
        <w:rPr>
          <w:rFonts w:ascii="Times New Roman" w:hAnsi="Times New Roman" w:cs="Times New Roman"/>
          <w:sz w:val="28"/>
          <w:szCs w:val="28"/>
        </w:rPr>
        <w:t>ГОСУДАРСТВЕННЫХ ГАРАНТИЙ</w:t>
      </w:r>
      <w:r w:rsidR="001D2164" w:rsidRPr="00990249">
        <w:rPr>
          <w:rFonts w:ascii="Times New Roman" w:hAnsi="Times New Roman" w:cs="Times New Roman"/>
          <w:sz w:val="28"/>
          <w:szCs w:val="28"/>
        </w:rPr>
        <w:t xml:space="preserve"> </w:t>
      </w:r>
      <w:r w:rsidRPr="00990249">
        <w:rPr>
          <w:rFonts w:ascii="Times New Roman" w:hAnsi="Times New Roman" w:cs="Times New Roman"/>
          <w:sz w:val="28"/>
          <w:szCs w:val="28"/>
        </w:rPr>
        <w:t>БЕСПЛАТНОГО ОКАЗАНИЯ ГРАЖДАНАМ</w:t>
      </w:r>
      <w:r w:rsidR="001D2164" w:rsidRPr="00990249">
        <w:rPr>
          <w:rFonts w:ascii="Times New Roman" w:hAnsi="Times New Roman" w:cs="Times New Roman"/>
          <w:sz w:val="28"/>
          <w:szCs w:val="28"/>
        </w:rPr>
        <w:t xml:space="preserve"> </w:t>
      </w:r>
      <w:r w:rsidRPr="00990249">
        <w:rPr>
          <w:rFonts w:ascii="Times New Roman" w:hAnsi="Times New Roman" w:cs="Times New Roman"/>
          <w:sz w:val="28"/>
          <w:szCs w:val="28"/>
        </w:rPr>
        <w:t xml:space="preserve">МЕДИЦИНСКОЙ ПОМОЩИ В ЛЕНИНГРАДСКОЙ ОБЛАСТИ </w:t>
      </w:r>
    </w:p>
    <w:p w:rsidR="005417CF" w:rsidRPr="00990249" w:rsidRDefault="005417CF">
      <w:pPr>
        <w:pStyle w:val="ConsPlusTitle"/>
        <w:jc w:val="center"/>
        <w:rPr>
          <w:rFonts w:ascii="Times New Roman" w:hAnsi="Times New Roman" w:cs="Times New Roman"/>
          <w:sz w:val="28"/>
          <w:szCs w:val="28"/>
        </w:rPr>
      </w:pPr>
      <w:r w:rsidRPr="00990249">
        <w:rPr>
          <w:rFonts w:ascii="Times New Roman" w:hAnsi="Times New Roman" w:cs="Times New Roman"/>
          <w:sz w:val="28"/>
          <w:szCs w:val="28"/>
        </w:rPr>
        <w:t>НА 201</w:t>
      </w:r>
      <w:r w:rsidR="00090FA7" w:rsidRPr="00990249">
        <w:rPr>
          <w:rFonts w:ascii="Times New Roman" w:hAnsi="Times New Roman" w:cs="Times New Roman"/>
          <w:sz w:val="28"/>
          <w:szCs w:val="28"/>
        </w:rPr>
        <w:t>7</w:t>
      </w:r>
      <w:r w:rsidRPr="00990249">
        <w:rPr>
          <w:rFonts w:ascii="Times New Roman" w:hAnsi="Times New Roman" w:cs="Times New Roman"/>
          <w:sz w:val="28"/>
          <w:szCs w:val="28"/>
        </w:rPr>
        <w:t xml:space="preserve"> ГОД</w:t>
      </w:r>
      <w:r w:rsidR="001D2164" w:rsidRPr="00990249">
        <w:rPr>
          <w:rFonts w:ascii="Times New Roman" w:hAnsi="Times New Roman" w:cs="Times New Roman"/>
          <w:sz w:val="28"/>
          <w:szCs w:val="28"/>
        </w:rPr>
        <w:t xml:space="preserve"> И ПЛАНОВЫЙ ПЕРИОД</w:t>
      </w:r>
      <w:r w:rsidR="00090FA7" w:rsidRPr="00990249">
        <w:rPr>
          <w:rFonts w:ascii="Times New Roman" w:hAnsi="Times New Roman" w:cs="Times New Roman"/>
          <w:sz w:val="28"/>
          <w:szCs w:val="28"/>
        </w:rPr>
        <w:t xml:space="preserve"> 2018 И 2019 ГОДОВ</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I. Общие положения</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в Ленинградской области на 201</w:t>
      </w:r>
      <w:r w:rsidR="006547C0" w:rsidRPr="00990249">
        <w:rPr>
          <w:rFonts w:ascii="Times New Roman" w:hAnsi="Times New Roman" w:cs="Times New Roman"/>
          <w:sz w:val="28"/>
          <w:szCs w:val="28"/>
        </w:rPr>
        <w:t>7</w:t>
      </w:r>
      <w:r w:rsidRPr="00990249">
        <w:rPr>
          <w:rFonts w:ascii="Times New Roman" w:hAnsi="Times New Roman" w:cs="Times New Roman"/>
          <w:sz w:val="28"/>
          <w:szCs w:val="28"/>
        </w:rPr>
        <w:t xml:space="preserve"> год </w:t>
      </w:r>
      <w:r w:rsidR="006547C0" w:rsidRPr="00990249">
        <w:rPr>
          <w:rFonts w:ascii="Times New Roman" w:hAnsi="Times New Roman" w:cs="Times New Roman"/>
          <w:sz w:val="28"/>
          <w:szCs w:val="28"/>
        </w:rPr>
        <w:t xml:space="preserve"> и плановый период 2018 и 2019 годов </w:t>
      </w:r>
      <w:r w:rsidRPr="00990249">
        <w:rPr>
          <w:rFonts w:ascii="Times New Roman" w:hAnsi="Times New Roman" w:cs="Times New Roman"/>
          <w:sz w:val="28"/>
          <w:szCs w:val="28"/>
        </w:rPr>
        <w:t>(далее - Территориальная программа) разработана в целях обеспечения конституционных прав граждан на получение бесплатной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Территориальная программа устанавливает перечень видов, форм</w:t>
      </w:r>
      <w:r w:rsidR="006547C0" w:rsidRPr="00990249">
        <w:rPr>
          <w:rFonts w:ascii="Times New Roman" w:hAnsi="Times New Roman" w:cs="Times New Roman"/>
          <w:sz w:val="28"/>
          <w:szCs w:val="28"/>
        </w:rPr>
        <w:t xml:space="preserve"> и условий </w:t>
      </w:r>
      <w:r w:rsidRPr="00990249">
        <w:rPr>
          <w:rFonts w:ascii="Times New Roman" w:hAnsi="Times New Roman" w:cs="Times New Roman"/>
          <w:sz w:val="28"/>
          <w:szCs w:val="28"/>
        </w:rPr>
        <w:t xml:space="preserve"> медицинской помощи,</w:t>
      </w:r>
      <w:r w:rsidR="006547C0" w:rsidRPr="00990249">
        <w:rPr>
          <w:rFonts w:ascii="Times New Roman" w:hAnsi="Times New Roman" w:cs="Times New Roman"/>
          <w:sz w:val="28"/>
          <w:szCs w:val="28"/>
        </w:rPr>
        <w:t xml:space="preserve"> оказание которой осуществляется бесплатно,</w:t>
      </w:r>
      <w:r w:rsidRPr="00990249">
        <w:rPr>
          <w:rFonts w:ascii="Times New Roman" w:hAnsi="Times New Roman" w:cs="Times New Roman"/>
          <w:sz w:val="28"/>
          <w:szCs w:val="28"/>
        </w:rPr>
        <w:t xml:space="preserve">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определяет порядок, условия предоставления медицинской помощи, критерии доступности и качества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Территориальная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Ленинградской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2" w:name="P54"/>
      <w:bookmarkEnd w:id="2"/>
      <w:r w:rsidRPr="00990249">
        <w:rPr>
          <w:rFonts w:ascii="Times New Roman" w:hAnsi="Times New Roman" w:cs="Times New Roman"/>
          <w:sz w:val="28"/>
          <w:szCs w:val="28"/>
        </w:rPr>
        <w:t>II. Перечень видов, форм и условий медицинской помощи,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оказание которой осуществляется бесплатно</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первичная медико-санитарная помощь, в том числе первичная доврачебная, первичная врачебная и первичная специализированная;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специализированная, в том числе высокотехнологичная, медицинская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скорая, в том числе скорая специализированная, медицинская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паллиативная медицинская помощь, оказываемая медицинскими организациями.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12"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323-ФЗ</w:t>
        </w:r>
      </w:hyperlink>
      <w:r w:rsidRPr="00990249">
        <w:rPr>
          <w:rFonts w:ascii="Times New Roman" w:hAnsi="Times New Roman" w:cs="Times New Roman"/>
          <w:sz w:val="28"/>
          <w:szCs w:val="28"/>
        </w:rPr>
        <w:t xml:space="preserve"> "Об основах охраны здоровья граждан в Российской Федерации" и от 29 ноября 2010 года </w:t>
      </w:r>
      <w:hyperlink r:id="rId13"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326-ФЗ</w:t>
        </w:r>
      </w:hyperlink>
      <w:r w:rsidRPr="00990249">
        <w:rPr>
          <w:rFonts w:ascii="Times New Roman" w:hAnsi="Times New Roman" w:cs="Times New Roman"/>
          <w:sz w:val="28"/>
          <w:szCs w:val="28"/>
        </w:rPr>
        <w:t xml:space="preserve"> "Об обязательном медицинском страховании в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w:t>
      </w:r>
      <w:r w:rsidR="00831B13" w:rsidRPr="00990249">
        <w:rPr>
          <w:rFonts w:ascii="Times New Roman" w:hAnsi="Times New Roman" w:cs="Times New Roman"/>
          <w:sz w:val="28"/>
          <w:szCs w:val="28"/>
        </w:rPr>
        <w:t>,</w:t>
      </w:r>
      <w:r w:rsidRPr="00990249">
        <w:rPr>
          <w:rFonts w:ascii="Times New Roman" w:hAnsi="Times New Roman" w:cs="Times New Roman"/>
          <w:sz w:val="28"/>
          <w:szCs w:val="28"/>
        </w:rPr>
        <w:t xml:space="preserve"> в плановой и неотложной форм</w:t>
      </w:r>
      <w:r w:rsidR="00831B13" w:rsidRPr="00990249">
        <w:rPr>
          <w:rFonts w:ascii="Times New Roman" w:hAnsi="Times New Roman" w:cs="Times New Roman"/>
          <w:sz w:val="28"/>
          <w:szCs w:val="28"/>
        </w:rPr>
        <w:t>ах</w:t>
      </w:r>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w:t>
      </w:r>
      <w:r w:rsidRPr="00990249">
        <w:rPr>
          <w:rFonts w:ascii="Times New Roman" w:hAnsi="Times New Roman" w:cs="Times New Roman"/>
          <w:sz w:val="28"/>
          <w:szCs w:val="28"/>
        </w:rPr>
        <w:lastRenderedPageBreak/>
        <w:t>методов генной инженерии, разработанных на основе достижений медицинской науки и смежных отраслей науки и техники.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которая содержит в том числе методы лечения и источники финансового обеспечения высокотехнологичной медицинской помощи (</w:t>
      </w:r>
      <w:hyperlink r:id="rId14" w:history="1">
        <w:r w:rsidRPr="00990249">
          <w:rPr>
            <w:rFonts w:ascii="Times New Roman" w:hAnsi="Times New Roman" w:cs="Times New Roman"/>
            <w:sz w:val="28"/>
            <w:szCs w:val="28"/>
          </w:rPr>
          <w:t>приложение</w:t>
        </w:r>
      </w:hyperlink>
      <w:r w:rsidRPr="00990249">
        <w:rPr>
          <w:rFonts w:ascii="Times New Roman" w:hAnsi="Times New Roman" w:cs="Times New Roman"/>
          <w:sz w:val="28"/>
          <w:szCs w:val="28"/>
        </w:rPr>
        <w:t xml:space="preserve"> к постановлению Правительства Российской Федерации от </w:t>
      </w:r>
      <w:r w:rsidR="00831B13" w:rsidRPr="00990249">
        <w:rPr>
          <w:rFonts w:ascii="Times New Roman" w:hAnsi="Times New Roman" w:cs="Times New Roman"/>
          <w:sz w:val="28"/>
          <w:szCs w:val="28"/>
        </w:rPr>
        <w:t>____________</w:t>
      </w:r>
      <w:r w:rsidRPr="00990249">
        <w:rPr>
          <w:rFonts w:ascii="Times New Roman" w:hAnsi="Times New Roman" w:cs="Times New Roman"/>
          <w:sz w:val="28"/>
          <w:szCs w:val="28"/>
        </w:rPr>
        <w:t xml:space="preserve"> 201</w:t>
      </w:r>
      <w:r w:rsidR="00831B13" w:rsidRPr="00990249">
        <w:rPr>
          <w:rFonts w:ascii="Times New Roman" w:hAnsi="Times New Roman" w:cs="Times New Roman"/>
          <w:sz w:val="28"/>
          <w:szCs w:val="28"/>
        </w:rPr>
        <w:t>6</w:t>
      </w:r>
      <w:r w:rsidRPr="00990249">
        <w:rPr>
          <w:rFonts w:ascii="Times New Roman" w:hAnsi="Times New Roman" w:cs="Times New Roman"/>
          <w:sz w:val="28"/>
          <w:szCs w:val="28"/>
        </w:rPr>
        <w:t xml:space="preserve"> года</w:t>
      </w:r>
      <w:r w:rsidR="00831B13" w:rsidRPr="00990249">
        <w:rPr>
          <w:rFonts w:ascii="Times New Roman" w:hAnsi="Times New Roman" w:cs="Times New Roman"/>
          <w:sz w:val="28"/>
          <w:szCs w:val="28"/>
        </w:rPr>
        <w:t xml:space="preserve"> №</w:t>
      </w:r>
      <w:r w:rsidRPr="00990249">
        <w:rPr>
          <w:rFonts w:ascii="Times New Roman" w:hAnsi="Times New Roman" w:cs="Times New Roman"/>
          <w:sz w:val="28"/>
          <w:szCs w:val="28"/>
        </w:rPr>
        <w:t xml:space="preserve"> </w:t>
      </w:r>
      <w:r w:rsidR="00831B13" w:rsidRPr="00990249">
        <w:rPr>
          <w:rFonts w:ascii="Times New Roman" w:hAnsi="Times New Roman" w:cs="Times New Roman"/>
          <w:sz w:val="28"/>
          <w:szCs w:val="28"/>
        </w:rPr>
        <w:t>_________</w:t>
      </w:r>
      <w:r w:rsidRPr="00990249">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201</w:t>
      </w:r>
      <w:r w:rsidR="00831B13" w:rsidRPr="00990249">
        <w:rPr>
          <w:rFonts w:ascii="Times New Roman" w:hAnsi="Times New Roman" w:cs="Times New Roman"/>
          <w:sz w:val="28"/>
          <w:szCs w:val="28"/>
        </w:rPr>
        <w:t>7</w:t>
      </w:r>
      <w:r w:rsidRPr="00990249">
        <w:rPr>
          <w:rFonts w:ascii="Times New Roman" w:hAnsi="Times New Roman" w:cs="Times New Roman"/>
          <w:sz w:val="28"/>
          <w:szCs w:val="28"/>
        </w:rPr>
        <w:t xml:space="preserve"> год</w:t>
      </w:r>
      <w:r w:rsidR="00831B13" w:rsidRPr="00990249">
        <w:rPr>
          <w:rFonts w:ascii="Times New Roman" w:hAnsi="Times New Roman" w:cs="Times New Roman"/>
          <w:sz w:val="28"/>
          <w:szCs w:val="28"/>
        </w:rPr>
        <w:t xml:space="preserve"> и на плановый период 2018 и 2019 годов</w:t>
      </w:r>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оказании медицинской помощи может применяться санитарно-авиационная эвакуация. Порядок применения санитарно-авиационной эвакуации определяется правовым актом Комитета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помощь оказывается в следующих формах: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неотложная - медицинская помощь, оказываемая при внезапных острых заболеваниях, состояниях, обострении хронических заболеваний без явных </w:t>
      </w:r>
      <w:r w:rsidRPr="00990249">
        <w:rPr>
          <w:rFonts w:ascii="Times New Roman" w:hAnsi="Times New Roman" w:cs="Times New Roman"/>
          <w:sz w:val="28"/>
          <w:szCs w:val="28"/>
        </w:rPr>
        <w:lastRenderedPageBreak/>
        <w:t>признаков угрозы жизни пациента;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помощь может оказываться в следующих условиях: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вне медицинской организации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стационарно (в условиях, обеспечивающих круглосуточное медицинское наблюдение и лечение).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3" w:name="P89"/>
      <w:bookmarkEnd w:id="3"/>
      <w:r w:rsidRPr="00990249">
        <w:rPr>
          <w:rFonts w:ascii="Times New Roman" w:hAnsi="Times New Roman" w:cs="Times New Roman"/>
          <w:sz w:val="28"/>
          <w:szCs w:val="28"/>
        </w:rPr>
        <w:t>III. Перечень заболеваний и состояний, оказание медицинской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помощи при которых осуществляется бесплатно, и категории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граждан, оказание медицинской помощи которым осуществляется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бесплатно</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Граждан</w:t>
      </w:r>
      <w:r w:rsidR="00E025D4" w:rsidRPr="00990249">
        <w:rPr>
          <w:rFonts w:ascii="Times New Roman" w:hAnsi="Times New Roman" w:cs="Times New Roman"/>
          <w:sz w:val="28"/>
          <w:szCs w:val="28"/>
        </w:rPr>
        <w:t xml:space="preserve">ин имеет право на бесплатное получение медицинской помощи по видам, формам и условиям ее оказания в соответствии с разделом </w:t>
      </w:r>
      <w:r w:rsidR="00E025D4" w:rsidRPr="00990249">
        <w:rPr>
          <w:rFonts w:ascii="Times New Roman" w:hAnsi="Times New Roman" w:cs="Times New Roman"/>
          <w:sz w:val="28"/>
          <w:szCs w:val="28"/>
          <w:lang w:val="en-US"/>
        </w:rPr>
        <w:t>II</w:t>
      </w:r>
      <w:r w:rsidR="00E025D4" w:rsidRPr="00990249">
        <w:rPr>
          <w:rFonts w:ascii="Times New Roman" w:hAnsi="Times New Roman" w:cs="Times New Roman"/>
          <w:sz w:val="28"/>
          <w:szCs w:val="28"/>
        </w:rPr>
        <w:t xml:space="preserve"> Территориальной программы</w:t>
      </w:r>
      <w:r w:rsidRPr="00990249">
        <w:rPr>
          <w:rFonts w:ascii="Times New Roman" w:hAnsi="Times New Roman" w:cs="Times New Roman"/>
          <w:sz w:val="28"/>
          <w:szCs w:val="28"/>
        </w:rPr>
        <w:t xml:space="preserve"> при следующих заболеваниях и состояниях: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инфекционные и паразитарные болезни;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новообразования;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эндокринной системы;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расстройства питания и нарушения обмена веществ;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нервной системы;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крови, кроветворных органов;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отдельные нарушения, вовлекающие иммунный механизм;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глаза и его придаточного аппарата;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уха и сосцевидного отростка;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системы кровообращения;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органов дыхания;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органов пищеварения, в том числе болезни полости рта, слюнных желез и челюстей</w:t>
      </w:r>
      <w:r w:rsidR="00E025D4" w:rsidRPr="00990249">
        <w:rPr>
          <w:rFonts w:ascii="Times New Roman" w:hAnsi="Times New Roman" w:cs="Times New Roman"/>
          <w:sz w:val="28"/>
          <w:szCs w:val="28"/>
        </w:rPr>
        <w:t xml:space="preserve"> (</w:t>
      </w:r>
      <w:r w:rsidRPr="00990249">
        <w:rPr>
          <w:rFonts w:ascii="Times New Roman" w:hAnsi="Times New Roman" w:cs="Times New Roman"/>
          <w:sz w:val="28"/>
          <w:szCs w:val="28"/>
        </w:rPr>
        <w:t>за исключением зубного протезирования</w:t>
      </w:r>
      <w:r w:rsidR="00E025D4" w:rsidRPr="00990249">
        <w:rPr>
          <w:rFonts w:ascii="Times New Roman" w:hAnsi="Times New Roman" w:cs="Times New Roman"/>
          <w:sz w:val="28"/>
          <w:szCs w:val="28"/>
        </w:rPr>
        <w:t>)</w:t>
      </w:r>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мочеполовой системы;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кожи и подкожной клетчатки;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болезни костно-мышечной системы и соединительной ткани;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травмы, отравления и некоторые другие последствия воздействия внешних причин;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врожденные аномалии (пороки развития);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деформации и хромосомные нарушения;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беременность, роды, послеродовой период и аборты;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отдельные состояния, возникающие у детей в перинатальный период;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психические расстройства и расстройства поведения;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симптомы, признаки и отклонения от нормы, не отнесенные к заболеваниям и состояниям.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соответствии с законодательством Российской Федерации отдельны</w:t>
      </w:r>
      <w:r w:rsidR="00102020" w:rsidRPr="00990249">
        <w:rPr>
          <w:rFonts w:ascii="Times New Roman" w:hAnsi="Times New Roman" w:cs="Times New Roman"/>
          <w:sz w:val="28"/>
          <w:szCs w:val="28"/>
        </w:rPr>
        <w:t>е</w:t>
      </w:r>
      <w:r w:rsidRPr="00990249">
        <w:rPr>
          <w:rFonts w:ascii="Times New Roman" w:hAnsi="Times New Roman" w:cs="Times New Roman"/>
          <w:sz w:val="28"/>
          <w:szCs w:val="28"/>
        </w:rPr>
        <w:t xml:space="preserve"> категори</w:t>
      </w:r>
      <w:r w:rsidR="00102020" w:rsidRPr="00990249">
        <w:rPr>
          <w:rFonts w:ascii="Times New Roman" w:hAnsi="Times New Roman" w:cs="Times New Roman"/>
          <w:sz w:val="28"/>
          <w:szCs w:val="28"/>
        </w:rPr>
        <w:t xml:space="preserve">и </w:t>
      </w:r>
      <w:r w:rsidRPr="00990249">
        <w:rPr>
          <w:rFonts w:ascii="Times New Roman" w:hAnsi="Times New Roman" w:cs="Times New Roman"/>
          <w:sz w:val="28"/>
          <w:szCs w:val="28"/>
        </w:rPr>
        <w:t xml:space="preserve">граждан </w:t>
      </w:r>
      <w:r w:rsidR="00102020" w:rsidRPr="00990249">
        <w:rPr>
          <w:rFonts w:ascii="Times New Roman" w:hAnsi="Times New Roman" w:cs="Times New Roman"/>
          <w:sz w:val="28"/>
          <w:szCs w:val="28"/>
        </w:rPr>
        <w:t>имеют право на</w:t>
      </w:r>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обеспечение лекарственными препаратами (в соответствии с </w:t>
      </w:r>
      <w:hyperlink w:anchor="P148" w:history="1">
        <w:r w:rsidRPr="00990249">
          <w:rPr>
            <w:rFonts w:ascii="Times New Roman" w:hAnsi="Times New Roman" w:cs="Times New Roman"/>
            <w:sz w:val="28"/>
            <w:szCs w:val="28"/>
          </w:rPr>
          <w:t>разделом V</w:t>
        </w:r>
      </w:hyperlink>
      <w:r w:rsidRPr="00990249">
        <w:rPr>
          <w:rFonts w:ascii="Times New Roman" w:hAnsi="Times New Roman" w:cs="Times New Roman"/>
          <w:sz w:val="28"/>
          <w:szCs w:val="28"/>
        </w:rPr>
        <w:t xml:space="preserve"> Территориальной программы);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профилактические медиц</w:t>
      </w:r>
      <w:r w:rsidR="00102020" w:rsidRPr="00990249">
        <w:rPr>
          <w:rFonts w:ascii="Times New Roman" w:hAnsi="Times New Roman" w:cs="Times New Roman"/>
          <w:sz w:val="28"/>
          <w:szCs w:val="28"/>
        </w:rPr>
        <w:t>инские осмотры и диспансеризацию</w:t>
      </w:r>
      <w:r w:rsidRPr="00990249">
        <w:rPr>
          <w:rFonts w:ascii="Times New Roman" w:hAnsi="Times New Roman" w:cs="Times New Roman"/>
          <w:sz w:val="28"/>
          <w:szCs w:val="28"/>
        </w:rPr>
        <w:t xml:space="preserve">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осмотры несовершеннолетних,</w:t>
      </w:r>
      <w:r w:rsidR="00020771" w:rsidRPr="00990249">
        <w:rPr>
          <w:rFonts w:ascii="Times New Roman" w:hAnsi="Times New Roman" w:cs="Times New Roman"/>
          <w:sz w:val="28"/>
          <w:szCs w:val="28"/>
        </w:rPr>
        <w:t xml:space="preserve"> в том числе профилактические медицинские осмотры, в связи с занятиями физической культурой и спортом, а также</w:t>
      </w:r>
      <w:r w:rsidRPr="00990249">
        <w:rPr>
          <w:rFonts w:ascii="Times New Roman" w:hAnsi="Times New Roman" w:cs="Times New Roman"/>
          <w:sz w:val="28"/>
          <w:szCs w:val="28"/>
        </w:rPr>
        <w:t xml:space="preserve"> </w:t>
      </w:r>
      <w:r w:rsidRPr="00F025F0">
        <w:rPr>
          <w:rFonts w:ascii="Times New Roman" w:hAnsi="Times New Roman" w:cs="Times New Roman"/>
          <w:sz w:val="28"/>
          <w:szCs w:val="28"/>
        </w:rPr>
        <w:t xml:space="preserve">при поступлении в </w:t>
      </w:r>
      <w:r w:rsidR="00F025F0" w:rsidRPr="00F025F0">
        <w:rPr>
          <w:rFonts w:ascii="Times New Roman" w:hAnsi="Times New Roman" w:cs="Times New Roman"/>
          <w:sz w:val="28"/>
          <w:szCs w:val="28"/>
        </w:rPr>
        <w:t xml:space="preserve">образовательные организации </w:t>
      </w:r>
      <w:r w:rsidRPr="00F025F0">
        <w:rPr>
          <w:rFonts w:ascii="Times New Roman" w:hAnsi="Times New Roman" w:cs="Times New Roman"/>
          <w:sz w:val="28"/>
          <w:szCs w:val="28"/>
        </w:rPr>
        <w:t>и в</w:t>
      </w:r>
      <w:r w:rsidRPr="00990249">
        <w:rPr>
          <w:rFonts w:ascii="Times New Roman" w:hAnsi="Times New Roman" w:cs="Times New Roman"/>
          <w:sz w:val="28"/>
          <w:szCs w:val="28"/>
        </w:rPr>
        <w:t xml:space="preserve"> период обучения в </w:t>
      </w:r>
      <w:r w:rsidR="00020771" w:rsidRPr="00990249">
        <w:rPr>
          <w:rFonts w:ascii="Times New Roman" w:hAnsi="Times New Roman" w:cs="Times New Roman"/>
          <w:sz w:val="28"/>
          <w:szCs w:val="28"/>
        </w:rPr>
        <w:t>них</w:t>
      </w:r>
      <w:r w:rsidRPr="00990249">
        <w:rPr>
          <w:rFonts w:ascii="Times New Roman" w:hAnsi="Times New Roman" w:cs="Times New Roman"/>
          <w:sz w:val="28"/>
          <w:szCs w:val="28"/>
        </w:rPr>
        <w:t>;</w:t>
      </w:r>
    </w:p>
    <w:p w:rsidR="005417CF" w:rsidRPr="00990249" w:rsidRDefault="00102020">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диспансеризацию</w:t>
      </w:r>
      <w:r w:rsidR="005417CF" w:rsidRPr="00990249">
        <w:rPr>
          <w:rFonts w:ascii="Times New Roman" w:hAnsi="Times New Roman" w:cs="Times New Roman"/>
          <w:sz w:val="28"/>
          <w:szCs w:val="28"/>
        </w:rPr>
        <w:t xml:space="preserve">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417CF" w:rsidRPr="00990249" w:rsidRDefault="00F54CAE">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пренатальную (дородовую</w:t>
      </w:r>
      <w:r w:rsidR="005417CF" w:rsidRPr="00990249">
        <w:rPr>
          <w:rFonts w:ascii="Times New Roman" w:hAnsi="Times New Roman" w:cs="Times New Roman"/>
          <w:sz w:val="28"/>
          <w:szCs w:val="28"/>
        </w:rPr>
        <w:t>) диагностик</w:t>
      </w:r>
      <w:r w:rsidRPr="00990249">
        <w:rPr>
          <w:rFonts w:ascii="Times New Roman" w:hAnsi="Times New Roman" w:cs="Times New Roman"/>
          <w:sz w:val="28"/>
          <w:szCs w:val="28"/>
        </w:rPr>
        <w:t>у</w:t>
      </w:r>
      <w:r w:rsidR="005417CF" w:rsidRPr="00990249">
        <w:rPr>
          <w:rFonts w:ascii="Times New Roman" w:hAnsi="Times New Roman" w:cs="Times New Roman"/>
          <w:sz w:val="28"/>
          <w:szCs w:val="28"/>
        </w:rPr>
        <w:t xml:space="preserve"> нарушений развития ребенка у беременных женщин, неонатальный скрининг на пять наследственных и врожденных заболеваний и аудиологический скрининг.</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IV. Территориальная программа обязательного</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медицинского страхования</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Территориальной программы и соответствует базовой программе обязательного медицинского страхования.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рамках базовой программы обязательного медицинского страхования:</w:t>
      </w:r>
    </w:p>
    <w:p w:rsidR="005417CF" w:rsidRPr="00AA08EA" w:rsidRDefault="00251881" w:rsidP="00251881">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72" w:history="1">
        <w:r w:rsidRPr="00AA08EA">
          <w:rPr>
            <w:rFonts w:ascii="Times New Roman" w:hAnsi="Times New Roman" w:cs="Times New Roman"/>
            <w:sz w:val="28"/>
            <w:szCs w:val="28"/>
            <w:u w:val="single"/>
          </w:rPr>
          <w:t>разделе III</w:t>
        </w:r>
      </w:hyperlink>
      <w:r w:rsidRPr="00AA08EA">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5417CF" w:rsidRPr="00AA08EA">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осуществляются мероприятия по диспансеризации и профилактическим</w:t>
      </w:r>
      <w:r w:rsidRPr="00990249">
        <w:rPr>
          <w:rFonts w:ascii="Times New Roman" w:hAnsi="Times New Roman" w:cs="Times New Roman"/>
          <w:sz w:val="28"/>
          <w:szCs w:val="28"/>
        </w:rPr>
        <w:t xml:space="preserve"> медицинским осмотрам отдельных категорий граждан, указанных в </w:t>
      </w:r>
      <w:hyperlink w:anchor="P89" w:history="1">
        <w:r w:rsidRPr="00990249">
          <w:rPr>
            <w:rFonts w:ascii="Times New Roman" w:hAnsi="Times New Roman" w:cs="Times New Roman"/>
            <w:sz w:val="28"/>
            <w:szCs w:val="28"/>
          </w:rPr>
          <w:t>разделе III</w:t>
        </w:r>
      </w:hyperlink>
      <w:r w:rsidRPr="00990249">
        <w:rPr>
          <w:rFonts w:ascii="Times New Roman" w:hAnsi="Times New Roman" w:cs="Times New Roman"/>
          <w:sz w:val="28"/>
          <w:szCs w:val="28"/>
        </w:rPr>
        <w:t xml:space="preserve"> </w:t>
      </w:r>
      <w:r w:rsidRPr="00990249">
        <w:rPr>
          <w:rFonts w:ascii="Times New Roman" w:hAnsi="Times New Roman" w:cs="Times New Roman"/>
          <w:sz w:val="28"/>
          <w:szCs w:val="28"/>
        </w:rPr>
        <w:lastRenderedPageBreak/>
        <w:t>Территориальной программы, медицинской реабилитации, осуществляемой в медицинских организациях</w:t>
      </w:r>
      <w:r w:rsidRPr="00754A1B">
        <w:rPr>
          <w:rFonts w:ascii="Times New Roman" w:hAnsi="Times New Roman" w:cs="Times New Roman"/>
          <w:sz w:val="28"/>
          <w:szCs w:val="28"/>
        </w:rPr>
        <w:t xml:space="preserve">, </w:t>
      </w:r>
      <w:r w:rsidR="00754A1B" w:rsidRPr="00754A1B">
        <w:rPr>
          <w:rFonts w:ascii="Times New Roman" w:hAnsi="Times New Roman" w:cs="Times New Roman"/>
          <w:sz w:val="28"/>
          <w:szCs w:val="28"/>
        </w:rPr>
        <w:t>аудиологическому скринингу,</w:t>
      </w:r>
      <w:r w:rsidR="00754A1B" w:rsidRPr="00B15204">
        <w:t xml:space="preserve"> </w:t>
      </w:r>
      <w:r w:rsidRPr="00990249">
        <w:rPr>
          <w:rFonts w:ascii="Times New Roman" w:hAnsi="Times New Roman" w:cs="Times New Roman"/>
          <w:sz w:val="28"/>
          <w:szCs w:val="28"/>
        </w:rPr>
        <w:t>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5" w:history="1">
        <w:r w:rsidRPr="00990249">
          <w:rPr>
            <w:rFonts w:ascii="Times New Roman" w:hAnsi="Times New Roman" w:cs="Times New Roman"/>
            <w:sz w:val="28"/>
            <w:szCs w:val="28"/>
          </w:rPr>
          <w:t>законом</w:t>
        </w:r>
      </w:hyperlink>
      <w:r w:rsidRPr="00990249">
        <w:rPr>
          <w:rFonts w:ascii="Times New Roman" w:hAnsi="Times New Roman" w:cs="Times New Roman"/>
          <w:sz w:val="28"/>
          <w:szCs w:val="28"/>
        </w:rPr>
        <w:t xml:space="preserve"> от 29 ноября 2010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326-ФЗ "Об обязательном медицинском страховании в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Тарифы на оплату медицинской помощи по обязательному медицинскому страхованию устанавливаются тарифным соглашением между Комитетом по здравоохранению Ленинградской области, Территориальным фондом обязательного медицинского страхования Ленинградской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6" w:history="1">
        <w:r w:rsidRPr="00990249">
          <w:rPr>
            <w:rFonts w:ascii="Times New Roman" w:hAnsi="Times New Roman" w:cs="Times New Roman"/>
            <w:sz w:val="28"/>
            <w:szCs w:val="28"/>
          </w:rPr>
          <w:t>статьей 76</w:t>
        </w:r>
      </w:hyperlink>
      <w:r w:rsidRPr="00990249">
        <w:rPr>
          <w:rFonts w:ascii="Times New Roman" w:hAnsi="Times New Roman" w:cs="Times New Roman"/>
          <w:sz w:val="28"/>
          <w:szCs w:val="28"/>
        </w:rPr>
        <w:t xml:space="preserve"> Федерального закона от 21 ноября 2011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Ленинградской области, образованной </w:t>
      </w:r>
      <w:hyperlink r:id="rId17" w:history="1">
        <w:r w:rsidRPr="00990249">
          <w:rPr>
            <w:rFonts w:ascii="Times New Roman" w:hAnsi="Times New Roman" w:cs="Times New Roman"/>
            <w:sz w:val="28"/>
            <w:szCs w:val="28"/>
          </w:rPr>
          <w:t>постановлением</w:t>
        </w:r>
      </w:hyperlink>
      <w:r w:rsidRPr="00990249">
        <w:rPr>
          <w:rFonts w:ascii="Times New Roman" w:hAnsi="Times New Roman" w:cs="Times New Roman"/>
          <w:sz w:val="28"/>
          <w:szCs w:val="28"/>
        </w:rPr>
        <w:t xml:space="preserve"> Правительства Ленинградской области от 10 февраля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41.</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Тарифы на оплату медицинской помощи по программе обязательного медицинского страхования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w:t>
      </w:r>
      <w:r w:rsidR="00323C64" w:rsidRPr="00323C64">
        <w:rPr>
          <w:b/>
        </w:rPr>
        <w:t xml:space="preserve"> </w:t>
      </w:r>
      <w:r w:rsidR="00323C64" w:rsidRPr="00323C64">
        <w:rPr>
          <w:rFonts w:ascii="Times New Roman" w:hAnsi="Times New Roman" w:cs="Times New Roman"/>
          <w:sz w:val="28"/>
          <w:szCs w:val="28"/>
        </w:rPr>
        <w:t>скорую</w:t>
      </w:r>
      <w:r w:rsidRPr="00323C64">
        <w:rPr>
          <w:rFonts w:ascii="Times New Roman" w:hAnsi="Times New Roman" w:cs="Times New Roman"/>
          <w:sz w:val="28"/>
          <w:szCs w:val="28"/>
        </w:rPr>
        <w:t xml:space="preserve"> м</w:t>
      </w:r>
      <w:r w:rsidRPr="00990249">
        <w:rPr>
          <w:rFonts w:ascii="Times New Roman" w:hAnsi="Times New Roman" w:cs="Times New Roman"/>
          <w:sz w:val="28"/>
          <w:szCs w:val="28"/>
        </w:rPr>
        <w:t>едицинскую помощь вне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врачам-специалистам за оказанную медицинскую помощь в амбулаторных условиях.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рамках Территориальной программы обязательного медицинского страхования при реализации базовой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при оплате медицинской помощи, оказанной в амбулаторных условиях:</w:t>
      </w:r>
    </w:p>
    <w:p w:rsidR="00324E1B" w:rsidRPr="00AA08EA" w:rsidRDefault="00324E1B" w:rsidP="00324E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24E1B">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с учетом показателей результативности деятельности медицинской организации </w:t>
      </w:r>
      <w:r w:rsidRPr="00AA08EA">
        <w:rPr>
          <w:rFonts w:ascii="Times New Roman" w:eastAsia="Times New Roman" w:hAnsi="Times New Roman" w:cs="Times New Roman"/>
          <w:sz w:val="28"/>
          <w:szCs w:val="28"/>
          <w:lang w:eastAsia="ru-RU"/>
        </w:rPr>
        <w:t>за обращение (законченный случай), за посещение,</w:t>
      </w:r>
      <w:r w:rsidRPr="00AA08EA">
        <w:rPr>
          <w:rFonts w:ascii="Times New Roman" w:eastAsia="Times New Roman" w:hAnsi="Times New Roman" w:cs="Times New Roman"/>
          <w:b/>
          <w:sz w:val="28"/>
          <w:szCs w:val="28"/>
          <w:lang w:eastAsia="ru-RU"/>
        </w:rPr>
        <w:t xml:space="preserve"> </w:t>
      </w:r>
      <w:r w:rsidRPr="00AA08EA">
        <w:rPr>
          <w:rFonts w:ascii="Times New Roman" w:eastAsia="Times New Roman" w:hAnsi="Times New Roman" w:cs="Times New Roman"/>
          <w:sz w:val="28"/>
          <w:szCs w:val="28"/>
          <w:lang w:eastAsia="ru-RU"/>
        </w:rPr>
        <w:t>за исключением посещений в неотложной форме, посещений в связи с диспансеризацией определенных групп взрослого населения, медицинскими осмотрами несовершеннолетних, диспансеризацией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(осмотры врачей-педиатров, врачей-педиатров участковых, врачей общей практики); в сочетании с оплатой за единицу объема медицинской помощи - за медицинскую услугу;</w:t>
      </w:r>
    </w:p>
    <w:p w:rsidR="005417CF" w:rsidRPr="00AA08EA" w:rsidRDefault="005A0FCA">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за единицу объема медицинской помощи - за медицинскую услугу, за посещение в неотложной форме, за посещение в связи с диспансеризацией определенных групп взрослого населения, медицинскими осмотрами несовершеннолетних, диспансеризацией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(осмотры врачей-педиатров, врачей-педиатров участковых, врачей общей практики)</w:t>
      </w:r>
      <w:r w:rsidR="005417CF" w:rsidRPr="00AA08EA">
        <w:rPr>
          <w:rFonts w:ascii="Times New Roman" w:hAnsi="Times New Roman" w:cs="Times New Roman"/>
          <w:sz w:val="28"/>
          <w:szCs w:val="28"/>
        </w:rPr>
        <w:t>;</w:t>
      </w:r>
    </w:p>
    <w:p w:rsidR="005417CF" w:rsidRPr="00AA08EA" w:rsidRDefault="005417CF">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за единицу объема медицинской помощи - за медицинскую услугу, за посещение, за обращение (законченный случай) - при оплате медицинской помощи, оказанной застрахованным лицам за пределами Ленинградской области, а также в отдельных медицинских организациях, не имеющих прикрепившихся лиц;</w:t>
      </w:r>
    </w:p>
    <w:p w:rsidR="006A2C06" w:rsidRPr="00AA08EA" w:rsidRDefault="005417CF">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при оплате медицинской помощи, оказанной в стационарных условиях</w:t>
      </w:r>
      <w:r w:rsidR="006A2C06" w:rsidRPr="00AA08EA">
        <w:rPr>
          <w:rFonts w:ascii="Times New Roman" w:hAnsi="Times New Roman" w:cs="Times New Roman"/>
          <w:sz w:val="28"/>
          <w:szCs w:val="28"/>
        </w:rPr>
        <w:t>, в том числе для медицинской реабилитации в специализированных медицинских организациях (структурных подразделениях):</w:t>
      </w:r>
    </w:p>
    <w:p w:rsidR="005417CF" w:rsidRPr="00990249" w:rsidRDefault="005417CF">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 xml:space="preserve">- за законченный случай лечения заболевания, включенного в соответствующую группу заболеваний (в </w:t>
      </w:r>
      <w:r w:rsidR="006A2C06" w:rsidRPr="00AA08EA">
        <w:rPr>
          <w:rFonts w:ascii="Times New Roman" w:hAnsi="Times New Roman" w:cs="Times New Roman"/>
          <w:sz w:val="28"/>
          <w:szCs w:val="28"/>
        </w:rPr>
        <w:t xml:space="preserve">том числе </w:t>
      </w:r>
      <w:r w:rsidRPr="00AA08EA">
        <w:rPr>
          <w:rFonts w:ascii="Times New Roman" w:hAnsi="Times New Roman" w:cs="Times New Roman"/>
          <w:sz w:val="28"/>
          <w:szCs w:val="28"/>
        </w:rPr>
        <w:t>клинико-статистические группы заболеваний)</w:t>
      </w:r>
      <w:r w:rsidR="00B14040" w:rsidRPr="00AA08EA">
        <w:rPr>
          <w:rFonts w:ascii="Times New Roman" w:hAnsi="Times New Roman" w:cs="Times New Roman"/>
          <w:sz w:val="28"/>
          <w:szCs w:val="28"/>
        </w:rPr>
        <w:t xml:space="preserve"> в сочетании с оплатой за единицу объема медицинской помощи - за медицинскую услугу (гемодиализ)</w:t>
      </w:r>
      <w:r w:rsidR="000A7DFA" w:rsidRPr="00AA08EA">
        <w:rPr>
          <w:rFonts w:ascii="Times New Roman" w:hAnsi="Times New Roman" w:cs="Times New Roman"/>
          <w:sz w:val="28"/>
          <w:szCs w:val="28"/>
        </w:rPr>
        <w:t>;</w:t>
      </w:r>
    </w:p>
    <w:p w:rsidR="006A2C06" w:rsidRPr="00AA08EA" w:rsidRDefault="006A2C06">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 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w:t>
      </w:r>
      <w:r w:rsidRPr="00AA08EA">
        <w:rPr>
          <w:rFonts w:ascii="Times New Roman" w:hAnsi="Times New Roman" w:cs="Times New Roman"/>
          <w:sz w:val="28"/>
          <w:szCs w:val="28"/>
        </w:rPr>
        <w:t>исходе;</w:t>
      </w:r>
    </w:p>
    <w:p w:rsidR="006A2C06" w:rsidRPr="00990249" w:rsidRDefault="005417CF">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при оплате медицинской</w:t>
      </w:r>
      <w:r w:rsidRPr="00990249">
        <w:rPr>
          <w:rFonts w:ascii="Times New Roman" w:hAnsi="Times New Roman" w:cs="Times New Roman"/>
          <w:sz w:val="28"/>
          <w:szCs w:val="28"/>
        </w:rPr>
        <w:t xml:space="preserve"> помощи, оказанной в условиях дневного стационара</w:t>
      </w:r>
      <w:r w:rsidR="006A2C06"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A2C06" w:rsidRPr="00AA08EA" w:rsidRDefault="006A2C06" w:rsidP="00137CB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 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w:t>
      </w:r>
      <w:r w:rsidRPr="00990249">
        <w:rPr>
          <w:rFonts w:ascii="Times New Roman" w:hAnsi="Times New Roman" w:cs="Times New Roman"/>
          <w:sz w:val="28"/>
          <w:szCs w:val="28"/>
        </w:rPr>
        <w:lastRenderedPageBreak/>
        <w:t xml:space="preserve">медицинской организации при его письменном отказе от дальнейшего лечения, </w:t>
      </w:r>
      <w:r w:rsidRPr="00AA08EA">
        <w:rPr>
          <w:rFonts w:ascii="Times New Roman" w:hAnsi="Times New Roman" w:cs="Times New Roman"/>
          <w:sz w:val="28"/>
          <w:szCs w:val="28"/>
        </w:rPr>
        <w:t>летальном исходе;</w:t>
      </w:r>
    </w:p>
    <w:p w:rsidR="005417CF" w:rsidRPr="00990249" w:rsidRDefault="005417CF" w:rsidP="00137CBF">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при оплате скорой медицинской</w:t>
      </w:r>
      <w:r w:rsidRPr="00990249">
        <w:rPr>
          <w:rFonts w:ascii="Times New Roman" w:hAnsi="Times New Roman" w:cs="Times New Roman"/>
          <w:sz w:val="28"/>
          <w:szCs w:val="28"/>
        </w:rPr>
        <w:t xml:space="preserve">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с учетом показателей результативности деятельности медицинской организации в сочетании с оплатой за вызов скорой медицинской помощи при оплате медицинской помощи, оказанной застрахованным лицам за пределами Ленинградской области.</w:t>
      </w:r>
    </w:p>
    <w:p w:rsidR="005417CF" w:rsidRPr="00990249" w:rsidRDefault="005417CF" w:rsidP="00137CB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Финансовое обеспечение базовой программы обязательного медицинского страхования осуществляется в соответствии с </w:t>
      </w:r>
      <w:hyperlink w:anchor="P148" w:history="1">
        <w:r w:rsidRPr="00990249">
          <w:rPr>
            <w:rFonts w:ascii="Times New Roman" w:hAnsi="Times New Roman" w:cs="Times New Roman"/>
            <w:sz w:val="28"/>
            <w:szCs w:val="28"/>
          </w:rPr>
          <w:t>разделом V</w:t>
        </w:r>
      </w:hyperlink>
      <w:r w:rsidRPr="00990249">
        <w:rPr>
          <w:rFonts w:ascii="Times New Roman" w:hAnsi="Times New Roman" w:cs="Times New Roman"/>
          <w:sz w:val="28"/>
          <w:szCs w:val="28"/>
        </w:rPr>
        <w:t xml:space="preserve"> Территориальной программы.</w:t>
      </w:r>
    </w:p>
    <w:p w:rsidR="005417CF" w:rsidRPr="00990249" w:rsidRDefault="005417CF" w:rsidP="00137CBF">
      <w:pPr>
        <w:pStyle w:val="ConsPlusNormal"/>
        <w:jc w:val="both"/>
        <w:rPr>
          <w:rFonts w:ascii="Times New Roman" w:hAnsi="Times New Roman" w:cs="Times New Roman"/>
          <w:sz w:val="28"/>
          <w:szCs w:val="28"/>
        </w:rPr>
      </w:pPr>
    </w:p>
    <w:p w:rsidR="00ED0B73" w:rsidRDefault="00ED0B73" w:rsidP="00ED0B73">
      <w:pPr>
        <w:pStyle w:val="ConsPlusNormal"/>
        <w:jc w:val="center"/>
        <w:rPr>
          <w:rFonts w:ascii="Times New Roman" w:hAnsi="Times New Roman" w:cs="Times New Roman"/>
          <w:sz w:val="28"/>
          <w:szCs w:val="28"/>
        </w:rPr>
      </w:pPr>
      <w:bookmarkStart w:id="4" w:name="P148"/>
      <w:bookmarkEnd w:id="4"/>
      <w:r w:rsidRPr="00990249">
        <w:rPr>
          <w:rFonts w:ascii="Times New Roman" w:hAnsi="Times New Roman" w:cs="Times New Roman"/>
          <w:sz w:val="28"/>
          <w:szCs w:val="28"/>
        </w:rPr>
        <w:t>V. Финансовое обеспечение Территориальной программы</w:t>
      </w:r>
    </w:p>
    <w:p w:rsidR="00ED0B73" w:rsidRPr="00990249" w:rsidRDefault="00ED0B73" w:rsidP="00ED0B73">
      <w:pPr>
        <w:pStyle w:val="ConsPlusNormal"/>
        <w:jc w:val="center"/>
        <w:rPr>
          <w:rFonts w:ascii="Times New Roman" w:hAnsi="Times New Roman" w:cs="Times New Roman"/>
          <w:sz w:val="28"/>
          <w:szCs w:val="28"/>
        </w:rPr>
      </w:pP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Источниками финансового обеспечения Территориальной программы являются средства федерального бюджета, областного бюджета Ленинградской области, средства обязательного медицинского страхования.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За счет средств обязательного медицинского страхования в рамках базовой программы обязательного медицинского страхования:</w:t>
      </w:r>
    </w:p>
    <w:p w:rsidR="00ED0B73" w:rsidRPr="00AA08EA" w:rsidRDefault="00ED0B73" w:rsidP="00ED0B73">
      <w:pPr>
        <w:spacing w:after="0" w:line="240" w:lineRule="auto"/>
        <w:ind w:firstLine="700"/>
        <w:jc w:val="both"/>
        <w:rPr>
          <w:rFonts w:ascii="Times New Roman" w:eastAsia="Times New Roman" w:hAnsi="Times New Roman" w:cs="Times New Roman"/>
          <w:sz w:val="28"/>
          <w:szCs w:val="28"/>
          <w:lang w:eastAsia="ru-RU"/>
        </w:rPr>
      </w:pPr>
      <w:r w:rsidRPr="00AA08EA">
        <w:rPr>
          <w:rFonts w:ascii="Times New Roman CYR" w:eastAsia="Times New Roman" w:hAnsi="Times New Roman CYR" w:cs="Times New Roman"/>
          <w:sz w:val="28"/>
          <w:szCs w:val="20"/>
          <w:lang w:eastAsia="ru-RU"/>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w:t>
      </w:r>
      <w:r w:rsidRPr="00AA08EA">
        <w:rPr>
          <w:rFonts w:ascii="Times New Roman CYR" w:eastAsia="Times New Roman" w:hAnsi="Times New Roman CYR" w:cs="Times New Roman"/>
          <w:sz w:val="28"/>
          <w:szCs w:val="20"/>
          <w:lang w:val="en-US" w:eastAsia="ru-RU"/>
        </w:rPr>
        <w:t>I</w:t>
      </w:r>
      <w:r w:rsidRPr="00AA08EA">
        <w:rPr>
          <w:rFonts w:ascii="Times New Roman CYR" w:eastAsia="Times New Roman" w:hAnsi="Times New Roman CYR" w:cs="Times New Roman"/>
          <w:sz w:val="28"/>
          <w:szCs w:val="20"/>
          <w:lang w:eastAsia="ru-RU"/>
        </w:rPr>
        <w:t xml:space="preserve"> перечня видов высокотехнологичной медицинской помощи, </w:t>
      </w:r>
      <w:r w:rsidRPr="00AA08EA">
        <w:rPr>
          <w:rFonts w:ascii="Times New Roman" w:eastAsia="Times New Roman" w:hAnsi="Times New Roman" w:cs="Times New Roman"/>
          <w:sz w:val="28"/>
          <w:szCs w:val="28"/>
          <w:lang w:eastAsia="ru-RU"/>
        </w:rPr>
        <w:t>при заболеваниях и состояниях, указанных</w:t>
      </w:r>
      <w:r w:rsidRPr="00AA08EA">
        <w:rPr>
          <w:rFonts w:ascii="Times New Roman" w:hAnsi="Times New Roman" w:cs="Times New Roman"/>
          <w:sz w:val="28"/>
          <w:szCs w:val="28"/>
        </w:rPr>
        <w:t xml:space="preserve"> в </w:t>
      </w:r>
      <w:hyperlink w:anchor="Par72" w:history="1">
        <w:r w:rsidRPr="00AA08EA">
          <w:rPr>
            <w:rStyle w:val="aa"/>
            <w:rFonts w:ascii="Times New Roman" w:hAnsi="Times New Roman"/>
            <w:color w:val="auto"/>
            <w:sz w:val="28"/>
            <w:szCs w:val="28"/>
            <w:u w:val="none"/>
          </w:rPr>
          <w:t>разделе III</w:t>
        </w:r>
      </w:hyperlink>
      <w:r w:rsidRPr="00AA08EA">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Pr="00AA08EA">
        <w:rPr>
          <w:rFonts w:ascii="Times New Roman" w:eastAsia="Times New Roman" w:hAnsi="Times New Roman" w:cs="Times New Roman"/>
          <w:sz w:val="28"/>
          <w:szCs w:val="28"/>
          <w:lang w:eastAsia="ru-RU"/>
        </w:rPr>
        <w:t>;</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AA08EA">
        <w:rPr>
          <w:rFonts w:ascii="Times New Roman CYR" w:eastAsia="Times New Roman" w:hAnsi="Times New Roman CYR" w:cs="Times New Roman"/>
          <w:sz w:val="28"/>
          <w:szCs w:val="20"/>
          <w:lang w:eastAsia="ru-RU"/>
        </w:rPr>
        <w:t>осуществляется финансовое</w:t>
      </w:r>
      <w:r w:rsidRPr="005C1C78">
        <w:rPr>
          <w:rFonts w:ascii="Times New Roman CYR" w:eastAsia="Times New Roman" w:hAnsi="Times New Roman CYR" w:cs="Times New Roman"/>
          <w:sz w:val="28"/>
          <w:szCs w:val="20"/>
          <w:lang w:eastAsia="ru-RU"/>
        </w:rPr>
        <w:t xml:space="preserve"> обеспечение мероприятий по диспансеризации и профилактическим медицинским осмотрам отдельных категорий граждан, указанных в </w:t>
      </w:r>
      <w:hyperlink r:id="rId18" w:history="1">
        <w:r w:rsidRPr="005C1C78">
          <w:rPr>
            <w:rFonts w:ascii="Times New Roman CYR" w:eastAsia="Times New Roman" w:hAnsi="Times New Roman CYR" w:cs="Times New Roman"/>
            <w:sz w:val="28"/>
            <w:szCs w:val="20"/>
            <w:lang w:eastAsia="ru-RU"/>
          </w:rPr>
          <w:t>разделе III</w:t>
        </w:r>
      </w:hyperlink>
      <w:r w:rsidRPr="005C1C78">
        <w:rPr>
          <w:rFonts w:ascii="Times New Roman CYR" w:eastAsia="Times New Roman" w:hAnsi="Times New Roman CYR" w:cs="Times New Roman"/>
          <w:sz w:val="28"/>
          <w:szCs w:val="20"/>
          <w:lang w:eastAsia="ru-RU"/>
        </w:rPr>
        <w:t xml:space="preserve"> Территориальной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по перечню видов высокотехнологичной медицинской помощи </w:t>
      </w:r>
      <w:hyperlink r:id="rId19" w:history="1">
        <w:r w:rsidRPr="005C1C78">
          <w:rPr>
            <w:rFonts w:ascii="Times New Roman CYR" w:eastAsia="Times New Roman" w:hAnsi="Times New Roman CYR" w:cs="Times New Roman"/>
            <w:sz w:val="28"/>
            <w:szCs w:val="20"/>
            <w:lang w:eastAsia="ru-RU"/>
          </w:rPr>
          <w:t>(раздел I)</w:t>
        </w:r>
      </w:hyperlink>
      <w:r w:rsidRPr="005C1C78">
        <w:rPr>
          <w:rFonts w:ascii="Times New Roman CYR" w:eastAsia="Times New Roman" w:hAnsi="Times New Roman CYR" w:cs="Times New Roman"/>
          <w:sz w:val="28"/>
          <w:szCs w:val="20"/>
          <w:lang w:eastAsia="ru-RU"/>
        </w:rPr>
        <w:t xml:space="preserve"> (приложение к постановлению Правительства Российской Федерации от ______2016 года N ______ "О Программе государственных гарантий бесплатного оказания </w:t>
      </w:r>
      <w:r w:rsidRPr="005C1C78">
        <w:rPr>
          <w:rFonts w:ascii="Times New Roman CYR" w:eastAsia="Times New Roman" w:hAnsi="Times New Roman CYR" w:cs="Times New Roman"/>
          <w:sz w:val="28"/>
          <w:szCs w:val="20"/>
          <w:lang w:eastAsia="ru-RU"/>
        </w:rPr>
        <w:lastRenderedPageBreak/>
        <w:t>гражданам медицинской помощи на 2017 год и на плановый период 2018 и 2019 годов").</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За счет бюджетных ассигнований бюджета Федерального фонда обязательного медицинского страхования, осуществляется: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(приложение к Постановлению Правительства Россий Федерации от ______№___"О Программе государственных гарантий бесплатного оказания гражданам медицинской помощи на 2017 год и на плановый период 2018 и 2019 годов"), возникшие при оказании высокотехнологичной медицинской помощи медицинскими организациями, подведомственными Комитету по здравоохранению Ленинградской области.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За счет бюджетных ассигнований федерального бюджета осуществляется финансовое обеспечение:</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 государственным бюджетным учреждением здравоохранения "Центральная медико-санитарная часть N 38 Федерального медико-биологического агентства", в том числе предоставление дополнительных видов и объемов медицинской помощи, предусмотренных законодательством Российской Федерации, населению города Сосновый Бор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предусмотренной федеральными законами для определенных категорий граждан медицинской помощи, оказываемой в медицинских организациях, подведомственных федеральным органам исполнительной власти;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закупка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и(или) тканей, по перечню лекарственных препаратов, утверждаемому Правительством Российской Федерации;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 </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закупки антибактериальных и противотуберкулезных лекарственных препаратов для медицинского применения, включенных в перечень жизненно </w:t>
      </w:r>
      <w:r w:rsidRPr="005C1C78">
        <w:rPr>
          <w:rFonts w:ascii="Times New Roman CYR" w:eastAsia="Times New Roman" w:hAnsi="Times New Roman CYR" w:cs="Times New Roman"/>
          <w:sz w:val="28"/>
          <w:szCs w:val="20"/>
          <w:lang w:eastAsia="ru-RU"/>
        </w:rPr>
        <w:lastRenderedPageBreak/>
        <w:t>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предоставления в установленном порядке областному бюджету Ленинградской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0" w:history="1">
        <w:r w:rsidRPr="005C1C78">
          <w:rPr>
            <w:rFonts w:ascii="Times New Roman CYR" w:eastAsia="Times New Roman" w:hAnsi="Times New Roman CYR" w:cs="Times New Roman"/>
            <w:sz w:val="28"/>
            <w:szCs w:val="20"/>
            <w:lang w:eastAsia="ru-RU"/>
          </w:rPr>
          <w:t>пунктом 1 части 1 статьи 6.2</w:t>
        </w:r>
      </w:hyperlink>
      <w:r w:rsidRPr="005C1C78">
        <w:rPr>
          <w:rFonts w:ascii="Times New Roman CYR" w:eastAsia="Times New Roman" w:hAnsi="Times New Roman CYR" w:cs="Times New Roman"/>
          <w:sz w:val="28"/>
          <w:szCs w:val="20"/>
          <w:lang w:eastAsia="ru-RU"/>
        </w:rPr>
        <w:t xml:space="preserve"> Федерального закона от 17 июля 1999 года N 178-ФЗ "О государственной социальной помощи";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мероприятия в рамках национального календаря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от 15 апреля 2014 г. № 294 «Об утверждении государственной программы Российской Федерации «Развитие здравоохранения»»;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медицинской деятельности, связанной с донорством органов и тканей человека в целях трансплантации (пересадки).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9D7DFF">
        <w:rPr>
          <w:rFonts w:ascii="Times New Roman CYR" w:eastAsia="Times New Roman" w:hAnsi="Times New Roman CYR" w:cs="Times New Roman"/>
          <w:sz w:val="28"/>
          <w:szCs w:val="20"/>
          <w:lang w:eastAsia="ru-RU"/>
        </w:rPr>
        <w:t>За счет средств областного бюджета Ленинградской области осуществляется финансовое обеспечение:</w:t>
      </w:r>
    </w:p>
    <w:p w:rsidR="00ED0B73" w:rsidRPr="00AA08EA"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скорой специализированной медицинской помощи, оказываемой государственными бюджетными учреждениями здравоохранения Ленинградской области - Ленинградская областная клиническая больница и "Детская клиническая больница</w:t>
      </w:r>
      <w:r w:rsidRPr="00AA08EA">
        <w:rPr>
          <w:rFonts w:ascii="Times New Roman CYR" w:eastAsia="Times New Roman" w:hAnsi="Times New Roman CYR" w:cs="Times New Roman"/>
          <w:sz w:val="28"/>
          <w:szCs w:val="20"/>
          <w:lang w:eastAsia="ru-RU"/>
        </w:rPr>
        <w:t>",</w:t>
      </w:r>
      <w:r w:rsidRPr="00AA08EA">
        <w:rPr>
          <w:rFonts w:ascii="Times New Roman" w:eastAsia="Times New Roman" w:hAnsi="Times New Roman" w:cs="Times New Roman"/>
          <w:sz w:val="28"/>
          <w:szCs w:val="28"/>
          <w:lang w:eastAsia="ru-RU"/>
        </w:rPr>
        <w:t xml:space="preserve">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r w:rsidRPr="00AA08EA">
        <w:rPr>
          <w:rFonts w:ascii="Times New Roman CYR" w:eastAsia="Times New Roman" w:hAnsi="Times New Roman CYR" w:cs="Times New Roman"/>
          <w:sz w:val="28"/>
          <w:szCs w:val="20"/>
          <w:lang w:eastAsia="ru-RU"/>
        </w:rPr>
        <w:t>;</w:t>
      </w:r>
    </w:p>
    <w:p w:rsidR="00ED0B73" w:rsidRPr="005C1C78" w:rsidRDefault="00ED0B73" w:rsidP="00ED0B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w:t>
      </w:r>
      <w:r w:rsidRPr="00AA08EA">
        <w:rPr>
          <w:rFonts w:ascii="Times New Roman" w:hAnsi="Times New Roman" w:cs="Times New Roman"/>
          <w:sz w:val="28"/>
          <w:szCs w:val="28"/>
        </w:rPr>
        <w:t>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r w:rsidRPr="00AA08EA">
        <w:rPr>
          <w:rFonts w:ascii="Times New Roman" w:eastAsia="Times New Roman" w:hAnsi="Times New Roman" w:cs="Times New Roman"/>
          <w:sz w:val="28"/>
          <w:szCs w:val="28"/>
          <w:lang w:eastAsia="ru-RU"/>
        </w:rPr>
        <w:t>,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первичной медико-санитарной медицинской помощи по профилю "терапия" (медико-социальная поддержка лиц, находящихся</w:t>
      </w:r>
      <w:r w:rsidRPr="005C1C78">
        <w:rPr>
          <w:rFonts w:ascii="Times New Roman" w:eastAsia="Times New Roman" w:hAnsi="Times New Roman" w:cs="Times New Roman"/>
          <w:sz w:val="28"/>
          <w:szCs w:val="28"/>
          <w:lang w:eastAsia="ru-RU"/>
        </w:rPr>
        <w:t xml:space="preserve"> в алкогольном и(или) наркотическом опьянении, утративших способность самостоятельно передвигаться и ориентироваться в окружающей обстановке), первичной специализированной медицинской помощи по специальности "Лечебная физкультура и спортивная медицина" в кабинетах спортивной медицины,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rsidR="00ED0B73" w:rsidRPr="00AA08EA"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lastRenderedPageBreak/>
        <w:t>скорой, первичной медико-санитарной помощи и специализированной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w:t>
      </w:r>
      <w:r w:rsidRPr="00AA08EA">
        <w:rPr>
          <w:rFonts w:ascii="Times New Roman CYR" w:eastAsia="Times New Roman" w:hAnsi="Times New Roman CYR" w:cs="Times New Roman"/>
          <w:sz w:val="28"/>
          <w:szCs w:val="20"/>
          <w:lang w:eastAsia="ru-RU"/>
        </w:rPr>
        <w:t>,</w:t>
      </w:r>
      <w:r w:rsidRPr="00AA08EA">
        <w:rPr>
          <w:rFonts w:ascii="Times New Roman" w:eastAsia="Times New Roman" w:hAnsi="Times New Roman" w:cs="Times New Roman"/>
          <w:sz w:val="28"/>
          <w:szCs w:val="28"/>
          <w:lang w:eastAsia="ru-RU"/>
        </w:rPr>
        <w:t xml:space="preserve">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r w:rsidRPr="00AA08EA">
        <w:rPr>
          <w:rFonts w:ascii="Times New Roman CYR" w:eastAsia="Times New Roman" w:hAnsi="Times New Roman CYR" w:cs="Times New Roman"/>
          <w:sz w:val="28"/>
          <w:szCs w:val="20"/>
          <w:lang w:eastAsia="ru-RU"/>
        </w:rPr>
        <w:t>;</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AA08EA">
        <w:rPr>
          <w:rFonts w:ascii="Times New Roman CYR" w:eastAsia="Times New Roman" w:hAnsi="Times New Roman CYR" w:cs="Times New Roman"/>
          <w:sz w:val="28"/>
          <w:szCs w:val="20"/>
          <w:lang w:eastAsia="ru-RU"/>
        </w:rPr>
        <w:t>медицинской помощи гражданам Республики Беларусь в соответствии</w:t>
      </w:r>
      <w:r w:rsidRPr="005C1C78">
        <w:rPr>
          <w:rFonts w:ascii="Times New Roman CYR" w:eastAsia="Times New Roman" w:hAnsi="Times New Roman CYR" w:cs="Times New Roman"/>
          <w:sz w:val="28"/>
          <w:szCs w:val="20"/>
          <w:lang w:eastAsia="ru-RU"/>
        </w:rPr>
        <w:t xml:space="preserve"> с </w:t>
      </w:r>
      <w:hyperlink r:id="rId21" w:history="1">
        <w:r w:rsidRPr="005C1C78">
          <w:rPr>
            <w:rFonts w:ascii="Times New Roman CYR" w:eastAsia="Times New Roman" w:hAnsi="Times New Roman CYR" w:cs="Times New Roman"/>
            <w:sz w:val="28"/>
            <w:szCs w:val="20"/>
            <w:lang w:eastAsia="ru-RU"/>
          </w:rPr>
          <w:t>Соглашением</w:t>
        </w:r>
      </w:hyperlink>
      <w:r w:rsidRPr="005C1C78">
        <w:rPr>
          <w:rFonts w:ascii="Times New Roman CYR" w:eastAsia="Times New Roman" w:hAnsi="Times New Roman CYR" w:cs="Times New Roman"/>
          <w:sz w:val="28"/>
          <w:szCs w:val="20"/>
          <w:lang w:eastAsia="ru-RU"/>
        </w:rPr>
        <w:t xml:space="preserve"> между Правительством Российской Федерации и Правительством Республики Беларусь от 24 января 2006 года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паллиативной медицинской помощи, оказываемой стационарно, в том числе в хосписах и на  койках сестринского ухода;</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высокотехнологичной медицинской помощи, оказываемой государственными учреждениями здравоохранения Ленинградской области, перечень и государственное задание которым в установленном порядке утверждается Комитетом по здравоохранению Ленинградской области в соответствии с перечнем видов высокотехнологичной медицинской помощи (</w:t>
      </w:r>
      <w:hyperlink r:id="rId22" w:history="1">
        <w:r w:rsidRPr="005C1C78">
          <w:rPr>
            <w:rFonts w:ascii="Times New Roman CYR" w:eastAsia="Times New Roman" w:hAnsi="Times New Roman CYR" w:cs="Times New Roman"/>
            <w:sz w:val="28"/>
            <w:szCs w:val="20"/>
            <w:lang w:eastAsia="ru-RU"/>
          </w:rPr>
          <w:t>приложение</w:t>
        </w:r>
      </w:hyperlink>
      <w:r w:rsidRPr="005C1C78">
        <w:rPr>
          <w:rFonts w:ascii="Times New Roman CYR" w:eastAsia="Times New Roman" w:hAnsi="Times New Roman CYR" w:cs="Times New Roman"/>
          <w:sz w:val="28"/>
          <w:szCs w:val="20"/>
          <w:lang w:eastAsia="ru-RU"/>
        </w:rPr>
        <w:t xml:space="preserve"> к постановлению Правительства Российской Федерации от ______ 2016 года N _____ "О Программе государственных гарантий бесплатного оказания гражданам медицинской помощи на 2017 год и на плановый период 2018 и 2019 годов");</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За счет средств областного бюджета Ленинградской области осуществляется: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обеспечение 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 обеспечение медицинской деятельности, связанной с донорством органов и тканей в целях трансплантации (пересадки), в медицинских организациях, подведомственных Комитету по здравоохранению Ленинградской области.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В рамках Территориальной программы за счет бюджетных ассигнований областного бюджета Ленинградской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w:t>
      </w:r>
      <w:r w:rsidRPr="005C1C78">
        <w:rPr>
          <w:rFonts w:ascii="Times New Roman CYR" w:eastAsia="Times New Roman" w:hAnsi="Times New Roman CYR" w:cs="Times New Roman"/>
          <w:sz w:val="28"/>
          <w:szCs w:val="20"/>
          <w:lang w:eastAsia="ru-RU"/>
        </w:rPr>
        <w:lastRenderedPageBreak/>
        <w:t xml:space="preserve">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w:t>
      </w:r>
      <w:r w:rsidRPr="005C1C78">
        <w:rPr>
          <w:rFonts w:ascii="Times New Roman" w:hAnsi="Times New Roman" w:cs="Times New Roman"/>
          <w:sz w:val="28"/>
          <w:szCs w:val="28"/>
        </w:rPr>
        <w:t xml:space="preserve">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w:t>
      </w:r>
      <w:r w:rsidRPr="005C1C78">
        <w:rPr>
          <w:rFonts w:ascii="Times New Roman CYR" w:eastAsia="Times New Roman" w:hAnsi="Times New Roman CYR" w:cs="Times New Roman"/>
          <w:sz w:val="28"/>
          <w:szCs w:val="20"/>
          <w:lang w:eastAsia="ru-RU"/>
        </w:rPr>
        <w:t>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Кроме того, за счет бюджетных ассигнований областного бюджета Ленинградской области в установленном порядке оказывается медицинская помощь и предоставляются иные государственные услуги в государственных учреждениях здравоохранения Ленинградской области, подведомственных Комитету по здравоохранению Ленинградской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СПИДом и инфекционными заболеваниями, центре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центре профессиональной патологии, бюро судебно-медицинской экспертизы, патологоанатомическом бюро, медицинском информационно-аналитическом центре, центре крови, домах ребенка, включая специализированные, и прочих медицинских учреждениях, входящих в номенклатуру медицинских организаций, утверждаемую Министерством здравоохранения Российской Федерации, а также в медицинских организациях других субъектов Российской Федерации в соответствии с заключенными с Комитетом по здравоохранению Ленинградской области государственными контрактами (в том числе долечивание больных из числа работающих граждан непосредственно после оказания им стационарной помощи), а также осуществляется финансовое обеспечение расходов медицинских организаций на приобретение основных средств (оборудования, производственного и хозяйственного инвентаря), проведение работ по капитальному ремонту и осуществление работ по разработке проектной документации для проведения капитального ремонта.</w:t>
      </w:r>
    </w:p>
    <w:p w:rsidR="00ED0B73" w:rsidRPr="00990249" w:rsidRDefault="00ED0B73" w:rsidP="00ED0B73">
      <w:pPr>
        <w:pStyle w:val="ConsPlusNormal"/>
        <w:jc w:val="center"/>
        <w:rPr>
          <w:rFonts w:ascii="Times New Roman" w:hAnsi="Times New Roman" w:cs="Times New Roman"/>
          <w:sz w:val="28"/>
          <w:szCs w:val="28"/>
        </w:rPr>
      </w:pPr>
    </w:p>
    <w:p w:rsidR="00ED0B73" w:rsidRDefault="00ED0B73" w:rsidP="00ED0B73">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 xml:space="preserve">VI. </w:t>
      </w:r>
      <w:r>
        <w:rPr>
          <w:rFonts w:ascii="Times New Roman" w:hAnsi="Times New Roman" w:cs="Times New Roman"/>
          <w:sz w:val="28"/>
          <w:szCs w:val="28"/>
        </w:rPr>
        <w:t>Н</w:t>
      </w:r>
      <w:r w:rsidRPr="00990249">
        <w:rPr>
          <w:rFonts w:ascii="Times New Roman" w:hAnsi="Times New Roman" w:cs="Times New Roman"/>
          <w:sz w:val="28"/>
          <w:szCs w:val="28"/>
        </w:rPr>
        <w:t>ормативы объема медицинской помощи</w:t>
      </w:r>
    </w:p>
    <w:p w:rsidR="00ED0B73" w:rsidRPr="00990249" w:rsidRDefault="00ED0B73" w:rsidP="00ED0B73">
      <w:pPr>
        <w:pStyle w:val="ConsPlusNormal"/>
        <w:jc w:val="center"/>
        <w:rPr>
          <w:rFonts w:ascii="Times New Roman" w:hAnsi="Times New Roman" w:cs="Times New Roman"/>
          <w:sz w:val="28"/>
          <w:szCs w:val="28"/>
        </w:rPr>
      </w:pP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Нормативы объема медицинской помощи </w:t>
      </w:r>
      <w:r w:rsidRPr="005C1C78">
        <w:rPr>
          <w:rFonts w:ascii="Times New Roman CYR" w:eastAsia="Times New Roman" w:hAnsi="Times New Roman CYR" w:cs="Times New Roman"/>
          <w:sz w:val="28"/>
          <w:szCs w:val="20"/>
          <w:lang w:eastAsia="ru-RU"/>
        </w:rPr>
        <w:lastRenderedPageBreak/>
        <w:t>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rsidR="00ED0B73" w:rsidRPr="00AA08EA" w:rsidRDefault="00ED0B73" w:rsidP="00ED0B73">
      <w:pPr>
        <w:spacing w:after="0" w:line="360" w:lineRule="atLeast"/>
        <w:ind w:firstLine="700"/>
        <w:jc w:val="both"/>
        <w:rPr>
          <w:rFonts w:ascii="Times New Roman CYR" w:eastAsia="Times New Roman" w:hAnsi="Times New Roman CYR" w:cs="Times New Roman"/>
          <w:sz w:val="28"/>
          <w:szCs w:val="20"/>
          <w:lang w:eastAsia="ru-RU"/>
        </w:rPr>
      </w:pPr>
      <w:r w:rsidRPr="00AA08EA">
        <w:rPr>
          <w:rFonts w:ascii="Times New Roman CYR" w:eastAsia="Times New Roman" w:hAnsi="Times New Roman CYR" w:cs="Times New Roman"/>
          <w:sz w:val="28"/>
          <w:szCs w:val="20"/>
          <w:lang w:eastAsia="ru-RU"/>
        </w:rP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2017 - 0,285 вызова на 1 застрахованное лицо, на 2018 год – 0,281 вызова на 1 застрахованное лицо, на 2019 год - 0,277 вызова на 1 застрахованное лицо; за счет средств областного бюджета Ленинградской области (далее - областной бюджет) на 2017-2019 годы- 0,021 вызова на 1 жителя;</w:t>
      </w:r>
    </w:p>
    <w:p w:rsidR="00ED0B73" w:rsidRPr="00AA08EA" w:rsidRDefault="00ED0B73" w:rsidP="00ED0B73">
      <w:pPr>
        <w:spacing w:after="0" w:line="360" w:lineRule="atLeast"/>
        <w:ind w:firstLine="700"/>
        <w:jc w:val="both"/>
        <w:rPr>
          <w:rFonts w:ascii="Times New Roman CYR" w:eastAsia="Times New Roman" w:hAnsi="Times New Roman CYR" w:cs="Times New Roman"/>
          <w:sz w:val="28"/>
          <w:szCs w:val="20"/>
          <w:lang w:eastAsia="ru-RU"/>
        </w:rPr>
      </w:pPr>
      <w:r w:rsidRPr="00AA08EA">
        <w:rPr>
          <w:rFonts w:ascii="Times New Roman CYR" w:eastAsia="Times New Roman" w:hAnsi="Times New Roman CYR" w:cs="Times New Roman"/>
          <w:sz w:val="28"/>
          <w:szCs w:val="20"/>
          <w:lang w:eastAsia="ru-RU"/>
        </w:rPr>
        <w:t>для медицинской помощи в амбулаторных условиях, оказываемой с профилактической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2017-2019 годы - 2,534 посещения на 1 застрахованное лицо; за счет средств областного бюджета на 2017-2019 годы – 0,378 посещения на 1 жителя;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AA08EA">
        <w:rPr>
          <w:rFonts w:ascii="Times New Roman CYR" w:eastAsia="Times New Roman" w:hAnsi="Times New Roman CYR" w:cs="Times New Roman"/>
          <w:sz w:val="28"/>
          <w:szCs w:val="20"/>
          <w:lang w:eastAsia="ru-RU"/>
        </w:rPr>
        <w:t>для медицинской помощи в амбулаторных условиях, оказываемой в связи с заболеваниями,</w:t>
      </w:r>
      <w:r w:rsidRPr="005C1C78">
        <w:rPr>
          <w:rFonts w:ascii="Times New Roman CYR" w:eastAsia="Times New Roman" w:hAnsi="Times New Roman CYR" w:cs="Times New Roman"/>
          <w:sz w:val="28"/>
          <w:szCs w:val="20"/>
          <w:lang w:eastAsia="ru-RU"/>
        </w:rPr>
        <w:t xml:space="preserve"> в рамках базовой программы обязательного медицинского страхования на 2017-2019 годы - 1,98 обращения на 1 застрахованное лицо; за счет средств областного бюджета на 2017-2019 годы – 0,103 обращения на 1 жителя;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2017-2019 годы - 0,56 посещения на 1 застрахованное лицо;</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для медицинской помощи в условиях дневных стационаров в рамках базовой программы обязательного медицинского страхования на 2017-2019 годы - 0,06 случая лечения на 1 застрахованное лицо; за счет средств областного бюджета на 2017-2019 годы - 0,0028 случая лечения на 1 жителя;</w:t>
      </w:r>
    </w:p>
    <w:p w:rsidR="00ED0B73" w:rsidRPr="00791CB0" w:rsidRDefault="00ED0B73" w:rsidP="00ED0B73">
      <w:pPr>
        <w:spacing w:after="0" w:line="360" w:lineRule="atLeast"/>
        <w:ind w:firstLine="700"/>
        <w:jc w:val="both"/>
        <w:rPr>
          <w:rFonts w:ascii="Times New Roman CYR" w:eastAsia="Times New Roman" w:hAnsi="Times New Roman CYR" w:cs="Times New Roman"/>
          <w:sz w:val="28"/>
          <w:szCs w:val="20"/>
          <w:lang w:eastAsia="ru-RU"/>
        </w:rPr>
      </w:pPr>
      <w:r w:rsidRPr="00AA08EA">
        <w:rPr>
          <w:rFonts w:ascii="Times New Roman CYR" w:eastAsia="Times New Roman" w:hAnsi="Times New Roman CYR" w:cs="Times New Roman"/>
          <w:sz w:val="28"/>
          <w:szCs w:val="20"/>
          <w:lang w:eastAsia="ru-RU"/>
        </w:rPr>
        <w:t>для специализированной медицинской помощи в стационарных условиях в рамках базовой программы обязательного медицинского страхования на 2017 год – 0,17492 случая госпитализации на 1 застрахованное лицо, на 2018 год – 0,17488 случая госпитализации на 1 застрахованное лицо, на 2019 год -0,17484 случая госпитализации на 1 застрахованное лицо, в том числе для медицинской реабилитации на 2017-2019 годы - 0,039 койко-дня на 1 застрахованное лицо, в том числе для высокотехнологичной медицинской помощи на 2017-2019 годы - 0,0037 случая госпитализации на 1 застрахованное лицо; за счет средств областного бюджета на 2017-2019 годы - 0,015 случая госпитализации на 1 жителя, в том числе для высокотехнологичной медицинской помощи на 2017-2019 годы - 0,0018 случая госпитализации на 1 жителя;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lastRenderedPageBreak/>
        <w:t>для паллиативной медицинской помощи в стационарных условиях (включая хосписы и койки сестринского ухода) за счет средств областного бюджета на 2017-2019 годы - 0,092 койко-дня на 1 жителя.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амбулаторной и стационарной медицинской помощи и обеспечивается за счет бюджетных ассигнований областного бюджета Ленинградской области.</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В Ленинградской области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С учетом более низкого по сравнению со среднероссийским уровня заболеваемости и смертности населения от социально значимых заболеваний и заболеваний, представляющих опасность для окружающих, особенностей половозрастного состава и плотности населения, транспортной доступности, а также климатогеографических особенностей Ленинградской области в части медицинской помощи, финансовое обеспечение которой осуществляется за счет бюджетных ассигнований областного бюджета Ленинградской области, применен понижающий коэффициент к средним нормативам объема медицинской помощи в стационарных условиях и в условиях дневных стационаров.</w:t>
      </w:r>
    </w:p>
    <w:p w:rsidR="00ED0B73" w:rsidRPr="00990249" w:rsidRDefault="00ED0B73" w:rsidP="00ED0B73">
      <w:pPr>
        <w:pStyle w:val="ConsPlusNormal"/>
        <w:jc w:val="center"/>
        <w:rPr>
          <w:rFonts w:ascii="Times New Roman" w:hAnsi="Times New Roman" w:cs="Times New Roman"/>
          <w:sz w:val="28"/>
          <w:szCs w:val="28"/>
        </w:rPr>
      </w:pPr>
    </w:p>
    <w:p w:rsidR="00ED0B73" w:rsidRPr="00990249" w:rsidRDefault="00ED0B73" w:rsidP="00ED0B73">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 xml:space="preserve">VII. </w:t>
      </w:r>
      <w:r>
        <w:rPr>
          <w:rFonts w:ascii="Times New Roman" w:hAnsi="Times New Roman" w:cs="Times New Roman"/>
          <w:sz w:val="28"/>
          <w:szCs w:val="28"/>
        </w:rPr>
        <w:t>Н</w:t>
      </w:r>
      <w:r w:rsidRPr="00990249">
        <w:rPr>
          <w:rFonts w:ascii="Times New Roman" w:hAnsi="Times New Roman" w:cs="Times New Roman"/>
          <w:sz w:val="28"/>
          <w:szCs w:val="28"/>
        </w:rPr>
        <w:t>ормативы финансовых затрат на единицу объема</w:t>
      </w:r>
    </w:p>
    <w:p w:rsidR="00ED0B73" w:rsidRDefault="00ED0B73" w:rsidP="00ED0B73">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медицинской помощи, подушевые нормативы финансирования</w:t>
      </w:r>
    </w:p>
    <w:p w:rsidR="00ED0B73" w:rsidRDefault="00ED0B73" w:rsidP="00ED0B73">
      <w:pPr>
        <w:pStyle w:val="ConsPlusNormal"/>
        <w:jc w:val="center"/>
        <w:rPr>
          <w:rFonts w:ascii="Times New Roman" w:hAnsi="Times New Roman" w:cs="Times New Roman"/>
          <w:sz w:val="28"/>
          <w:szCs w:val="28"/>
        </w:rPr>
      </w:pP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Нормативы финансовых затрат на единицу объема медицинской помощи для целей формирования Территориальной программы на 2017 год составляют:</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на 1 вызов скорой медицинской помощи за счет средств областного </w:t>
      </w:r>
      <w:r w:rsidRPr="00AA08EA">
        <w:rPr>
          <w:rFonts w:ascii="Times New Roman CYR" w:eastAsia="Times New Roman" w:hAnsi="Times New Roman CYR" w:cs="Times New Roman"/>
          <w:sz w:val="28"/>
          <w:szCs w:val="20"/>
          <w:lang w:eastAsia="ru-RU"/>
        </w:rPr>
        <w:t xml:space="preserve">бюджета – 4480,0 рубля, за счет средств обязательного медицинского страхования – </w:t>
      </w:r>
      <w:r w:rsidR="007B2ABE" w:rsidRPr="00AA08EA">
        <w:rPr>
          <w:rFonts w:ascii="Times New Roman CYR" w:eastAsia="Times New Roman" w:hAnsi="Times New Roman CYR" w:cs="Times New Roman"/>
          <w:sz w:val="28"/>
          <w:szCs w:val="20"/>
          <w:lang w:eastAsia="ru-RU"/>
        </w:rPr>
        <w:t>2649,2</w:t>
      </w:r>
      <w:r w:rsidRPr="00AA08EA">
        <w:rPr>
          <w:rFonts w:ascii="Times New Roman CYR" w:eastAsia="Times New Roman" w:hAnsi="Times New Roman CYR" w:cs="Times New Roman"/>
          <w:sz w:val="28"/>
          <w:szCs w:val="20"/>
          <w:lang w:eastAsia="ru-RU"/>
        </w:rPr>
        <w:t xml:space="preserve"> рубля;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603,1 рубля, за счет средств обязательного медицинского страхования – 470,4 рубля;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1291,9 рубля, за счет средств обязательного медицинского страхования – 1300,6 рубля;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lastRenderedPageBreak/>
        <w:t>на 1 посещение при оказании медицинской помощи в неотложной форме в амбулаторных условиях за счет средств обязательного медицинского страхования – 588,0 рубля;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случай лечения в условиях дневных стационаров за счет средств областного бюджета – 8937,4 рубля, за счет средств обязательного медицинского страхования – 12408,8 рубля;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96882,1 рубля, за счет средств обязательного медицинского страхования – 30062,5 рубля;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койко-день по медицинской реабилитации в медицинских организациях (их структурных подразделениях), оказывающих медицинскую помощь в стационарных условиях, за счет средств обязательного медицинского страхования – 1980,7 рубля;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отделения сестринского ухода), за счет средств соответствующих бюджетов – 1743,8 рубля (паллиативная помощь – 1963,6 рубля, хоспис – 4161,4 рубля, сестринский уход – 1276,0 рубля).</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Нормативы финансовых затрат на единицу объема медицинской помощи для целей формирования Территориальной программы на 2018 и 2019 годы составляют:</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вызов скорой медицинской помощи за счет средств областного бюджета – 4704,0 рубля на 2018 год, 4939,2 рубля на 2019 год; за счет средств обязательного медицинского страхования – 2869,6 рубля на 2018 год, 2871,5 рубля на 2019 год;</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634,1 рубля на 2018 год, 665,3 рубля на 2019 год; за счет средств обязательного медицинского </w:t>
      </w:r>
      <w:r w:rsidRPr="00AA08EA">
        <w:rPr>
          <w:rFonts w:ascii="Times New Roman CYR" w:eastAsia="Times New Roman" w:hAnsi="Times New Roman CYR" w:cs="Times New Roman"/>
          <w:sz w:val="28"/>
          <w:szCs w:val="20"/>
          <w:lang w:eastAsia="ru-RU"/>
        </w:rPr>
        <w:t>страхования – 52</w:t>
      </w:r>
      <w:r w:rsidR="00A711C9" w:rsidRPr="00AA08EA">
        <w:rPr>
          <w:rFonts w:ascii="Times New Roman CYR" w:eastAsia="Times New Roman" w:hAnsi="Times New Roman CYR" w:cs="Times New Roman"/>
          <w:sz w:val="28"/>
          <w:szCs w:val="20"/>
          <w:lang w:eastAsia="ru-RU"/>
        </w:rPr>
        <w:t>2</w:t>
      </w:r>
      <w:r w:rsidRPr="00AA08EA">
        <w:rPr>
          <w:rFonts w:ascii="Times New Roman CYR" w:eastAsia="Times New Roman" w:hAnsi="Times New Roman CYR" w:cs="Times New Roman"/>
          <w:sz w:val="28"/>
          <w:szCs w:val="20"/>
          <w:lang w:eastAsia="ru-RU"/>
        </w:rPr>
        <w:t>,</w:t>
      </w:r>
      <w:r w:rsidR="00A711C9" w:rsidRPr="00AA08EA">
        <w:rPr>
          <w:rFonts w:ascii="Times New Roman CYR" w:eastAsia="Times New Roman" w:hAnsi="Times New Roman CYR" w:cs="Times New Roman"/>
          <w:sz w:val="28"/>
          <w:szCs w:val="20"/>
          <w:lang w:eastAsia="ru-RU"/>
        </w:rPr>
        <w:t>1</w:t>
      </w:r>
      <w:r w:rsidRPr="00AA08EA">
        <w:rPr>
          <w:rFonts w:ascii="Times New Roman CYR" w:eastAsia="Times New Roman" w:hAnsi="Times New Roman CYR" w:cs="Times New Roman"/>
          <w:sz w:val="28"/>
          <w:szCs w:val="20"/>
          <w:lang w:eastAsia="ru-RU"/>
        </w:rPr>
        <w:t xml:space="preserve"> рубля на 2018 год, </w:t>
      </w:r>
      <w:r w:rsidR="00A711C9" w:rsidRPr="00AA08EA">
        <w:rPr>
          <w:rFonts w:ascii="Times New Roman CYR" w:eastAsia="Times New Roman" w:hAnsi="Times New Roman CYR" w:cs="Times New Roman"/>
          <w:sz w:val="28"/>
          <w:szCs w:val="20"/>
          <w:lang w:eastAsia="ru-RU"/>
        </w:rPr>
        <w:t>550,5</w:t>
      </w:r>
      <w:r w:rsidRPr="00AA08EA">
        <w:rPr>
          <w:rFonts w:ascii="Times New Roman CYR" w:eastAsia="Times New Roman" w:hAnsi="Times New Roman CYR" w:cs="Times New Roman"/>
          <w:sz w:val="28"/>
          <w:szCs w:val="20"/>
          <w:lang w:eastAsia="ru-RU"/>
        </w:rPr>
        <w:t xml:space="preserve"> рубля на 2019</w:t>
      </w:r>
      <w:r w:rsidRPr="005C1C78">
        <w:rPr>
          <w:rFonts w:ascii="Times New Roman CYR" w:eastAsia="Times New Roman" w:hAnsi="Times New Roman CYR" w:cs="Times New Roman"/>
          <w:sz w:val="28"/>
          <w:szCs w:val="20"/>
          <w:lang w:eastAsia="ru-RU"/>
        </w:rPr>
        <w:t xml:space="preserve"> год;</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1358,4 рубля на 2018 год, 1425,2 рубля на 2019 год; за счет средств обязательного медицинского страхования – 1427,9 рубля на 2018 год, 1489,1 рубля на 2019 год;</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650,5 рубля на 2018 год,  678,4 рубля на 2019 год;</w:t>
      </w:r>
    </w:p>
    <w:p w:rsidR="00ED0B73" w:rsidRPr="005C1C78"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на 1 случай лечения в условиях дневных стационаров за счет средств областного бюджета – 9521,9 рубля на 2018 год, 9932,7 рубля на 2019 год; за счет средств обязательного медицинского страхования – 14018,2 рубля на 2018 год, 14744,6 рубля на 2019 год;</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5C1C78">
        <w:rPr>
          <w:rFonts w:ascii="Times New Roman CYR" w:eastAsia="Times New Roman" w:hAnsi="Times New Roman CYR" w:cs="Times New Roman"/>
          <w:sz w:val="28"/>
          <w:szCs w:val="20"/>
          <w:lang w:eastAsia="ru-RU"/>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100785,7 рубля </w:t>
      </w:r>
      <w:r w:rsidRPr="003E0809">
        <w:rPr>
          <w:rFonts w:ascii="Times New Roman CYR" w:eastAsia="Times New Roman" w:hAnsi="Times New Roman CYR" w:cs="Times New Roman"/>
          <w:sz w:val="28"/>
          <w:szCs w:val="20"/>
          <w:lang w:eastAsia="ru-RU"/>
        </w:rPr>
        <w:lastRenderedPageBreak/>
        <w:t>на 2018 год, 105377,3 рубля на 2019 год; за счет средств обязательного медицинского страхования – 32608,2 рубля на 2018 год, 33968,1 рубля на 2019 год;</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на 1 койко-день по медицинской реабилитации в медицинских организациях (их структурных подразделениях), оказывающих медицинскую помощь в стационарных условиях, за счет средств обязательного медицинского страхования – 2171,3 рубля на 2018 год, 2259,8 рубля на 2019 год;</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отделения сестринского ухода), за счет средств соответствующих бюджетов – 1820,2 рубля на 2018 год (паллиативная помощь – 2061,8 рубля, хоспис – 4259,5 рубля,  сестринский уход – 1339,8 рубля),  1900,5 рубля на 2019 год (паллиативная помощь – 2164,9 рубля, хоспис – 4362,6 рубля,  сестринский уход – 1406,8 рубля).  </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 xml:space="preserve">Структура тарифа на оплату медицинской помощи, оказываемой в рамках программы обязательного медицинского страхования, в соответствии с Федеральным </w:t>
      </w:r>
      <w:hyperlink r:id="rId23" w:history="1">
        <w:r w:rsidRPr="003E0809">
          <w:rPr>
            <w:rFonts w:ascii="Times New Roman CYR" w:eastAsia="Times New Roman" w:hAnsi="Times New Roman CYR" w:cs="Times New Roman"/>
            <w:sz w:val="28"/>
            <w:szCs w:val="20"/>
            <w:lang w:eastAsia="ru-RU"/>
          </w:rPr>
          <w:t>законом</w:t>
        </w:r>
      </w:hyperlink>
      <w:r w:rsidRPr="003E0809">
        <w:rPr>
          <w:rFonts w:ascii="Times New Roman CYR" w:eastAsia="Times New Roman" w:hAnsi="Times New Roman CYR" w:cs="Times New Roman"/>
          <w:sz w:val="28"/>
          <w:szCs w:val="20"/>
          <w:lang w:eastAsia="ru-RU"/>
        </w:rPr>
        <w:t xml:space="preserve"> от 29 ноября 2010 года N 326-ФЗ "Об обязательном медицинском страховании в Российской Федерации" в рамках базовой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 части расходов на текущий ремонт),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тысяч рублей за единицу.</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Дополнительное финансовое обеспечение расходов по программе обязательного медицинского страхования за счет средств межбюджетных трансфертов, передаваемых из областного бюджета Ленинградской области бюджету Территориального фонда обязательного медицинского страхования Ленинградской области, направляется на установление дополнительного объема страхового обеспечения по страховым случаям, установленным базовой программой обязательного медицинского страхования на 2017-2019 годы:</w:t>
      </w:r>
    </w:p>
    <w:p w:rsidR="003E0809" w:rsidRPr="003E0809" w:rsidRDefault="003E0809" w:rsidP="00ED0B73">
      <w:pPr>
        <w:spacing w:after="0" w:line="240" w:lineRule="auto"/>
        <w:ind w:firstLine="700"/>
        <w:jc w:val="both"/>
        <w:rPr>
          <w:rFonts w:ascii="Times New Roman CYR" w:eastAsia="Times New Roman" w:hAnsi="Times New Roman CYR" w:cs="Times New Roman"/>
          <w:sz w:val="28"/>
          <w:szCs w:val="20"/>
          <w:lang w:eastAsia="ru-RU"/>
        </w:rPr>
      </w:pPr>
    </w:p>
    <w:p w:rsidR="003E0809" w:rsidRPr="003E0809" w:rsidRDefault="003E0809" w:rsidP="00ED0B73">
      <w:pPr>
        <w:spacing w:after="0" w:line="240" w:lineRule="auto"/>
        <w:ind w:firstLine="700"/>
        <w:jc w:val="both"/>
        <w:rPr>
          <w:rFonts w:ascii="Times New Roman CYR" w:eastAsia="Times New Roman" w:hAnsi="Times New Roman CYR" w:cs="Times New Roman"/>
          <w:sz w:val="28"/>
          <w:szCs w:val="20"/>
          <w:lang w:eastAsia="ru-RU"/>
        </w:rPr>
      </w:pPr>
    </w:p>
    <w:p w:rsidR="003E0809" w:rsidRPr="003E0809" w:rsidRDefault="003E0809" w:rsidP="00ED0B73">
      <w:pPr>
        <w:spacing w:after="0" w:line="240" w:lineRule="auto"/>
        <w:ind w:firstLine="700"/>
        <w:jc w:val="both"/>
        <w:rPr>
          <w:rFonts w:ascii="Times New Roman CYR" w:eastAsia="Times New Roman" w:hAnsi="Times New Roman CYR" w:cs="Times New Roman"/>
          <w:sz w:val="28"/>
          <w:szCs w:val="20"/>
          <w:lang w:eastAsia="ru-RU"/>
        </w:rPr>
      </w:pPr>
    </w:p>
    <w:p w:rsidR="003E0809" w:rsidRPr="003E0809" w:rsidRDefault="003E0809" w:rsidP="00ED0B73">
      <w:pPr>
        <w:spacing w:after="0" w:line="240" w:lineRule="auto"/>
        <w:ind w:firstLine="700"/>
        <w:jc w:val="both"/>
        <w:rPr>
          <w:rFonts w:ascii="Times New Roman CYR" w:eastAsia="Times New Roman" w:hAnsi="Times New Roman CYR" w:cs="Times New Roman"/>
          <w:sz w:val="28"/>
          <w:szCs w:val="20"/>
          <w:lang w:eastAsia="ru-RU"/>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1276"/>
        <w:gridCol w:w="1417"/>
        <w:gridCol w:w="1276"/>
      </w:tblGrid>
      <w:tr w:rsidR="00ED0B73" w:rsidRPr="003E0809" w:rsidTr="003E0809">
        <w:tc>
          <w:tcPr>
            <w:tcW w:w="5812" w:type="dxa"/>
            <w:vMerge w:val="restart"/>
            <w:tcBorders>
              <w:top w:val="single" w:sz="4" w:space="0" w:color="auto"/>
              <w:left w:val="single" w:sz="4" w:space="0" w:color="auto"/>
              <w:right w:val="single" w:sz="4" w:space="0" w:color="auto"/>
            </w:tcBorders>
          </w:tcPr>
          <w:p w:rsidR="00ED0B73" w:rsidRPr="003E0809" w:rsidRDefault="0086529A" w:rsidP="00A711C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lastRenderedPageBreak/>
              <w:t xml:space="preserve">Межбюджетные трансферты, передаваемые из бюджета Ленинградской области бюджету Территориального фонда обязательного медицинского страхования </w:t>
            </w:r>
            <w:r w:rsidR="00CA0D0B" w:rsidRPr="003E0809">
              <w:rPr>
                <w:rFonts w:ascii="Times New Roman CYR" w:eastAsia="Times New Roman" w:hAnsi="Times New Roman CYR" w:cs="Times New Roman"/>
                <w:sz w:val="24"/>
                <w:szCs w:val="20"/>
                <w:lang w:eastAsia="ru-RU"/>
              </w:rPr>
              <w:t>в части базовой программы ОМС</w:t>
            </w:r>
          </w:p>
        </w:tc>
        <w:tc>
          <w:tcPr>
            <w:tcW w:w="3969" w:type="dxa"/>
            <w:gridSpan w:val="3"/>
            <w:tcBorders>
              <w:top w:val="single" w:sz="4" w:space="0" w:color="auto"/>
              <w:left w:val="single" w:sz="4" w:space="0" w:color="auto"/>
              <w:bottom w:val="single" w:sz="4" w:space="0" w:color="auto"/>
              <w:right w:val="single" w:sz="4" w:space="0" w:color="auto"/>
            </w:tcBorders>
          </w:tcPr>
          <w:p w:rsidR="00ED0B73" w:rsidRPr="003E0809" w:rsidRDefault="00ED0B73" w:rsidP="00A711C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Сумма (тысяч рублей)</w:t>
            </w:r>
          </w:p>
        </w:tc>
      </w:tr>
      <w:tr w:rsidR="00ED0B73" w:rsidRPr="003E0809" w:rsidTr="003E0809">
        <w:trPr>
          <w:trHeight w:val="1207"/>
        </w:trPr>
        <w:tc>
          <w:tcPr>
            <w:tcW w:w="5812" w:type="dxa"/>
            <w:vMerge/>
            <w:tcBorders>
              <w:left w:val="single" w:sz="4" w:space="0" w:color="auto"/>
              <w:bottom w:val="single" w:sz="4" w:space="0" w:color="auto"/>
              <w:right w:val="single" w:sz="4" w:space="0" w:color="auto"/>
            </w:tcBorders>
          </w:tcPr>
          <w:p w:rsidR="00ED0B73" w:rsidRPr="003E0809" w:rsidRDefault="00ED0B73" w:rsidP="00A711C9">
            <w:pPr>
              <w:spacing w:after="0" w:line="240" w:lineRule="auto"/>
              <w:jc w:val="center"/>
              <w:rPr>
                <w:rFonts w:ascii="Times New Roman CYR" w:eastAsia="Times New Roman" w:hAnsi="Times New Roman CYR"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2017 год</w:t>
            </w:r>
          </w:p>
        </w:tc>
        <w:tc>
          <w:tcPr>
            <w:tcW w:w="1417"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2019 год</w:t>
            </w:r>
          </w:p>
        </w:tc>
      </w:tr>
      <w:tr w:rsidR="00ED0B73" w:rsidRPr="003E0809" w:rsidTr="003E0809">
        <w:tc>
          <w:tcPr>
            <w:tcW w:w="5812" w:type="dxa"/>
            <w:tcBorders>
              <w:top w:val="single" w:sz="4" w:space="0" w:color="auto"/>
              <w:left w:val="single" w:sz="4" w:space="0" w:color="auto"/>
              <w:bottom w:val="single" w:sz="4" w:space="0" w:color="auto"/>
              <w:right w:val="single" w:sz="4" w:space="0" w:color="auto"/>
            </w:tcBorders>
          </w:tcPr>
          <w:p w:rsidR="00ED0B73" w:rsidRPr="003E0809" w:rsidRDefault="0086529A" w:rsidP="0086529A">
            <w:pPr>
              <w:spacing w:after="0" w:line="240" w:lineRule="auto"/>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На д</w:t>
            </w:r>
            <w:r w:rsidR="00ED0B73" w:rsidRPr="003E0809">
              <w:rPr>
                <w:rFonts w:ascii="Times New Roman CYR" w:eastAsia="Times New Roman" w:hAnsi="Times New Roman CYR" w:cs="Times New Roman"/>
                <w:sz w:val="24"/>
                <w:szCs w:val="20"/>
                <w:lang w:eastAsia="ru-RU"/>
              </w:rPr>
              <w:t>ополнительное финансовое обеспечение расходов, направленных на заработную плату и начисления на оплату труда</w:t>
            </w:r>
            <w:r w:rsidRPr="003E0809">
              <w:rPr>
                <w:rFonts w:ascii="Times New Roman CYR" w:eastAsia="Times New Roman" w:hAnsi="Times New Roman CYR" w:cs="Times New Roman"/>
                <w:sz w:val="24"/>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2 517 308,0</w:t>
            </w:r>
          </w:p>
        </w:tc>
        <w:tc>
          <w:tcPr>
            <w:tcW w:w="1417"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2 517 308,0</w:t>
            </w:r>
          </w:p>
        </w:tc>
        <w:tc>
          <w:tcPr>
            <w:tcW w:w="1276"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2 517 308,0</w:t>
            </w:r>
          </w:p>
        </w:tc>
      </w:tr>
      <w:tr w:rsidR="00ED0B73" w:rsidRPr="003E0809" w:rsidTr="003E0809">
        <w:tc>
          <w:tcPr>
            <w:tcW w:w="5812" w:type="dxa"/>
            <w:tcBorders>
              <w:top w:val="single" w:sz="4" w:space="0" w:color="auto"/>
              <w:left w:val="single" w:sz="4" w:space="0" w:color="auto"/>
              <w:bottom w:val="single" w:sz="4" w:space="0" w:color="auto"/>
              <w:right w:val="single" w:sz="4" w:space="0" w:color="auto"/>
            </w:tcBorders>
          </w:tcPr>
          <w:p w:rsidR="00ED0B73" w:rsidRPr="003E0809" w:rsidRDefault="0086529A" w:rsidP="0086529A">
            <w:pPr>
              <w:spacing w:after="0" w:line="240" w:lineRule="auto"/>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На д</w:t>
            </w:r>
            <w:r w:rsidR="00ED0B73" w:rsidRPr="003E0809">
              <w:rPr>
                <w:rFonts w:ascii="Times New Roman CYR" w:eastAsia="Times New Roman" w:hAnsi="Times New Roman CYR" w:cs="Times New Roman"/>
                <w:sz w:val="24"/>
                <w:szCs w:val="20"/>
                <w:lang w:eastAsia="ru-RU"/>
              </w:rPr>
              <w:t>ополнительное финансовое обеспечение скорой медицинской помощи в части расходов на приобретение транспортных услуг</w:t>
            </w:r>
            <w:r w:rsidRPr="003E0809">
              <w:rPr>
                <w:rFonts w:ascii="Times New Roman CYR" w:eastAsia="Times New Roman" w:hAnsi="Times New Roman CYR" w:cs="Times New Roman"/>
                <w:sz w:val="24"/>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45 988,0</w:t>
            </w:r>
          </w:p>
        </w:tc>
        <w:tc>
          <w:tcPr>
            <w:tcW w:w="1417"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48 748,0</w:t>
            </w:r>
          </w:p>
        </w:tc>
        <w:tc>
          <w:tcPr>
            <w:tcW w:w="1276" w:type="dxa"/>
            <w:tcBorders>
              <w:top w:val="single" w:sz="4" w:space="0" w:color="auto"/>
              <w:left w:val="single" w:sz="4" w:space="0" w:color="auto"/>
              <w:bottom w:val="single" w:sz="4" w:space="0" w:color="auto"/>
              <w:right w:val="single" w:sz="4" w:space="0" w:color="auto"/>
            </w:tcBorders>
            <w:vAlign w:val="center"/>
          </w:tcPr>
          <w:p w:rsidR="00ED0B73" w:rsidRPr="003E0809" w:rsidRDefault="00ED0B73"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0,0</w:t>
            </w:r>
          </w:p>
        </w:tc>
      </w:tr>
      <w:tr w:rsidR="0086529A" w:rsidRPr="003E0809" w:rsidTr="003E0809">
        <w:tc>
          <w:tcPr>
            <w:tcW w:w="5812" w:type="dxa"/>
            <w:tcBorders>
              <w:top w:val="single" w:sz="4" w:space="0" w:color="auto"/>
              <w:left w:val="single" w:sz="4" w:space="0" w:color="auto"/>
              <w:bottom w:val="single" w:sz="4" w:space="0" w:color="auto"/>
              <w:right w:val="single" w:sz="4" w:space="0" w:color="auto"/>
            </w:tcBorders>
          </w:tcPr>
          <w:p w:rsidR="0086529A" w:rsidRPr="003E0809" w:rsidRDefault="0086529A" w:rsidP="00B05899">
            <w:pPr>
              <w:autoSpaceDE w:val="0"/>
              <w:autoSpaceDN w:val="0"/>
              <w:adjustRightInd w:val="0"/>
              <w:spacing w:after="0" w:line="240" w:lineRule="auto"/>
              <w:jc w:val="both"/>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 xml:space="preserve">На дополнительное финансовое обеспечение </w:t>
            </w:r>
            <w:r w:rsidR="00CA0D0B" w:rsidRPr="003E0809">
              <w:rPr>
                <w:rFonts w:ascii="Times New Roman CYR" w:eastAsia="Times New Roman" w:hAnsi="Times New Roman CYR" w:cs="Times New Roman"/>
                <w:sz w:val="24"/>
                <w:szCs w:val="20"/>
                <w:lang w:eastAsia="ru-RU"/>
              </w:rPr>
              <w:t>по страховым случаям, установленным в дополнение к базовой программе обязательного медицинского страхования**</w:t>
            </w:r>
            <w:r w:rsidR="00777D09" w:rsidRPr="003E0809">
              <w:rPr>
                <w:rFonts w:ascii="Times New Roman CYR" w:hAnsi="Times New Roman CYR" w:cs="Times New Roman CYR"/>
                <w:sz w:val="24"/>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6529A" w:rsidRPr="003E0809" w:rsidRDefault="0086529A"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79 040,0</w:t>
            </w:r>
          </w:p>
        </w:tc>
        <w:tc>
          <w:tcPr>
            <w:tcW w:w="1417" w:type="dxa"/>
            <w:tcBorders>
              <w:top w:val="single" w:sz="4" w:space="0" w:color="auto"/>
              <w:left w:val="single" w:sz="4" w:space="0" w:color="auto"/>
              <w:bottom w:val="single" w:sz="4" w:space="0" w:color="auto"/>
              <w:right w:val="single" w:sz="4" w:space="0" w:color="auto"/>
            </w:tcBorders>
            <w:vAlign w:val="center"/>
          </w:tcPr>
          <w:p w:rsidR="0086529A" w:rsidRPr="003E0809" w:rsidRDefault="0086529A"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79 040,0</w:t>
            </w:r>
          </w:p>
        </w:tc>
        <w:tc>
          <w:tcPr>
            <w:tcW w:w="1276" w:type="dxa"/>
            <w:tcBorders>
              <w:top w:val="single" w:sz="4" w:space="0" w:color="auto"/>
              <w:left w:val="single" w:sz="4" w:space="0" w:color="auto"/>
              <w:bottom w:val="single" w:sz="4" w:space="0" w:color="auto"/>
              <w:right w:val="single" w:sz="4" w:space="0" w:color="auto"/>
            </w:tcBorders>
            <w:vAlign w:val="center"/>
          </w:tcPr>
          <w:p w:rsidR="0086529A" w:rsidRPr="003E0809" w:rsidRDefault="0086529A"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79 040,0</w:t>
            </w:r>
          </w:p>
        </w:tc>
      </w:tr>
      <w:tr w:rsidR="00ED0B73" w:rsidRPr="003E0809" w:rsidTr="003E0809">
        <w:tc>
          <w:tcPr>
            <w:tcW w:w="5812" w:type="dxa"/>
            <w:tcBorders>
              <w:top w:val="single" w:sz="4" w:space="0" w:color="auto"/>
              <w:left w:val="single" w:sz="4" w:space="0" w:color="auto"/>
              <w:bottom w:val="single" w:sz="4" w:space="0" w:color="auto"/>
              <w:right w:val="single" w:sz="4" w:space="0" w:color="auto"/>
            </w:tcBorders>
          </w:tcPr>
          <w:p w:rsidR="00ED0B73" w:rsidRPr="003E0809" w:rsidRDefault="00ED0B73" w:rsidP="00A711C9">
            <w:pPr>
              <w:spacing w:after="0" w:line="240" w:lineRule="auto"/>
              <w:ind w:firstLine="700"/>
              <w:jc w:val="both"/>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ED0B73" w:rsidRPr="003E0809" w:rsidRDefault="00777D09"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2 642</w:t>
            </w:r>
            <w:r w:rsidR="00ED0B73" w:rsidRPr="003E0809">
              <w:rPr>
                <w:rFonts w:ascii="Times New Roman CYR" w:eastAsia="Times New Roman" w:hAnsi="Times New Roman CYR" w:cs="Times New Roman"/>
                <w:sz w:val="24"/>
                <w:szCs w:val="20"/>
                <w:lang w:eastAsia="ru-RU"/>
              </w:rPr>
              <w:t> </w:t>
            </w:r>
            <w:r w:rsidRPr="003E0809">
              <w:rPr>
                <w:rFonts w:ascii="Times New Roman CYR" w:eastAsia="Times New Roman" w:hAnsi="Times New Roman CYR" w:cs="Times New Roman"/>
                <w:sz w:val="24"/>
                <w:szCs w:val="20"/>
                <w:lang w:eastAsia="ru-RU"/>
              </w:rPr>
              <w:t>336</w:t>
            </w:r>
            <w:r w:rsidR="00ED0B73" w:rsidRPr="003E0809">
              <w:rPr>
                <w:rFonts w:ascii="Times New Roman CYR" w:eastAsia="Times New Roman" w:hAnsi="Times New Roman CYR" w:cs="Times New Roman"/>
                <w:sz w:val="24"/>
                <w:szCs w:val="20"/>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ED0B73" w:rsidRPr="003E0809" w:rsidRDefault="00777D09"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2 645 096</w:t>
            </w:r>
            <w:r w:rsidR="00ED0B73" w:rsidRPr="003E0809">
              <w:rPr>
                <w:rFonts w:ascii="Times New Roman CYR" w:eastAsia="Times New Roman" w:hAnsi="Times New Roman CYR" w:cs="Times New Roman"/>
                <w:sz w:val="24"/>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ED0B73" w:rsidRPr="003E0809" w:rsidRDefault="00777D09" w:rsidP="00777D09">
            <w:pPr>
              <w:spacing w:after="0" w:line="240" w:lineRule="auto"/>
              <w:jc w:val="center"/>
              <w:rPr>
                <w:rFonts w:ascii="Times New Roman CYR" w:eastAsia="Times New Roman" w:hAnsi="Times New Roman CYR" w:cs="Times New Roman"/>
                <w:sz w:val="24"/>
                <w:szCs w:val="20"/>
                <w:lang w:eastAsia="ru-RU"/>
              </w:rPr>
            </w:pPr>
            <w:r w:rsidRPr="003E0809">
              <w:rPr>
                <w:rFonts w:ascii="Times New Roman CYR" w:eastAsia="Times New Roman" w:hAnsi="Times New Roman CYR" w:cs="Times New Roman"/>
                <w:sz w:val="24"/>
                <w:szCs w:val="20"/>
                <w:lang w:eastAsia="ru-RU"/>
              </w:rPr>
              <w:t>2 596</w:t>
            </w:r>
            <w:r w:rsidR="00ED0B73" w:rsidRPr="003E0809">
              <w:rPr>
                <w:rFonts w:ascii="Times New Roman CYR" w:eastAsia="Times New Roman" w:hAnsi="Times New Roman CYR" w:cs="Times New Roman"/>
                <w:sz w:val="24"/>
                <w:szCs w:val="20"/>
                <w:lang w:eastAsia="ru-RU"/>
              </w:rPr>
              <w:t xml:space="preserve"> </w:t>
            </w:r>
            <w:r w:rsidRPr="003E0809">
              <w:rPr>
                <w:rFonts w:ascii="Times New Roman CYR" w:eastAsia="Times New Roman" w:hAnsi="Times New Roman CYR" w:cs="Times New Roman"/>
                <w:sz w:val="24"/>
                <w:szCs w:val="20"/>
                <w:lang w:eastAsia="ru-RU"/>
              </w:rPr>
              <w:t>348</w:t>
            </w:r>
            <w:r w:rsidR="00ED0B73" w:rsidRPr="003E0809">
              <w:rPr>
                <w:rFonts w:ascii="Times New Roman CYR" w:eastAsia="Times New Roman" w:hAnsi="Times New Roman CYR" w:cs="Times New Roman"/>
                <w:sz w:val="24"/>
                <w:szCs w:val="20"/>
                <w:lang w:eastAsia="ru-RU"/>
              </w:rPr>
              <w:t>,0</w:t>
            </w:r>
          </w:p>
        </w:tc>
      </w:tr>
    </w:tbl>
    <w:p w:rsidR="0086529A" w:rsidRPr="003E0809" w:rsidRDefault="00CA0D0B" w:rsidP="00CA0D0B">
      <w:pPr>
        <w:autoSpaceDE w:val="0"/>
        <w:autoSpaceDN w:val="0"/>
        <w:adjustRightInd w:val="0"/>
        <w:spacing w:after="0" w:line="240" w:lineRule="auto"/>
        <w:jc w:val="both"/>
        <w:rPr>
          <w:rFonts w:ascii="Times New Roman CYR" w:eastAsia="Times New Roman" w:hAnsi="Times New Roman CYR" w:cs="Times New Roman"/>
          <w:szCs w:val="20"/>
          <w:lang w:eastAsia="ru-RU"/>
        </w:rPr>
      </w:pPr>
      <w:r w:rsidRPr="003E0809">
        <w:rPr>
          <w:rFonts w:ascii="Times New Roman CYR" w:eastAsia="Times New Roman" w:hAnsi="Times New Roman CYR" w:cs="Times New Roman"/>
          <w:szCs w:val="20"/>
          <w:lang w:eastAsia="ru-RU"/>
        </w:rPr>
        <w:t>*в</w:t>
      </w:r>
      <w:r w:rsidR="0086529A" w:rsidRPr="003E0809">
        <w:rPr>
          <w:rFonts w:ascii="Times New Roman CYR" w:eastAsia="Times New Roman" w:hAnsi="Times New Roman CYR" w:cs="Times New Roman"/>
          <w:szCs w:val="20"/>
          <w:lang w:eastAsia="ru-RU"/>
        </w:rPr>
        <w:t xml:space="preserve"> соответствии с </w:t>
      </w:r>
      <w:hyperlink r:id="rId24" w:history="1">
        <w:r w:rsidR="0086529A" w:rsidRPr="003E0809">
          <w:rPr>
            <w:rFonts w:ascii="Times New Roman CYR" w:eastAsia="Times New Roman" w:hAnsi="Times New Roman CYR" w:cs="Times New Roman"/>
            <w:szCs w:val="20"/>
            <w:lang w:eastAsia="ru-RU"/>
          </w:rPr>
          <w:t>частью 7 статьи 35</w:t>
        </w:r>
      </w:hyperlink>
      <w:r w:rsidR="0086529A" w:rsidRPr="003E0809">
        <w:rPr>
          <w:rFonts w:ascii="Times New Roman CYR" w:eastAsia="Times New Roman" w:hAnsi="Times New Roman CYR" w:cs="Times New Roman"/>
          <w:szCs w:val="20"/>
          <w:lang w:eastAsia="ru-RU"/>
        </w:rPr>
        <w:t xml:space="preserve"> Федерального закона от 29 ноября 2010 года N 326-ФЗ "Об обязательном медицинском страховании в Российской Федерации</w:t>
      </w:r>
    </w:p>
    <w:p w:rsidR="00CA0D0B" w:rsidRPr="003E0809" w:rsidRDefault="00CA0D0B" w:rsidP="0086529A">
      <w:pPr>
        <w:autoSpaceDE w:val="0"/>
        <w:autoSpaceDN w:val="0"/>
        <w:adjustRightInd w:val="0"/>
        <w:spacing w:after="0" w:line="240" w:lineRule="auto"/>
        <w:jc w:val="both"/>
        <w:rPr>
          <w:rFonts w:ascii="Times New Roman CYR" w:eastAsia="Times New Roman" w:hAnsi="Times New Roman CYR" w:cs="Times New Roman"/>
          <w:szCs w:val="20"/>
          <w:lang w:eastAsia="ru-RU"/>
        </w:rPr>
      </w:pPr>
      <w:r w:rsidRPr="003E0809">
        <w:rPr>
          <w:rFonts w:ascii="Times New Roman CYR" w:eastAsia="Times New Roman" w:hAnsi="Times New Roman CYR" w:cs="Times New Roman"/>
          <w:szCs w:val="20"/>
          <w:lang w:eastAsia="ru-RU"/>
        </w:rPr>
        <w:t>** направляется на специализированную медицинскую помощь, оказываемую в стационарных условиях, с установлением дополнительного объема страхового обеспечения на 2017-2019 годы 4320 случаев госпитализации ежегодно (на сохранение коечного фонда в Бокситогорском, Лодейнопольском и Подпорожском районах)</w:t>
      </w:r>
      <w:r w:rsidR="00B05899" w:rsidRPr="003E0809">
        <w:rPr>
          <w:rFonts w:ascii="Times New Roman CYR" w:eastAsia="Times New Roman" w:hAnsi="Times New Roman CYR" w:cs="Times New Roman"/>
          <w:szCs w:val="20"/>
          <w:lang w:eastAsia="ru-RU"/>
        </w:rPr>
        <w:t>.</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 xml:space="preserve">Подушевой норматив финансирования установлен исходя из нормативов, предусмотренных </w:t>
      </w:r>
      <w:hyperlink w:anchor="Par0" w:history="1">
        <w:r w:rsidRPr="003E0809">
          <w:rPr>
            <w:rFonts w:ascii="Times New Roman CYR" w:eastAsia="Times New Roman" w:hAnsi="Times New Roman CYR" w:cs="Times New Roman"/>
            <w:sz w:val="28"/>
            <w:szCs w:val="20"/>
            <w:lang w:eastAsia="ru-RU"/>
          </w:rPr>
          <w:t>разделом V</w:t>
        </w:r>
      </w:hyperlink>
      <w:r w:rsidRPr="003E0809">
        <w:rPr>
          <w:rFonts w:ascii="Times New Roman CYR" w:eastAsia="Times New Roman" w:hAnsi="Times New Roman CYR" w:cs="Times New Roman"/>
          <w:sz w:val="28"/>
          <w:szCs w:val="20"/>
          <w:lang w:eastAsia="ru-RU"/>
        </w:rPr>
        <w:t xml:space="preserve"> Территориальной программы и настоящим разделом.</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Подушевой норматив финансирования, предусмотренный Территориальной программой (без учета расходов федерального бюджета), составляет в 2017 году – 14266,8 рубля, в 2018 году 15452,4 рубля, в 2019 году 16059,4 рубля, в том числе:</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за счет средств обязательного медицинского страхования на финансирование программы обязательного медицинского страхования – в 2017 году 10951,8 рубля, в 2018 году 11971,9 рубля, в 2019 году 12454,3 рубля,  из них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(без учета расходов на обеспечение выполнения Территориальным фондом обязательного медицинского страхования Ленинградской области своих функций) – в 2017 году 9249,9 рубля, в 2018 году 10294,9 рубля, в 2019 году 10834,0 рубля;  за счет межбюджетных трансфертов областного бюджета Ленинградской области на финансирование дополнительного объема страхового обеспечения по страховым случаям, установленным базовой программой обязательного медицинского страхования, - в 2017 году 1701,9 рубля в 2018 году 1677,0 рубля, в 2019 году 1620,3 рубля;</w:t>
      </w:r>
    </w:p>
    <w:p w:rsidR="00ED0B73" w:rsidRPr="003E0809"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за счет средств областного бюджета – в 2017 году 3315,0 рубля, в 2018 году 3480,5 рубля, в 2019 году 3605,1 рубля.</w:t>
      </w:r>
    </w:p>
    <w:p w:rsidR="00ED0B73" w:rsidRPr="00791CB0" w:rsidRDefault="00ED0B73" w:rsidP="00ED0B73">
      <w:pPr>
        <w:spacing w:after="0" w:line="240" w:lineRule="auto"/>
        <w:ind w:firstLine="700"/>
        <w:jc w:val="both"/>
        <w:rPr>
          <w:rFonts w:ascii="Times New Roman CYR" w:eastAsia="Times New Roman" w:hAnsi="Times New Roman CYR" w:cs="Times New Roman"/>
          <w:sz w:val="28"/>
          <w:szCs w:val="20"/>
          <w:lang w:eastAsia="ru-RU"/>
        </w:rPr>
      </w:pPr>
      <w:r w:rsidRPr="003E0809">
        <w:rPr>
          <w:rFonts w:ascii="Times New Roman CYR" w:eastAsia="Times New Roman" w:hAnsi="Times New Roman CYR" w:cs="Times New Roman"/>
          <w:sz w:val="28"/>
          <w:szCs w:val="20"/>
          <w:lang w:eastAsia="ru-RU"/>
        </w:rPr>
        <w:t>Подушевой норматив финансирования за счет средств обязательного медицинского страхования на финансирование базовой программы</w:t>
      </w:r>
      <w:r w:rsidRPr="005C1C78">
        <w:rPr>
          <w:rFonts w:ascii="Times New Roman CYR" w:eastAsia="Times New Roman" w:hAnsi="Times New Roman CYR" w:cs="Times New Roman"/>
          <w:sz w:val="28"/>
          <w:szCs w:val="20"/>
          <w:lang w:eastAsia="ru-RU"/>
        </w:rPr>
        <w:t xml:space="preserve"> </w:t>
      </w:r>
      <w:r w:rsidRPr="005C1C78">
        <w:rPr>
          <w:rFonts w:ascii="Times New Roman CYR" w:eastAsia="Times New Roman" w:hAnsi="Times New Roman CYR" w:cs="Times New Roman"/>
          <w:sz w:val="28"/>
          <w:szCs w:val="20"/>
          <w:lang w:eastAsia="ru-RU"/>
        </w:rPr>
        <w:lastRenderedPageBreak/>
        <w:t xml:space="preserve">обязательного медицинского страхования за счет субвенций Федерального фонда обязательного медицинского страхования не включает средства бюджета Федерального фонда обязательного медицинского страхования, направляемые медицинским организациям, подведомственным федеральным органам исполнительной власти и включенным в перечень, утверждаемый Министерством здравоохранения Российской Федерации, а также бюджету Территориального фонда обязательного медицинского страхования Ленинградской области на софинансирование расходных обязательств Ленинградской области, возникающих при оказании высокотехнологичной медицинской помощи по перечню видов высокотехнологичной медицинской помощи </w:t>
      </w:r>
      <w:hyperlink r:id="rId25" w:history="1">
        <w:r w:rsidRPr="005C1C78">
          <w:rPr>
            <w:rFonts w:ascii="Times New Roman CYR" w:eastAsia="Times New Roman" w:hAnsi="Times New Roman CYR" w:cs="Times New Roman"/>
            <w:sz w:val="28"/>
            <w:szCs w:val="20"/>
            <w:lang w:eastAsia="ru-RU"/>
          </w:rPr>
          <w:t>(раздел II)</w:t>
        </w:r>
      </w:hyperlink>
      <w:r w:rsidRPr="005C1C78">
        <w:rPr>
          <w:rFonts w:ascii="Times New Roman CYR" w:eastAsia="Times New Roman" w:hAnsi="Times New Roman CYR" w:cs="Times New Roman"/>
          <w:sz w:val="28"/>
          <w:szCs w:val="20"/>
          <w:lang w:eastAsia="ru-RU"/>
        </w:rPr>
        <w:t xml:space="preserve"> (приложение к постановлению Правительства Российской Федерации от ______ 2016 года N ___ "О Программе государственных гарантий бесплатного оказания гражданам медицинской помощи на 2017 год и на плановый период 2018 и 2019 годов").</w:t>
      </w:r>
    </w:p>
    <w:p w:rsidR="00160A99" w:rsidRPr="00990249" w:rsidRDefault="00160A99">
      <w:pPr>
        <w:pStyle w:val="ConsPlusNormal"/>
        <w:jc w:val="center"/>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rPr>
          <w:rFonts w:ascii="Times New Roman" w:hAnsi="Times New Roman" w:cs="Times New Roman"/>
          <w:sz w:val="28"/>
          <w:szCs w:val="28"/>
        </w:rPr>
        <w:sectPr w:rsidR="005417CF" w:rsidRPr="00990249" w:rsidSect="003E0809">
          <w:pgSz w:w="11905" w:h="16838"/>
          <w:pgMar w:top="1134" w:right="1134" w:bottom="426" w:left="1134" w:header="0" w:footer="0" w:gutter="0"/>
          <w:cols w:space="720"/>
          <w:docGrid w:linePitch="299"/>
        </w:sect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VIII. Требования к Территориальной программе в части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определения порядка, условий предоставления медицинской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помощи, критериев доступности и качества медицинской помощи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Территориальная программа в части определения порядка и условий оказания медицинской помощи содержит:</w:t>
      </w:r>
    </w:p>
    <w:p w:rsidR="005417CF" w:rsidRPr="00990249" w:rsidRDefault="005C4B65">
      <w:pPr>
        <w:pStyle w:val="ConsPlusNormal"/>
        <w:ind w:firstLine="540"/>
        <w:jc w:val="both"/>
        <w:rPr>
          <w:rFonts w:ascii="Times New Roman" w:hAnsi="Times New Roman" w:cs="Times New Roman"/>
          <w:sz w:val="28"/>
          <w:szCs w:val="28"/>
        </w:rPr>
      </w:pPr>
      <w:hyperlink w:anchor="P315" w:history="1">
        <w:r w:rsidR="005417CF" w:rsidRPr="00990249">
          <w:rPr>
            <w:rFonts w:ascii="Times New Roman" w:hAnsi="Times New Roman" w:cs="Times New Roman"/>
            <w:sz w:val="28"/>
            <w:szCs w:val="28"/>
          </w:rPr>
          <w:t>Условия</w:t>
        </w:r>
      </w:hyperlink>
      <w:r w:rsidR="005417CF" w:rsidRPr="00990249">
        <w:rPr>
          <w:rFonts w:ascii="Times New Roman" w:hAnsi="Times New Roman" w:cs="Times New Roman"/>
          <w:sz w:val="28"/>
          <w:szCs w:val="28"/>
        </w:rPr>
        <w:t xml:space="preserve"> организации отдельных видов и профилей медицинской помощи в Ленинградской области (приложение 1);</w:t>
      </w:r>
    </w:p>
    <w:p w:rsidR="005417CF" w:rsidRPr="00990249" w:rsidRDefault="005C4B65">
      <w:pPr>
        <w:pStyle w:val="ConsPlusNormal"/>
        <w:ind w:firstLine="540"/>
        <w:jc w:val="both"/>
        <w:rPr>
          <w:rFonts w:ascii="Times New Roman" w:hAnsi="Times New Roman" w:cs="Times New Roman"/>
          <w:sz w:val="28"/>
          <w:szCs w:val="28"/>
        </w:rPr>
      </w:pPr>
      <w:hyperlink w:anchor="P893" w:history="1">
        <w:r w:rsidR="005417CF" w:rsidRPr="00990249">
          <w:rPr>
            <w:rFonts w:ascii="Times New Roman" w:hAnsi="Times New Roman" w:cs="Times New Roman"/>
            <w:sz w:val="28"/>
            <w:szCs w:val="28"/>
          </w:rPr>
          <w:t>Условия</w:t>
        </w:r>
      </w:hyperlink>
      <w:r w:rsidR="005417CF" w:rsidRPr="00990249">
        <w:rPr>
          <w:rFonts w:ascii="Times New Roman" w:hAnsi="Times New Roman" w:cs="Times New Roman"/>
          <w:sz w:val="28"/>
          <w:szCs w:val="28"/>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2);</w:t>
      </w:r>
    </w:p>
    <w:p w:rsidR="005417CF" w:rsidRPr="00990249" w:rsidRDefault="005C4B65">
      <w:pPr>
        <w:pStyle w:val="ConsPlusNormal"/>
        <w:ind w:firstLine="540"/>
        <w:jc w:val="both"/>
        <w:rPr>
          <w:rFonts w:ascii="Times New Roman" w:hAnsi="Times New Roman" w:cs="Times New Roman"/>
          <w:sz w:val="28"/>
          <w:szCs w:val="28"/>
        </w:rPr>
      </w:pPr>
      <w:hyperlink w:anchor="P919" w:history="1">
        <w:r w:rsidR="005417CF" w:rsidRPr="00990249">
          <w:rPr>
            <w:rFonts w:ascii="Times New Roman" w:hAnsi="Times New Roman" w:cs="Times New Roman"/>
            <w:sz w:val="28"/>
            <w:szCs w:val="28"/>
          </w:rPr>
          <w:t>Порядок</w:t>
        </w:r>
      </w:hyperlink>
      <w:r w:rsidR="005417CF" w:rsidRPr="00990249">
        <w:rPr>
          <w:rFonts w:ascii="Times New Roman" w:hAnsi="Times New Roman" w:cs="Times New Roman"/>
          <w:sz w:val="28"/>
          <w:szCs w:val="28"/>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Ленинградской области (приложение 3);</w:t>
      </w:r>
    </w:p>
    <w:p w:rsidR="005417CF" w:rsidRPr="00990249" w:rsidRDefault="005C4B65">
      <w:pPr>
        <w:pStyle w:val="ConsPlusNormal"/>
        <w:ind w:firstLine="540"/>
        <w:jc w:val="both"/>
        <w:rPr>
          <w:rFonts w:ascii="Times New Roman" w:hAnsi="Times New Roman" w:cs="Times New Roman"/>
          <w:sz w:val="28"/>
          <w:szCs w:val="28"/>
        </w:rPr>
      </w:pPr>
      <w:hyperlink w:anchor="P965" w:history="1">
        <w:r w:rsidR="005417CF" w:rsidRPr="00990249">
          <w:rPr>
            <w:rFonts w:ascii="Times New Roman" w:hAnsi="Times New Roman" w:cs="Times New Roman"/>
            <w:sz w:val="28"/>
            <w:szCs w:val="28"/>
          </w:rPr>
          <w:t>Перечень</w:t>
        </w:r>
      </w:hyperlink>
      <w:r w:rsidR="005417CF" w:rsidRPr="00990249">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4);</w:t>
      </w:r>
    </w:p>
    <w:p w:rsidR="005417CF" w:rsidRPr="00990249" w:rsidRDefault="005C4B65">
      <w:pPr>
        <w:pStyle w:val="ConsPlusNormal"/>
        <w:ind w:firstLine="540"/>
        <w:jc w:val="both"/>
        <w:rPr>
          <w:rFonts w:ascii="Times New Roman" w:hAnsi="Times New Roman" w:cs="Times New Roman"/>
          <w:sz w:val="28"/>
          <w:szCs w:val="28"/>
        </w:rPr>
      </w:pPr>
      <w:hyperlink w:anchor="P1099" w:history="1">
        <w:r w:rsidR="005417CF" w:rsidRPr="00990249">
          <w:rPr>
            <w:rFonts w:ascii="Times New Roman" w:hAnsi="Times New Roman" w:cs="Times New Roman"/>
            <w:sz w:val="28"/>
            <w:szCs w:val="28"/>
          </w:rPr>
          <w:t>Перечень</w:t>
        </w:r>
      </w:hyperlink>
      <w:r w:rsidR="005417CF" w:rsidRPr="00990249">
        <w:rPr>
          <w:rFonts w:ascii="Times New Roman" w:hAnsi="Times New Roman" w:cs="Times New Roman"/>
          <w:sz w:val="28"/>
          <w:szCs w:val="28"/>
        </w:rPr>
        <w:t xml:space="preserve"> лекарственных препаратов, медицинских изделий,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5);</w:t>
      </w:r>
    </w:p>
    <w:p w:rsidR="005417CF" w:rsidRPr="00990249" w:rsidRDefault="005C4B65">
      <w:pPr>
        <w:pStyle w:val="ConsPlusNormal"/>
        <w:ind w:firstLine="540"/>
        <w:jc w:val="both"/>
        <w:rPr>
          <w:rFonts w:ascii="Times New Roman" w:hAnsi="Times New Roman" w:cs="Times New Roman"/>
          <w:sz w:val="28"/>
          <w:szCs w:val="28"/>
        </w:rPr>
      </w:pPr>
      <w:hyperlink w:anchor="P3409" w:history="1">
        <w:r w:rsidR="005417CF" w:rsidRPr="00990249">
          <w:rPr>
            <w:rFonts w:ascii="Times New Roman" w:hAnsi="Times New Roman" w:cs="Times New Roman"/>
            <w:sz w:val="28"/>
            <w:szCs w:val="28"/>
          </w:rPr>
          <w:t>Порядок</w:t>
        </w:r>
      </w:hyperlink>
      <w:r w:rsidR="005417CF" w:rsidRPr="00990249">
        <w:rPr>
          <w:rFonts w:ascii="Times New Roman" w:hAnsi="Times New Roman" w:cs="Times New Roman"/>
          <w:sz w:val="28"/>
          <w:szCs w:val="28"/>
        </w:rP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6);</w:t>
      </w:r>
    </w:p>
    <w:p w:rsidR="005417CF" w:rsidRPr="00990249" w:rsidRDefault="005C4B65">
      <w:pPr>
        <w:pStyle w:val="ConsPlusNormal"/>
        <w:ind w:firstLine="540"/>
        <w:jc w:val="both"/>
        <w:rPr>
          <w:rFonts w:ascii="Times New Roman" w:hAnsi="Times New Roman" w:cs="Times New Roman"/>
          <w:sz w:val="28"/>
          <w:szCs w:val="28"/>
        </w:rPr>
      </w:pPr>
      <w:hyperlink w:anchor="P3519" w:history="1">
        <w:r w:rsidR="005417CF" w:rsidRPr="00990249">
          <w:rPr>
            <w:rFonts w:ascii="Times New Roman" w:hAnsi="Times New Roman" w:cs="Times New Roman"/>
            <w:sz w:val="28"/>
            <w:szCs w:val="28"/>
          </w:rPr>
          <w:t>Перечень</w:t>
        </w:r>
      </w:hyperlink>
      <w:r w:rsidR="005417CF" w:rsidRPr="00990249">
        <w:rPr>
          <w:rFonts w:ascii="Times New Roman" w:hAnsi="Times New Roman" w:cs="Times New Roman"/>
          <w:sz w:val="28"/>
          <w:szCs w:val="28"/>
        </w:rPr>
        <w:t xml:space="preserve">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в Ленинградской области (приложение 7);</w:t>
      </w:r>
    </w:p>
    <w:p w:rsidR="005417CF" w:rsidRPr="00990249" w:rsidRDefault="005C4B65">
      <w:pPr>
        <w:pStyle w:val="ConsPlusNormal"/>
        <w:ind w:firstLine="540"/>
        <w:jc w:val="both"/>
        <w:rPr>
          <w:rFonts w:ascii="Times New Roman" w:hAnsi="Times New Roman" w:cs="Times New Roman"/>
          <w:sz w:val="28"/>
          <w:szCs w:val="28"/>
        </w:rPr>
      </w:pPr>
      <w:hyperlink w:anchor="P3551" w:history="1">
        <w:r w:rsidR="005417CF" w:rsidRPr="00990249">
          <w:rPr>
            <w:rFonts w:ascii="Times New Roman" w:hAnsi="Times New Roman" w:cs="Times New Roman"/>
            <w:sz w:val="28"/>
            <w:szCs w:val="28"/>
          </w:rPr>
          <w:t>Перечень</w:t>
        </w:r>
      </w:hyperlink>
      <w:r w:rsidR="005417CF" w:rsidRPr="00990249">
        <w:rPr>
          <w:rFonts w:ascii="Times New Roman" w:hAnsi="Times New Roman" w:cs="Times New Roman"/>
          <w:sz w:val="28"/>
          <w:szCs w:val="28"/>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 на 201</w:t>
      </w:r>
      <w:r w:rsidR="003243C8" w:rsidRPr="00990249">
        <w:rPr>
          <w:rFonts w:ascii="Times New Roman" w:hAnsi="Times New Roman" w:cs="Times New Roman"/>
          <w:sz w:val="28"/>
          <w:szCs w:val="28"/>
        </w:rPr>
        <w:t>7</w:t>
      </w:r>
      <w:r w:rsidR="005417CF" w:rsidRPr="00990249">
        <w:rPr>
          <w:rFonts w:ascii="Times New Roman" w:hAnsi="Times New Roman" w:cs="Times New Roman"/>
          <w:sz w:val="28"/>
          <w:szCs w:val="28"/>
        </w:rPr>
        <w:t xml:space="preserve"> год, в том числе Территориальной программы обязательного медицинского страхования (приложение 8);</w:t>
      </w:r>
    </w:p>
    <w:p w:rsidR="005417CF" w:rsidRPr="00990249" w:rsidRDefault="005C4B65">
      <w:pPr>
        <w:pStyle w:val="ConsPlusNormal"/>
        <w:ind w:firstLine="540"/>
        <w:jc w:val="both"/>
        <w:rPr>
          <w:rFonts w:ascii="Times New Roman" w:hAnsi="Times New Roman" w:cs="Times New Roman"/>
          <w:sz w:val="28"/>
          <w:szCs w:val="28"/>
        </w:rPr>
      </w:pPr>
      <w:hyperlink w:anchor="P4059" w:history="1">
        <w:r w:rsidR="005417CF" w:rsidRPr="00990249">
          <w:rPr>
            <w:rFonts w:ascii="Times New Roman" w:hAnsi="Times New Roman" w:cs="Times New Roman"/>
            <w:sz w:val="28"/>
            <w:szCs w:val="28"/>
          </w:rPr>
          <w:t>Условия</w:t>
        </w:r>
      </w:hyperlink>
      <w:r w:rsidR="005417CF" w:rsidRPr="00990249">
        <w:rPr>
          <w:rFonts w:ascii="Times New Roman" w:hAnsi="Times New Roman" w:cs="Times New Roman"/>
          <w:sz w:val="28"/>
          <w:szCs w:val="28"/>
        </w:rPr>
        <w:t xml:space="preserve"> пребывания в медицинских организациях при оказании медицинской </w:t>
      </w:r>
      <w:r w:rsidR="005417CF" w:rsidRPr="00990249">
        <w:rPr>
          <w:rFonts w:ascii="Times New Roman" w:hAnsi="Times New Roman" w:cs="Times New Roman"/>
          <w:sz w:val="28"/>
          <w:szCs w:val="28"/>
        </w:rPr>
        <w:lastRenderedPageBreak/>
        <w:t>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не достигшим возраста четырех лет, а с ребенком старше указанного возраста - при наличии медицинских показаний (приложение 9);</w:t>
      </w:r>
    </w:p>
    <w:p w:rsidR="005417CF" w:rsidRPr="00990249" w:rsidRDefault="005C4B65">
      <w:pPr>
        <w:pStyle w:val="ConsPlusNormal"/>
        <w:ind w:firstLine="540"/>
        <w:jc w:val="both"/>
        <w:rPr>
          <w:rFonts w:ascii="Times New Roman" w:hAnsi="Times New Roman" w:cs="Times New Roman"/>
          <w:sz w:val="28"/>
          <w:szCs w:val="28"/>
        </w:rPr>
      </w:pPr>
      <w:hyperlink w:anchor="P4080" w:history="1">
        <w:r w:rsidR="005417CF" w:rsidRPr="00990249">
          <w:rPr>
            <w:rFonts w:ascii="Times New Roman" w:hAnsi="Times New Roman" w:cs="Times New Roman"/>
            <w:sz w:val="28"/>
            <w:szCs w:val="28"/>
          </w:rPr>
          <w:t>Условия</w:t>
        </w:r>
      </w:hyperlink>
      <w:r w:rsidR="005417CF" w:rsidRPr="00990249">
        <w:rPr>
          <w:rFonts w:ascii="Times New Roman" w:hAnsi="Times New Roman" w:cs="Times New Roman"/>
          <w:sz w:val="28"/>
          <w:szCs w:val="28"/>
        </w:rPr>
        <w:t xml:space="preserve">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 (приложение 10);</w:t>
      </w:r>
    </w:p>
    <w:p w:rsidR="005417CF" w:rsidRPr="00990249" w:rsidRDefault="005C4B65">
      <w:pPr>
        <w:pStyle w:val="ConsPlusNormal"/>
        <w:ind w:firstLine="540"/>
        <w:jc w:val="both"/>
        <w:rPr>
          <w:rFonts w:ascii="Times New Roman" w:hAnsi="Times New Roman" w:cs="Times New Roman"/>
          <w:sz w:val="28"/>
          <w:szCs w:val="28"/>
        </w:rPr>
      </w:pPr>
      <w:hyperlink w:anchor="P4096" w:history="1">
        <w:r w:rsidR="005417CF" w:rsidRPr="00990249">
          <w:rPr>
            <w:rFonts w:ascii="Times New Roman" w:hAnsi="Times New Roman" w:cs="Times New Roman"/>
            <w:sz w:val="28"/>
            <w:szCs w:val="28"/>
          </w:rPr>
          <w:t>Условия</w:t>
        </w:r>
      </w:hyperlink>
      <w:r w:rsidR="005417CF" w:rsidRPr="00990249">
        <w:rPr>
          <w:rFonts w:ascii="Times New Roman" w:hAnsi="Times New Roman" w:cs="Times New Roman"/>
          <w:sz w:val="28"/>
          <w:szCs w:val="28"/>
        </w:rP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(приложение 11);</w:t>
      </w:r>
    </w:p>
    <w:p w:rsidR="005417CF" w:rsidRPr="00990249" w:rsidRDefault="005C4B65">
      <w:pPr>
        <w:pStyle w:val="ConsPlusNormal"/>
        <w:ind w:firstLine="540"/>
        <w:jc w:val="both"/>
        <w:rPr>
          <w:rFonts w:ascii="Times New Roman" w:hAnsi="Times New Roman" w:cs="Times New Roman"/>
          <w:sz w:val="28"/>
          <w:szCs w:val="28"/>
        </w:rPr>
      </w:pPr>
      <w:hyperlink w:anchor="P4112" w:history="1">
        <w:r w:rsidR="005417CF" w:rsidRPr="00990249">
          <w:rPr>
            <w:rFonts w:ascii="Times New Roman" w:hAnsi="Times New Roman" w:cs="Times New Roman"/>
            <w:sz w:val="28"/>
            <w:szCs w:val="28"/>
          </w:rPr>
          <w:t>Порядок</w:t>
        </w:r>
      </w:hyperlink>
      <w:r w:rsidR="005417CF" w:rsidRPr="00990249">
        <w:rPr>
          <w:rFonts w:ascii="Times New Roman" w:hAnsi="Times New Roman" w:cs="Times New Roman"/>
          <w:sz w:val="28"/>
          <w:szCs w:val="28"/>
        </w:rP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12);</w:t>
      </w:r>
    </w:p>
    <w:p w:rsidR="005417CF" w:rsidRPr="00990249" w:rsidRDefault="005C4B65">
      <w:pPr>
        <w:pStyle w:val="ConsPlusNormal"/>
        <w:ind w:firstLine="540"/>
        <w:jc w:val="both"/>
        <w:rPr>
          <w:rFonts w:ascii="Times New Roman" w:hAnsi="Times New Roman" w:cs="Times New Roman"/>
          <w:sz w:val="28"/>
          <w:szCs w:val="28"/>
        </w:rPr>
      </w:pPr>
      <w:hyperlink w:anchor="P4133" w:history="1">
        <w:r w:rsidR="005417CF" w:rsidRPr="00990249">
          <w:rPr>
            <w:rFonts w:ascii="Times New Roman" w:hAnsi="Times New Roman" w:cs="Times New Roman"/>
            <w:sz w:val="28"/>
            <w:szCs w:val="28"/>
          </w:rPr>
          <w:t>Условия</w:t>
        </w:r>
      </w:hyperlink>
      <w:r w:rsidR="005417CF" w:rsidRPr="00990249">
        <w:rPr>
          <w:rFonts w:ascii="Times New Roman" w:hAnsi="Times New Roman" w:cs="Times New Roman"/>
          <w:sz w:val="28"/>
          <w:szCs w:val="28"/>
        </w:rPr>
        <w:t xml:space="preserve"> и сроки диспансеризации отдельных категорий населения (приложение 13);</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Целевые </w:t>
      </w:r>
      <w:hyperlink w:anchor="P4159" w:history="1">
        <w:r w:rsidRPr="00990249">
          <w:rPr>
            <w:rFonts w:ascii="Times New Roman" w:hAnsi="Times New Roman" w:cs="Times New Roman"/>
            <w:sz w:val="28"/>
            <w:szCs w:val="28"/>
          </w:rPr>
          <w:t>значения</w:t>
        </w:r>
      </w:hyperlink>
      <w:r w:rsidRPr="00990249">
        <w:rPr>
          <w:rFonts w:ascii="Times New Roman" w:hAnsi="Times New Roman" w:cs="Times New Roman"/>
          <w:sz w:val="28"/>
          <w:szCs w:val="28"/>
        </w:rP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в Ленинградской области  (приложение 14);</w:t>
      </w:r>
    </w:p>
    <w:p w:rsidR="005417CF" w:rsidRPr="00990249" w:rsidRDefault="005C4B65">
      <w:pPr>
        <w:pStyle w:val="ConsPlusNormal"/>
        <w:ind w:firstLine="540"/>
        <w:jc w:val="both"/>
        <w:rPr>
          <w:rFonts w:ascii="Times New Roman" w:hAnsi="Times New Roman" w:cs="Times New Roman"/>
          <w:sz w:val="28"/>
          <w:szCs w:val="28"/>
        </w:rPr>
      </w:pPr>
      <w:hyperlink w:anchor="P4279" w:history="1">
        <w:r w:rsidR="005417CF" w:rsidRPr="00990249">
          <w:rPr>
            <w:rFonts w:ascii="Times New Roman" w:hAnsi="Times New Roman" w:cs="Times New Roman"/>
            <w:sz w:val="28"/>
            <w:szCs w:val="28"/>
          </w:rPr>
          <w:t>Порядок</w:t>
        </w:r>
      </w:hyperlink>
      <w:r w:rsidR="005417CF" w:rsidRPr="00990249">
        <w:rPr>
          <w:rFonts w:ascii="Times New Roman" w:hAnsi="Times New Roman" w:cs="Times New Roman"/>
          <w:sz w:val="28"/>
          <w:szCs w:val="28"/>
        </w:rPr>
        <w:t xml:space="preserve"> и размеры возмещения расходов, связанных с оказанием гражданам медицинской помощи в экстренной форме (приложение 15);</w:t>
      </w:r>
    </w:p>
    <w:p w:rsidR="005417CF" w:rsidRPr="00990249" w:rsidRDefault="005C4B65">
      <w:pPr>
        <w:pStyle w:val="ConsPlusNormal"/>
        <w:ind w:firstLine="540"/>
        <w:jc w:val="both"/>
        <w:rPr>
          <w:rFonts w:ascii="Times New Roman" w:hAnsi="Times New Roman" w:cs="Times New Roman"/>
          <w:sz w:val="28"/>
          <w:szCs w:val="28"/>
        </w:rPr>
      </w:pPr>
      <w:hyperlink w:anchor="P4293" w:history="1">
        <w:r w:rsidR="005417CF" w:rsidRPr="00990249">
          <w:rPr>
            <w:rFonts w:ascii="Times New Roman" w:hAnsi="Times New Roman" w:cs="Times New Roman"/>
            <w:sz w:val="28"/>
            <w:szCs w:val="28"/>
          </w:rPr>
          <w:t>Сроки</w:t>
        </w:r>
      </w:hyperlink>
      <w:r w:rsidR="005417CF" w:rsidRPr="00990249">
        <w:rPr>
          <w:rFonts w:ascii="Times New Roman" w:hAnsi="Times New Roman" w:cs="Times New Roman"/>
          <w:sz w:val="28"/>
          <w:szCs w:val="28"/>
        </w:rP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16);</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 в Ленинградской области на 201</w:t>
      </w:r>
      <w:r w:rsidR="00100714" w:rsidRPr="00990249">
        <w:rPr>
          <w:rFonts w:ascii="Times New Roman" w:hAnsi="Times New Roman" w:cs="Times New Roman"/>
          <w:sz w:val="28"/>
          <w:szCs w:val="28"/>
        </w:rPr>
        <w:t>7</w:t>
      </w:r>
      <w:r w:rsidRPr="00990249">
        <w:rPr>
          <w:rFonts w:ascii="Times New Roman" w:hAnsi="Times New Roman" w:cs="Times New Roman"/>
          <w:sz w:val="28"/>
          <w:szCs w:val="28"/>
        </w:rPr>
        <w:t xml:space="preserve"> год (без учета средств федерального бюджета) </w:t>
      </w:r>
      <w:hyperlink w:anchor="P4319" w:history="1">
        <w:r w:rsidRPr="00990249">
          <w:rPr>
            <w:rFonts w:ascii="Times New Roman" w:hAnsi="Times New Roman" w:cs="Times New Roman"/>
            <w:sz w:val="28"/>
            <w:szCs w:val="28"/>
          </w:rPr>
          <w:t>(приложение 17)</w:t>
        </w:r>
      </w:hyperlink>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Дифференцированные </w:t>
      </w:r>
      <w:hyperlink w:anchor="P4968" w:history="1">
        <w:r w:rsidRPr="00990249">
          <w:rPr>
            <w:rFonts w:ascii="Times New Roman" w:hAnsi="Times New Roman" w:cs="Times New Roman"/>
            <w:sz w:val="28"/>
            <w:szCs w:val="28"/>
          </w:rPr>
          <w:t>нормативы</w:t>
        </w:r>
      </w:hyperlink>
      <w:r w:rsidRPr="00990249">
        <w:rPr>
          <w:rFonts w:ascii="Times New Roman" w:hAnsi="Times New Roman" w:cs="Times New Roman"/>
          <w:sz w:val="28"/>
          <w:szCs w:val="28"/>
        </w:rPr>
        <w:t xml:space="preserve"> объема медицинской помощи в рамках Территориальной программы государственных гарантий бесплатного оказания гражданам медицинской помощи в Ленинградской области с учетом уровней ее оказания на 201</w:t>
      </w:r>
      <w:r w:rsidR="00100714" w:rsidRPr="00990249">
        <w:rPr>
          <w:rFonts w:ascii="Times New Roman" w:hAnsi="Times New Roman" w:cs="Times New Roman"/>
          <w:sz w:val="28"/>
          <w:szCs w:val="28"/>
        </w:rPr>
        <w:t>7</w:t>
      </w:r>
      <w:r w:rsidR="00137CBF">
        <w:rPr>
          <w:rFonts w:ascii="Times New Roman" w:hAnsi="Times New Roman" w:cs="Times New Roman"/>
          <w:sz w:val="28"/>
          <w:szCs w:val="28"/>
        </w:rPr>
        <w:t xml:space="preserve"> </w:t>
      </w:r>
      <w:r w:rsidRPr="00990249">
        <w:rPr>
          <w:rFonts w:ascii="Times New Roman" w:hAnsi="Times New Roman" w:cs="Times New Roman"/>
          <w:sz w:val="28"/>
          <w:szCs w:val="28"/>
        </w:rPr>
        <w:t>год (приложение 18).</w:t>
      </w:r>
    </w:p>
    <w:p w:rsidR="00E95DD6" w:rsidRPr="00E95DD6" w:rsidRDefault="00E95DD6" w:rsidP="00E95DD6">
      <w:pPr>
        <w:spacing w:after="0" w:line="240" w:lineRule="auto"/>
        <w:ind w:firstLine="709"/>
        <w:jc w:val="both"/>
        <w:rPr>
          <w:rFonts w:ascii="Times New Roman" w:eastAsia="Times New Roman" w:hAnsi="Times New Roman" w:cs="Times New Roman"/>
          <w:sz w:val="28"/>
          <w:szCs w:val="20"/>
          <w:lang w:eastAsia="ru-RU"/>
        </w:rPr>
      </w:pPr>
      <w:r w:rsidRPr="00E95DD6">
        <w:rPr>
          <w:rFonts w:ascii="Times New Roman" w:eastAsia="Times New Roman" w:hAnsi="Times New Roman" w:cs="Times New Roman"/>
          <w:sz w:val="28"/>
          <w:szCs w:val="20"/>
          <w:lang w:eastAsia="ru-RU"/>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E95DD6" w:rsidRPr="00E95DD6" w:rsidRDefault="00E95DD6" w:rsidP="00E95DD6">
      <w:pPr>
        <w:spacing w:after="0" w:line="240" w:lineRule="auto"/>
        <w:ind w:firstLine="709"/>
        <w:jc w:val="both"/>
        <w:rPr>
          <w:rFonts w:ascii="Times New Roman" w:eastAsia="Times New Roman" w:hAnsi="Times New Roman" w:cs="Times New Roman"/>
          <w:sz w:val="28"/>
          <w:szCs w:val="20"/>
          <w:lang w:eastAsia="ru-RU"/>
        </w:rPr>
      </w:pPr>
      <w:r w:rsidRPr="00E95DD6">
        <w:rPr>
          <w:rFonts w:ascii="Times New Roman" w:eastAsia="Times New Roman" w:hAnsi="Times New Roman" w:cs="Times New Roman"/>
          <w:sz w:val="28"/>
          <w:szCs w:val="20"/>
          <w:lang w:eastAsia="ru-RU"/>
        </w:rPr>
        <w:t>руководитель структурного подразделения медицинской организации, руководитель медицинской организации;</w:t>
      </w:r>
    </w:p>
    <w:p w:rsidR="00E95DD6" w:rsidRPr="00E95DD6" w:rsidRDefault="00E95DD6" w:rsidP="00E95DD6">
      <w:pPr>
        <w:spacing w:after="0" w:line="240" w:lineRule="auto"/>
        <w:ind w:firstLine="709"/>
        <w:jc w:val="both"/>
        <w:rPr>
          <w:rFonts w:ascii="Times New Roman" w:eastAsia="Times New Roman" w:hAnsi="Times New Roman" w:cs="Times New Roman"/>
          <w:sz w:val="28"/>
          <w:szCs w:val="20"/>
          <w:lang w:eastAsia="ru-RU"/>
        </w:rPr>
      </w:pPr>
      <w:r w:rsidRPr="00E95DD6">
        <w:rPr>
          <w:rFonts w:ascii="Times New Roman" w:eastAsia="Times New Roman" w:hAnsi="Times New Roman" w:cs="Times New Roman"/>
          <w:sz w:val="28"/>
          <w:szCs w:val="20"/>
          <w:lang w:eastAsia="ru-RU"/>
        </w:rPr>
        <w:t>страховая медицинская организация, включая своего страхового представителя;</w:t>
      </w:r>
    </w:p>
    <w:p w:rsidR="00E95DD6" w:rsidRPr="00E95DD6" w:rsidRDefault="00E95DD6" w:rsidP="00E95DD6">
      <w:pPr>
        <w:spacing w:after="0" w:line="240" w:lineRule="auto"/>
        <w:ind w:firstLine="709"/>
        <w:jc w:val="both"/>
        <w:rPr>
          <w:rFonts w:ascii="Times New Roman" w:eastAsia="Times New Roman" w:hAnsi="Times New Roman" w:cs="Times New Roman"/>
          <w:sz w:val="28"/>
          <w:szCs w:val="20"/>
          <w:lang w:eastAsia="ru-RU"/>
        </w:rPr>
      </w:pPr>
      <w:r w:rsidRPr="00E95DD6">
        <w:rPr>
          <w:rFonts w:ascii="Times New Roman" w:eastAsia="Times New Roman" w:hAnsi="Times New Roman" w:cs="Times New Roman"/>
          <w:sz w:val="28"/>
          <w:szCs w:val="20"/>
          <w:lang w:eastAsia="ru-RU"/>
        </w:rPr>
        <w:lastRenderedPageBreak/>
        <w:t>орган государственной власти субъекта Российской Федерации в сфере охраны здоровья, территориальный орган Росздравнадзора, территориальный фонд обязательного медицинского страхования;</w:t>
      </w:r>
    </w:p>
    <w:p w:rsidR="00E95DD6" w:rsidRPr="00E95DD6" w:rsidRDefault="00E95DD6" w:rsidP="00E95DD6">
      <w:pPr>
        <w:spacing w:after="0" w:line="240" w:lineRule="auto"/>
        <w:ind w:firstLine="709"/>
        <w:jc w:val="both"/>
        <w:rPr>
          <w:rFonts w:ascii="Times New Roman" w:eastAsia="Times New Roman" w:hAnsi="Times New Roman" w:cs="Times New Roman"/>
          <w:sz w:val="28"/>
          <w:szCs w:val="20"/>
          <w:lang w:eastAsia="ru-RU"/>
        </w:rPr>
      </w:pPr>
      <w:r w:rsidRPr="00E95DD6">
        <w:rPr>
          <w:rFonts w:ascii="Times New Roman" w:eastAsia="Times New Roman" w:hAnsi="Times New Roman" w:cs="Times New Roman"/>
          <w:sz w:val="28"/>
          <w:szCs w:val="20"/>
          <w:lang w:eastAsia="ru-RU"/>
        </w:rPr>
        <w:t>общественные организации, включая Общественный совет по защите прав пациентов при органе государственной власти субъекта Российской Федерации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5417CF" w:rsidRDefault="005417CF">
      <w:pPr>
        <w:pStyle w:val="ConsPlusNormal"/>
        <w:jc w:val="both"/>
        <w:rPr>
          <w:rFonts w:ascii="Times New Roman" w:hAnsi="Times New Roman" w:cs="Times New Roman"/>
        </w:rPr>
      </w:pPr>
    </w:p>
    <w:p w:rsidR="00156A18" w:rsidRPr="00990249" w:rsidRDefault="00156A18">
      <w:pPr>
        <w:pStyle w:val="ConsPlusNormal"/>
        <w:jc w:val="both"/>
        <w:rPr>
          <w:rFonts w:ascii="Times New Roman" w:hAnsi="Times New Roman" w:cs="Times New Roman"/>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IX. Критерии доступности и качества медицинской помощи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Критериями качества медицинской помощи являются: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удовлетворенность населения медицинской помощью, в том числе городского, сельского населения (процентов от числа опрошенных);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смертность населения в трудоспособном возрасте (число умерших в трудоспособном возрасте на 100 тыс. человек населения);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умерших в трудоспособном возрасте на дому в общем количестве умерших в трудоспособном возрасте;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материнская смертность (на 100 тыс. человек, родившихся живыми);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младенческая смертность</w:t>
      </w:r>
      <w:r w:rsidR="009F31CD" w:rsidRPr="00990249">
        <w:rPr>
          <w:rFonts w:ascii="Times New Roman" w:hAnsi="Times New Roman" w:cs="Times New Roman"/>
          <w:sz w:val="28"/>
          <w:szCs w:val="28"/>
        </w:rPr>
        <w:t>, в том числе в городской и сельской местности</w:t>
      </w:r>
      <w:r w:rsidRPr="00990249">
        <w:rPr>
          <w:rFonts w:ascii="Times New Roman" w:hAnsi="Times New Roman" w:cs="Times New Roman"/>
          <w:sz w:val="28"/>
          <w:szCs w:val="28"/>
        </w:rPr>
        <w:t xml:space="preserve"> (на 1000 человек, </w:t>
      </w:r>
      <w:r w:rsidR="009F31CD" w:rsidRPr="00990249">
        <w:rPr>
          <w:rFonts w:ascii="Times New Roman" w:hAnsi="Times New Roman" w:cs="Times New Roman"/>
          <w:sz w:val="28"/>
          <w:szCs w:val="28"/>
        </w:rPr>
        <w:t>родившихся живыми)</w:t>
      </w:r>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умерших в возрасте до 1 года на дому в общем количестве умерших в возрасте до 1 года;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смертность детей в возрасте 0-4 лет (на 100 тыс. человек населения соответствующего возраста);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умерших в возрасте 0-4 лет на дому в общем количестве умерших в возрасте 0-4 лет;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смертность детей в возрасте 0-17 лет (на 100 тыс. человек населения соответствующего возраста);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умерших в возрасте 0-17 лет на дому в общем количестве умерших в возрасте 0-17 лет;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впервые выявленных случаев фиброзно-кавернозного туберкулеза в общем количестве выявленных случаев туберкулеза в течение года;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пациентов с инфарктом миокарда, госпитализированных в первые шесть часов от начала заболевания, в общем количестве госпитализированных пациентов с инфарктом миокарда;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доля пациентов с острым инфарктом миокарда, которым проведена тромболитическая терапия, в общем количестве пациентов с острым инфарктом </w:t>
      </w:r>
      <w:r w:rsidRPr="00990249">
        <w:rPr>
          <w:rFonts w:ascii="Times New Roman" w:hAnsi="Times New Roman" w:cs="Times New Roman"/>
          <w:sz w:val="28"/>
          <w:szCs w:val="28"/>
        </w:rPr>
        <w:lastRenderedPageBreak/>
        <w:t>миокарда;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пациентов с острыми цереброваскулярными болезнями;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первые шесть часов госпитализации, в общем количестве пациентов с острым ишемическим инсультом;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количество обоснованных жалоб, в том числе на отказ в оказании медицинской помощи, предоставляемой в рамках Территориальной программы.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Критериями доступности медицинской помощи являются: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охвата профилактическими медицинскими осмотрами детей, в том числе проживающих в городской и сельской местности;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число лиц, проживающих в сельской местности, которым оказана скорая медицинская помощь, на 1000 человек сельского населения;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Кроме того, </w:t>
      </w:r>
      <w:r w:rsidR="00156A18">
        <w:rPr>
          <w:rFonts w:ascii="Times New Roman" w:hAnsi="Times New Roman" w:cs="Times New Roman"/>
          <w:sz w:val="28"/>
          <w:szCs w:val="28"/>
        </w:rPr>
        <w:t xml:space="preserve">Комитетом по здравоохранению Ленинградской области </w:t>
      </w:r>
      <w:r w:rsidRPr="00990249">
        <w:rPr>
          <w:rFonts w:ascii="Times New Roman" w:hAnsi="Times New Roman" w:cs="Times New Roman"/>
          <w:sz w:val="28"/>
          <w:szCs w:val="28"/>
        </w:rPr>
        <w:t xml:space="preserve">проводится оценка эффективности деятельности </w:t>
      </w:r>
      <w:r w:rsidR="00156A18">
        <w:rPr>
          <w:rFonts w:ascii="Times New Roman" w:hAnsi="Times New Roman" w:cs="Times New Roman"/>
          <w:sz w:val="28"/>
          <w:szCs w:val="28"/>
        </w:rPr>
        <w:t xml:space="preserve">подведомственных </w:t>
      </w:r>
      <w:r w:rsidRPr="00990249">
        <w:rPr>
          <w:rFonts w:ascii="Times New Roman" w:hAnsi="Times New Roman" w:cs="Times New Roman"/>
          <w:sz w:val="28"/>
          <w:szCs w:val="28"/>
        </w:rPr>
        <w:t xml:space="preserve">медицинских </w:t>
      </w:r>
      <w:r w:rsidRPr="00990249">
        <w:rPr>
          <w:rFonts w:ascii="Times New Roman" w:hAnsi="Times New Roman" w:cs="Times New Roman"/>
          <w:sz w:val="28"/>
          <w:szCs w:val="28"/>
        </w:rPr>
        <w:lastRenderedPageBreak/>
        <w:t>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D00A12" w:rsidRPr="00990249" w:rsidRDefault="00D00A12">
      <w:pPr>
        <w:pStyle w:val="ConsPlusNormal"/>
        <w:jc w:val="right"/>
        <w:rPr>
          <w:rFonts w:ascii="Times New Roman" w:hAnsi="Times New Roman" w:cs="Times New Roman"/>
        </w:rPr>
      </w:pPr>
    </w:p>
    <w:p w:rsidR="00D00A12" w:rsidRPr="00990249" w:rsidRDefault="00D00A12">
      <w:pPr>
        <w:pStyle w:val="ConsPlusNormal"/>
        <w:jc w:val="right"/>
        <w:rPr>
          <w:rFonts w:ascii="Times New Roman" w:hAnsi="Times New Roman" w:cs="Times New Roman"/>
        </w:rPr>
      </w:pPr>
    </w:p>
    <w:p w:rsidR="00D00A12" w:rsidRPr="00990249" w:rsidRDefault="00D00A12">
      <w:pPr>
        <w:pStyle w:val="ConsPlusNormal"/>
        <w:jc w:val="right"/>
        <w:rPr>
          <w:rFonts w:ascii="Times New Roman" w:hAnsi="Times New Roman" w:cs="Times New Roman"/>
        </w:rPr>
      </w:pPr>
    </w:p>
    <w:p w:rsidR="00D00A12" w:rsidRPr="00990249" w:rsidRDefault="00D00A12">
      <w:pPr>
        <w:pStyle w:val="ConsPlusNormal"/>
        <w:jc w:val="right"/>
        <w:rPr>
          <w:rFonts w:ascii="Times New Roman" w:hAnsi="Times New Roman" w:cs="Times New Roman"/>
        </w:rPr>
      </w:pPr>
    </w:p>
    <w:p w:rsidR="00872314"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П</w:t>
      </w:r>
    </w:p>
    <w:p w:rsidR="00872314" w:rsidRPr="00990249" w:rsidRDefault="00872314">
      <w:pPr>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br w:type="page"/>
      </w:r>
    </w:p>
    <w:p w:rsidR="005417CF" w:rsidRPr="00990249" w:rsidRDefault="00872314">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w:t>
      </w:r>
      <w:r w:rsidR="005417CF" w:rsidRPr="00990249">
        <w:rPr>
          <w:rFonts w:ascii="Times New Roman" w:hAnsi="Times New Roman" w:cs="Times New Roman"/>
          <w:sz w:val="28"/>
          <w:szCs w:val="28"/>
        </w:rPr>
        <w:t>риложение 1</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5" w:name="P315"/>
      <w:bookmarkEnd w:id="5"/>
      <w:r w:rsidRPr="00990249">
        <w:rPr>
          <w:rFonts w:ascii="Times New Roman" w:hAnsi="Times New Roman" w:cs="Times New Roman"/>
          <w:sz w:val="28"/>
          <w:szCs w:val="28"/>
        </w:rPr>
        <w:t>УСЛОВИЯ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ОРГАНИЗАЦИИ ОТДЕЛЬНЫХ ВИДОВ И ПРОФИЛЕЙ МЕДИЦИНСКОЙ ПОМОЩИ</w:t>
      </w:r>
      <w:r w:rsidR="00B3163A" w:rsidRPr="00990249">
        <w:rPr>
          <w:rFonts w:ascii="Times New Roman" w:hAnsi="Times New Roman" w:cs="Times New Roman"/>
          <w:sz w:val="28"/>
          <w:szCs w:val="28"/>
        </w:rPr>
        <w:t xml:space="preserve"> </w:t>
      </w:r>
      <w:r w:rsidRPr="00990249">
        <w:rPr>
          <w:rFonts w:ascii="Times New Roman" w:hAnsi="Times New Roman" w:cs="Times New Roman"/>
          <w:sz w:val="28"/>
          <w:szCs w:val="28"/>
        </w:rPr>
        <w:t>В ЛЕНИНГРАДСКОЙ ОБЛАСТИ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 Общие положения</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1.1. Настоящие условия устанавливают обязательные требования к медицинским организациям, участвующим в реализации Территориальной программы бесплатного оказания гражданам медицинской помощи в Ленинградской области (далее - Территориальная программа).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1.2. В целях обеспечения преемственности, доступности и качества медицинской помощи в Ленинградской области сформирована трехуровневая система организации медицинской помощи гражданам. Распределение медицинских организаций, участвующих в реализации Территориальной программы, по трем уровням устанавливается правовым актом Комитета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1.3. Объем диагностических и лечебных, профилактических, санитарно-гигиенических, противоэпидемических мероприятий пациенту определяет лечащий врач в соответствии с медицинскими показаниями с учетом порядков оказания медицинской помощи на основе стандартов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26" w:history="1">
        <w:r w:rsidRPr="00990249">
          <w:rPr>
            <w:rFonts w:ascii="Times New Roman" w:hAnsi="Times New Roman" w:cs="Times New Roman"/>
            <w:sz w:val="28"/>
            <w:szCs w:val="28"/>
          </w:rPr>
          <w:t>частью 4 статьи 47</w:t>
        </w:r>
      </w:hyperlink>
      <w:r w:rsidRPr="00990249">
        <w:rPr>
          <w:rFonts w:ascii="Times New Roman" w:hAnsi="Times New Roman" w:cs="Times New Roman"/>
          <w:sz w:val="28"/>
          <w:szCs w:val="28"/>
        </w:rPr>
        <w:t xml:space="preserve"> Федерального закона от 21 ноября 2011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323-ФЗ "Об основах охраны здоровья граждан в Российской Федерации".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документация оформляется и ведется в соответствии с требованиями нормативных правовых актов.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1.4. При оказании медицинской помощи в рамках Территориальной программы гражданин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Для получения первичной медико-санитарной помощи гражданин имеет право выбирать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выбранной медицинской организации гражданин может осуществлять выбор не чаще чем один раз в год (за исключением случаев замены медицинской организации) врача-терапевта, врача-терапевта участкового, врача-педиатра, врача-</w:t>
      </w:r>
      <w:r w:rsidRPr="00990249">
        <w:rPr>
          <w:rFonts w:ascii="Times New Roman" w:hAnsi="Times New Roman" w:cs="Times New Roman"/>
          <w:sz w:val="28"/>
          <w:szCs w:val="28"/>
        </w:rPr>
        <w:lastRenderedPageBreak/>
        <w:t>педиатра участкового, врача общей практики (семейного врача) или фельдшера путем подачи заявления лично или через своего законного представителя на имя руководителя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первичной специализированной медико-санитарной помощи осуществляется: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организации своим приказом определяют регламент выдачи талонов на прием к врачу-специалисту, в котором определяется структура приема (количество талонов на прием к врачу-специалисту и порядок их выдачи по направлению пациента на прием участковым врачом (фельдшером), для повторного приема, для приема по поводу динамического наблюдения и при самостоятельном обращении граждан). 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 направлению участкового специалиста (талон на прием к узкому специалисту выдается участковым врачом (фельдшером);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повторный прием (талон на прием выдается узким специалистом);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динамическое наблюдение (талон на прием выдается регистратурой);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самостоятельное обращение гражданина (талон на прием выдается регистратурой);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иные виды обращений (порядок выдачи регламентируется приказом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специализированную медицинскую помощь по соответствующему профилю, лечащий врач обязан 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При транспортировке в стационар бригадой скорой помощи выбор пациентом медицинской организации, оказывающей медицинскую помощь в экстренной форме в стационарных условиях, не влечет за собой обязанности для бригады скорой помощи по доставке пациента в выбранную им организацию.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1.5. Медицинские организации, участвующие в реализации Территориальной программы, должны предусматривать достаточное кадровое, материально-техническое и лекарственное обеспечение, применение современных методов обследования и лечения на основании стандартов оказания медицинской помощи, утвержденных в установленном порядке.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1.6. В медицинских организациях всех форм собственности, участвующих в реализации Территориальной программы, в наглядной и доступной форме в удобном для ознакомления месте помещается информация, предусмотренная нормативными правовыми актами в сфере здравоохранения, которая содержит: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данные о медицинской организации, об осуществляемой медицинской организацией медицинской деятельности, о врачах, об уровне их образования и квалификации;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часы работы медицинской организации, ее служб и специалистов;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перечень видов медицинской помощи, оказываемой бесплатно;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перечень платных медицинских услуг, их стоимость и порядок оказания;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правила пребывания пациента в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местонахождение и номера телефонов страховой медицинской организации и служб по защите прав застрахованных граждан (сведения предоставляются страховыми медицинскими организациями);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местонахождение и номера телефонов вышестоящего органа управления здравоохранением;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сведения о профилактике заболеваний, своевременном выявлении их на ранних стадиях и факторах риска, а также о работе кабинетов доврачебного приема и школ артериальной гипертензии и сахарного диабета, порядке и сроках проведения диспансеризации и профилактических осмотров;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правила внеочередного оказания бесплатной медицинской помощи отдельным категориям граждан.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организация, работающая в сфере обязательного медицинского страхования, обязана размещать на своем официальном сайте в информационно-телекоммуникационной сети "Интернет", в помещениях медицинских организаций в доступных для ознакомления местах, в том числе с использованием звуковых и видеодорожек, информацию о медицинской организации (включая адрес и данные о лицензии на осуществляемую медицинскую деятельность), об осуществляемой медицинской деятельности, видах оказываемой медицинской помощи, о режиме работы, о врачах, об уровне их образования и квалификации, об объеме, порядке и условиях предоставления бесплатной медицинской помощи, о правах граждан на получение бесплатной медицинской помощи (медицинских услуг).</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 Условия оказания первичной медико-санитарной помощи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амбулаторно-поликлинических подразделениях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медицинской организации</w:t>
      </w:r>
    </w:p>
    <w:p w:rsidR="005417CF" w:rsidRPr="00990249" w:rsidRDefault="005417CF">
      <w:pPr>
        <w:pStyle w:val="ConsPlusNormal"/>
        <w:jc w:val="both"/>
        <w:rPr>
          <w:rFonts w:ascii="Times New Roman" w:hAnsi="Times New Roman" w:cs="Times New Roman"/>
          <w:sz w:val="28"/>
          <w:szCs w:val="28"/>
        </w:rPr>
      </w:pPr>
    </w:p>
    <w:p w:rsidR="005417CF" w:rsidRPr="00990249" w:rsidRDefault="00156A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417CF" w:rsidRPr="00990249">
        <w:rPr>
          <w:rFonts w:ascii="Times New Roman" w:hAnsi="Times New Roman" w:cs="Times New Roman"/>
          <w:sz w:val="28"/>
          <w:szCs w:val="28"/>
        </w:rPr>
        <w:t>ервичная медико-санитарная помощь, оказываемая в амбулаторных условиях, включает: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медицинскую помощь, оказываемую с профилактическ</w:t>
      </w:r>
      <w:r w:rsidR="00112EB2">
        <w:rPr>
          <w:rFonts w:ascii="Times New Roman" w:hAnsi="Times New Roman" w:cs="Times New Roman"/>
          <w:sz w:val="28"/>
          <w:szCs w:val="28"/>
        </w:rPr>
        <w:t>ими и иными целями</w:t>
      </w:r>
      <w:r w:rsidRPr="00990249">
        <w:rPr>
          <w:rFonts w:ascii="Times New Roman" w:hAnsi="Times New Roman" w:cs="Times New Roman"/>
          <w:sz w:val="28"/>
          <w:szCs w:val="28"/>
        </w:rPr>
        <w:t xml:space="preserve">, </w:t>
      </w:r>
      <w:r w:rsidRPr="00990249">
        <w:rPr>
          <w:rFonts w:ascii="Times New Roman" w:hAnsi="Times New Roman" w:cs="Times New Roman"/>
          <w:sz w:val="28"/>
          <w:szCs w:val="28"/>
        </w:rPr>
        <w:lastRenderedPageBreak/>
        <w:t>единицей объема которой является одно посещение;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медицинскую помощь, оказываемую в неотложной форме, единицей объема которой является одно посещение;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медицинскую помощь, оказываемую в связи с заболеваниями, единицей объема которой является одно обращение с кратностью не менее двух посещений по поводу одного заболевания. Одно обращение определяется как законченный случай.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Типы результатов обращений определены </w:t>
      </w:r>
      <w:hyperlink r:id="rId27"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Федерального фонда обязательного медицинского страхования от 7 апреля 2011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и </w:t>
      </w:r>
      <w:hyperlink r:id="rId28"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15 декабря 2014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Порядок организации оказания первичной медико-санитарной помощи взрослому населению устанавливается в соответствии с </w:t>
      </w:r>
      <w:hyperlink r:id="rId29"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543н "Об утверждении Положения об организации оказания первичной медико-санитарной помощи взрослому населению".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соответствии с нормативными правовыми актами Российской Федерации и нормативными правовыми актами Ленинградской области в рамках первичной медико-санитарной помощи проводятся мероприятия по профилактике, направленные на сохранение и укрепление здоровья, формирование здорового образа жизни, предупреждение возникновения и(или) распространения заболеваний, их раннее выявление, выявление причин и условий их возникновения и развития, а также направленные на устранение вредного влияния на здоровье человека факторов среды обитания.</w:t>
      </w:r>
    </w:p>
    <w:p w:rsidR="00F40584" w:rsidRPr="00F40584" w:rsidRDefault="005417CF" w:rsidP="00F40584">
      <w:pPr>
        <w:spacing w:after="0" w:line="240" w:lineRule="auto"/>
        <w:ind w:firstLine="709"/>
        <w:rPr>
          <w:rFonts w:ascii="Times New Roman" w:eastAsia="Times New Roman" w:hAnsi="Times New Roman" w:cs="Times New Roman"/>
          <w:sz w:val="28"/>
          <w:szCs w:val="28"/>
          <w:lang w:eastAsia="ru-RU"/>
        </w:rPr>
      </w:pPr>
      <w:r w:rsidRPr="00F40584">
        <w:rPr>
          <w:rFonts w:ascii="Times New Roman" w:hAnsi="Times New Roman" w:cs="Times New Roman"/>
          <w:sz w:val="28"/>
          <w:szCs w:val="28"/>
        </w:rPr>
        <w:t>Объем медицинской помощи в амбулаторных условиях с профилактическ</w:t>
      </w:r>
      <w:r w:rsidR="000A7DFA" w:rsidRPr="00F40584">
        <w:rPr>
          <w:rFonts w:ascii="Times New Roman" w:hAnsi="Times New Roman" w:cs="Times New Roman"/>
          <w:sz w:val="28"/>
          <w:szCs w:val="28"/>
        </w:rPr>
        <w:t>ими и иными целями</w:t>
      </w:r>
      <w:r w:rsidRPr="00F40584">
        <w:rPr>
          <w:rFonts w:ascii="Times New Roman" w:hAnsi="Times New Roman" w:cs="Times New Roman"/>
          <w:sz w:val="28"/>
          <w:szCs w:val="28"/>
        </w:rPr>
        <w:t xml:space="preserve"> </w:t>
      </w:r>
      <w:r w:rsidR="00F40584" w:rsidRPr="00F40584">
        <w:rPr>
          <w:rFonts w:ascii="Times New Roman" w:eastAsia="Times New Roman" w:hAnsi="Times New Roman" w:cs="Times New Roman"/>
          <w:sz w:val="28"/>
          <w:szCs w:val="28"/>
          <w:lang w:eastAsia="ru-RU"/>
        </w:rPr>
        <w:t>включает посещения:</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а) посещения с профилактической целью, в том числе:</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центров здоровья;</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в связи с диспансеризацией определенных групп населения;</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в связи с профилактическими медицинскими осмотрами в соответствии с порядками, утверждаемыми Министерством здравоохранения Российской Федерации,</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в связи с патронажем;</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б) посещения с иными целями, в том числе:</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в связи с оказанием паллиативной медицинской помощи;</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в связи с другими обстоятельствами (получением справки, других медицинских документов);</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медицинских работников, имеющих среднее медицинское образование, ведущих самостоятельный прием;</w:t>
      </w:r>
    </w:p>
    <w:p w:rsidR="00F40584" w:rsidRPr="00AA08EA" w:rsidRDefault="00F40584" w:rsidP="00F405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8EA">
        <w:rPr>
          <w:rFonts w:ascii="Times New Roman" w:eastAsia="Times New Roman" w:hAnsi="Times New Roman" w:cs="Times New Roman"/>
          <w:sz w:val="28"/>
          <w:szCs w:val="28"/>
          <w:lang w:eastAsia="ru-RU"/>
        </w:rPr>
        <w:t>в) разовые посещения в связи с заболеванием.</w:t>
      </w:r>
    </w:p>
    <w:p w:rsidR="005417CF" w:rsidRPr="00990249" w:rsidRDefault="005417CF" w:rsidP="00F40584">
      <w:pPr>
        <w:pStyle w:val="ConsPlusNormal"/>
        <w:ind w:firstLine="540"/>
        <w:jc w:val="both"/>
        <w:rPr>
          <w:rFonts w:ascii="Times New Roman" w:hAnsi="Times New Roman" w:cs="Times New Roman"/>
          <w:sz w:val="28"/>
          <w:szCs w:val="28"/>
        </w:rPr>
      </w:pPr>
      <w:r w:rsidRPr="00AA08EA">
        <w:rPr>
          <w:rFonts w:ascii="Times New Roman" w:hAnsi="Times New Roman" w:cs="Times New Roman"/>
          <w:sz w:val="28"/>
          <w:szCs w:val="28"/>
        </w:rPr>
        <w:t>Для оказания медицинской помощи при внезапных острых</w:t>
      </w:r>
      <w:r w:rsidRPr="00990249">
        <w:rPr>
          <w:rFonts w:ascii="Times New Roman" w:hAnsi="Times New Roman" w:cs="Times New Roman"/>
          <w:sz w:val="28"/>
          <w:szCs w:val="28"/>
        </w:rPr>
        <w:t xml:space="preserve"> заболеваниях, </w:t>
      </w:r>
      <w:r w:rsidRPr="00990249">
        <w:rPr>
          <w:rFonts w:ascii="Times New Roman" w:hAnsi="Times New Roman" w:cs="Times New Roman"/>
          <w:sz w:val="28"/>
          <w:szCs w:val="28"/>
        </w:rPr>
        <w:lastRenderedPageBreak/>
        <w:t>состояниях, обострении хронических заболеваний, неопасных для жизни и не требующих экстренной медицинской помощи (далее - неотложные состояния), организуется первичная медико-санитарная помощь в неотложной форме.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Первичная медико-санитарная помощь в неотложной форме осуществляется в Ленинградской области отделениями (кабинетами) неотложной помощи медицинских организаций или их подразделениями, приемными отделениями стационаров медицинских организаций, станциями скорой медицинской помощи либо медицинскими работниками других подразделений медицинских организаций.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Отделения (кабинеты) неотложной медицинской помощи создаются в межрайонных больницах. 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помощи либо медицинские работники других подразделений медицинской организации. В остальных подразделениях медицинских организаций первичная медико-санитарная помощь в неотложной форме может оказываться врачом или фельдшером.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 В объем первичной медико-санитарной помощи в неотложной форме входят самообращения в приемное отделение стационаров и станции скорой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обращении граждан в случае укуса клеща для исключения инфицированности пациента вирусом клещевого энцефалита (A84) медицинской организацией организуется комплексное обследование пациента, в том числе определение инфицированности удаленного клеща вирусом клещевого энцефалита.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Прием вызовов неотложной медицинской помощи осуществляется в часы работы поликлиники регистратором амбулаторно-поликлинического отделения и может быть организован путем выделения телефонной линии.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Неотложная помощь на дому осуществляется в течение не более двух часов с момента обращения больного или иного лица об оказании неотложной медицинской помощи на дому.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При оказании первичной медико-санитарной помощи в неотложной форме осуществляется запись в медицинской карте пациента, получающего медицинскую помощь в амбулаторных условиях (учетная 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025/у) и оформляется талон пациента, получающего медицинскую помощь в амбулаторных условиях (учетная 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025-1/у). При оказании медицинской помощи в приемных отделениях медицинских организаций оказание первичной медико-санитарной помощи оформляется соответствующей записью в журнале учета приема больных и отказов в госпитализации (форма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001/у).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Основным принципом организации деятельности медицинских организаций, оказывающих первичную медико-санитарную помощь населению муниципальных образований, является участковый принцип.</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Медицинские организации Ленинградской области, участвующие в реализации Территориальной программы, обязаны установить режим работы медицинской организации с учетом предоставления гражданам возможности посещения медицинской организации, в том числе для оказания неотложной помощи, как в </w:t>
      </w:r>
      <w:r w:rsidRPr="00990249">
        <w:rPr>
          <w:rFonts w:ascii="Times New Roman" w:hAnsi="Times New Roman" w:cs="Times New Roman"/>
          <w:sz w:val="28"/>
          <w:szCs w:val="28"/>
        </w:rPr>
        <w:lastRenderedPageBreak/>
        <w:t>дневное, так и в вечернее время (дневной прием граждан должен быть организован с 8.00, вечерний прием - до 20.00, суббота - рабочий день с 9.00 до 14.00, прием вызовов ежедневно в рабочие дни с 9.00 до 14.00).</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оказании медицинской помощи в медицинских организациях в амбулаторных условиях предусматриваются: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регулирование потока пациентов посредством выдачи талонов на прием к врачу (форма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025-1/у);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предварительная запись на прием к врачу, на проведение плановых диагностических исследований и лечебных мероприятий, выдача повторных талонов на прием к врачу;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время ожидания приема - не более 30 минут после времени, назначенного пациенту и указанного в талоне либо в другом документе (амбулаторной карте, консультативном заключении, направлении и др.). Исключения допускаются только в случаях, отвлекающих врача от его плановых обязанностей (оказание экстренной помощи другому пациенту по срочному вызову или жизненным показаниям), о чем пациенты, ожидающие приема, должны быть информированы персоналом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возможность вызова врача на дом, при этом посещение больного на дому осуществляется в течение шести часов с момента поступления вызова в медицинскую организацию (порядок вызова утверждается руководителем медицинской организации и размещается в удобном для ознакомления месте с указанием номеров телефонов, по которым регистрируются вызовы врача на дом);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хранение медицинских карт пациентов, получающих медицинскую помощь в амбулаторных условиях, в регистратуре медицинской организации. Работники регистратуры обеспечивают доставку амбулаторной карты по месту назначения при необходимости ее использования и несут ответственность за сохранность медицинских карт пациентов, получающих медицинскую помощь в амбулаторных условиях;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организация оказания медицинской помощи вне очереди по неотложным показаниям в момент обращения независимо от места проживания и наличия документов;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преемственность оказания медицинской помощи гражданам в выходные и праздничные дни, в период отсутствия участковых специалистов (отпуск, командировка, болезнь и другие причины), а также в нерабочие для участковых специалистов часы при возникновении необходимости оказания экстренной и неотложной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определение норматива времени приема пациента врачом, процедур, манипуляций в диагностических и лечебных кабинетах в соответствии с нормативными документами Министерства здравоохранения Российской Федерации, Комитета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определение лечащим врачом объема диагностических и лечебных мероприятий для конкретного пациента;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недопустимость завершения приема врачами всех специальностей до оказания необходимой медицинской помощи всем пациентам, нуждающимся в оказании медицинской помощи в экстренной и неотложной форме.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Гражданин, лично обратившийся в медицинскую организацию, должен быть принят врачом-терапевтом участковым (врачом общей практики (семейным врачом), врачом-педиатром участковым) в день обращения. Срочность осмотра определяется медицинскими показаниями.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Каждый гражданин из числа приписного населения, обратившийся в амбулаторно-поликлиническое подразделение медицинской организации впервые в календарном году, должен быть осмотрен в кабинете доврачебного приема (при наличии такого кабинета в структуре медицинской организации). В дальнейшем направление в кабинет доврачебного приема осуществляется в соответствии с медицинскими показаниями.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Порядок записи на прием к врачу при оказании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первичной медико-санитарной помощи в плановой форме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Запись на прием к врачу может осуществляться при личной явке пациента, по телефону, через терминалы записи в медицинской организации, при наличии технической возможности - с использованием информационно-телекоммуникационной сети "Интернет".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Талоны (форма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025-1/у) на первичный прием к врачу на текущий день выдаются в регистратуре медицинской организации ежедневно в течение рабочего дня амбулаторно-поликлинического подразделения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медицинской организации предусматривается возможность предварительной записи на прием к врачу по телефону, при этом может организовываться несколько телефонных линий для предварительной записи на прием. Все обращения фиксируются в журнале предварительной записи с указанием даты и времени приема. Порядок предварительной записи устанавливается приказом руководителя медицинской организации и размещается в удобном для ознакомления месте.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первичный прием к врачу по предварительной записи выдаются в регистратуре медицинской организации в день назначенного приема в течение рабочего дня амбулаторно-поликлинического подразделения медицинской организации, но не позднее чем за 30 минут до назначенного времени приема.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 на повторное посещение к врачу-терапевту участковому, врачу общей практики (семейному врачу), врачу-педиатру участковому выдается в кабинете соответствующего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организации локальным правовым актом определяют порядок направления к врачам, оказывающим первичную специализированную медицинскую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организации определяют регламент выдачи талонов на прием к врачу-специалисту (кардиологу, эндокринологу, неврологу, фтизиатру, инфекционисту, онкологу, другим врачам-специалистам), в котором определяется структура приема (количество талонов на прием к врачу-специалисту и порядок их выдачи по направлению пациента на прием участковым врачом, для повторного приема, для приема по поводу динамического наблюдения и при самостоятельном обращении граждан).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Структура приема определяется с учетом особенностей работы медицинской </w:t>
      </w:r>
      <w:r w:rsidRPr="00990249">
        <w:rPr>
          <w:rFonts w:ascii="Times New Roman" w:hAnsi="Times New Roman" w:cs="Times New Roman"/>
          <w:sz w:val="28"/>
          <w:szCs w:val="28"/>
        </w:rPr>
        <w:lastRenderedPageBreak/>
        <w:t>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 направлению врача-терапевта участкового, врача общей практики (семейного врача), врача-педиатра участкового, другого врача-специалиста (талон на прием к врачу-специалисту выдается врачом-терапевтом участковым, врачом общей практики (семейным врачом), врачом-педиатром участковым или регистратурой);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повторный прием (талон на прием выдается соответствующим врачом-специалистом);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диспансерное наблюдение (талон на прием выдается регистратурой);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самостоятельное обращение гражданина (талон на прием выдается регистратурой);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иные виды обращений (порядок выдачи регламентируется приказом медицинской организации). Указанный регламент должен быть размещен в удобном для ознакомления месте.</w:t>
      </w:r>
    </w:p>
    <w:p w:rsidR="00A125F6" w:rsidRPr="00990249" w:rsidRDefault="00A125F6">
      <w:pPr>
        <w:pStyle w:val="ConsPlusNormal"/>
        <w:ind w:firstLine="540"/>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Врач-терапевт участковый, врач-педиатр участковый, врач общей практики (семейный врач), фельдшер:</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организует оказание первичной и первичной специализированной медико-санитарной медицинской помощи в соответствии с порядками и стандартами оказания медицинской помощи как в амбулаторно-поликлиническом подразделении медицинской организации, так и в дневном стационаре (в стационаре на дому);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необходимости направляет пациентов на консультацию к специалистам, на госпитализацию;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невозможности посещения пациентом амбулаторно-поликлинического подразделения медицинской организации организует медицинскую помощь на дому.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Врач-терапевт участковый, врач-педиатр участковый, врач общей практики (семейный врач), фельдшер, врач-специалист, имеющий право на выписку рецептов, выписывает лекарственные препараты, предусмотренные перечнем лекарственных препаратов, в том числе перечнем лекарственных препаратов, назначаемых по решению врачебной комиссии медицинских организаций,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Если во время приема пациента врачом-терапевтом участковым (врачом общей практики (семейным врачом), врачом-педиатром участковым) выявлены показания для оказания врачом-специалистом медицинской помощи в экстренной и неотложной форме, прием пациента врачом-специалистом осуществляется вне очереди.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отсутствия врача-специалиста администрация медицинской организации обязана организовать прием населения в близлежащих медицинских организациях.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Осмотр беременных в амбулаторно-поликлинических подразделениях </w:t>
      </w:r>
      <w:r w:rsidRPr="00990249">
        <w:rPr>
          <w:rFonts w:ascii="Times New Roman" w:hAnsi="Times New Roman" w:cs="Times New Roman"/>
          <w:sz w:val="28"/>
          <w:szCs w:val="28"/>
        </w:rPr>
        <w:lastRenderedPageBreak/>
        <w:t xml:space="preserve">медицинской организации специалистами - терапевтом, стоматологом, оториноларингологом, офтальмологом, другими специалистами по показаниям с учетом сопутствующей патологии и плана ведения, определенного акушером-гинекологом, должен осуществляться в выделенные фиксированные часы для беременных в соответствии с Порядком оказания акушерско-гинекологической помощи, утвержденным </w:t>
      </w:r>
      <w:hyperlink r:id="rId30"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 ноября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наличии медицинских показаний осмотр беременной любыми специалистами должен быть организован в другие дни в порядке, исключающем нахождение в общей очереди.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возникновении затруднений с постановкой диагноза или назначением лечения по экстрагенитальной патологии беременная должна быть незамедлительно осмотрена районным специалистом (заведующим отделением).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Пренатальная (дородовая) диагностика нарушений развития ребенка у беременных женщин проводится в соответствии с </w:t>
      </w:r>
      <w:hyperlink r:id="rId31"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 ноября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Неонатальный скрининг на пять наследственных и врожденных заболеваний у новорожденных детей и аудиологический скрининг у детей первого года жизни проводятся в соответствии с </w:t>
      </w:r>
      <w:hyperlink r:id="rId32"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15 ноября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921н "Об утверждении Порядка оказания медицинской помощи по профилю "неонатология".</w:t>
      </w:r>
    </w:p>
    <w:p w:rsidR="00EC26BD" w:rsidRPr="00990249" w:rsidRDefault="00EC26BD">
      <w:pPr>
        <w:pStyle w:val="ConsPlusNormal"/>
        <w:ind w:firstLine="540"/>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Порядок проведения лабораторных и инструментальных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исследований в плановом порядке при наличии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медицинских показаний</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проведение лабораторных и инструментальных исследований выдаются медицинским работником соответствующей медицинской организации, участвующей в реализации Территориальной программы, в которой эти исследования проводятся.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Направление пациентов на компьютерную томографию, магнитно-резонансную томографию, коронарографию осуществляется в соответствии с порядком, установленным правовым актом Комитета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проведение реоэнцефалографии (РЭГ), электронейромиографии (ЭНМГ), ультразвуковой допплерографии (УЗДГ) сосудов головного мозга, эхоэнцефалографии (М-ЭХО), электроэнцефалографии (ЭЭГ) выдаются врачом-неврологом на приеме;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талоны на проведение эхокардиографии, суточного (холтеровского) мониторирования, велоэргометрии (тредмил-теста) выдаются врачом-кардиологом </w:t>
      </w:r>
      <w:r w:rsidRPr="00990249">
        <w:rPr>
          <w:rFonts w:ascii="Times New Roman" w:hAnsi="Times New Roman" w:cs="Times New Roman"/>
          <w:sz w:val="28"/>
          <w:szCs w:val="28"/>
        </w:rPr>
        <w:lastRenderedPageBreak/>
        <w:t xml:space="preserve">на приеме. Пациентам, состоящим на диспансерном учете в соответствии с </w:t>
      </w:r>
      <w:hyperlink r:id="rId33"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21 декабря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1344н "Об утверждении Порядка проведения диспансерного наблюдения" - врачами первичного звена в соответствии с планом диспансерного наблюдения (за исключением велоэргометрии (тредмил-теста);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пробу на толерантность к глюкозе, на исследование гликозилированного гемоглобина, исследование гормонов щитовидной железы и тиреотропных гормонов, ультразвуковое исследование щитовидной железы выдаются врачом-эндокринологом на приеме;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рентгенологическое обследование, электрокардиографию, лабораторные анализы, ультразвуковое исследование (за исключением ЭХО КГ), исследование функции внешнего дыхания и прочие лабораторные и инструментальные исследования, не указанные в настоящем пункте, выдаются врачом-терапевтом участковым, врачом-педиатром участковым, врачом общей практики (семейным врачом), врачами-специалистами.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Лабораторные и инструментальные исследования гражданам, находящимся под диспансерным наблюдением у врача-терапевта участкового, врача-педиатра участкового, врача общей практики (семейного врача), врача-специалиста, как и диспансерные посещения соответствующего специалиста назначаются соответствующим врачом и могут планироваться заранее на весь год диспансерного наблюдения, за исключением велоэргометрии (тредмил-теста), которая назначается исключительно врачом-кардиологом на приеме.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Лабораторные и инструментальные исследования в амбулаторных условиях беременным женщинам, состоящим на диспансерном учете у врача акушера-гинеколога, проводятся в соответствии с </w:t>
      </w:r>
      <w:hyperlink r:id="rId34"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 ноября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Срочность проведения лабораторных и инструментальных исследований определяется лечащим врачом с учетом медицинских показаний.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невозможности проведения лабораторных и инструментальных исследований, назначенных пациенту, администрация медицинской организации обязана организовать проведение лабораторных и инструментальных исследований гражданину в близлежащих медицинских организациях с проведением взаиморасчетов между медицинскими организациями (бесплатно для гражданина).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Правила направления и перечень диагностических исследований для направления на консультацию и плановую госпитализацию в ГБУЗ ЛОКБ, ГБУЗ ЛООД, ГАУЗ "ЛОКД" устанавливаются правовым актом Комитета по здравоохранению Ленинградской области.</w:t>
      </w:r>
    </w:p>
    <w:p w:rsidR="005417CF" w:rsidRDefault="005417CF">
      <w:pPr>
        <w:pStyle w:val="ConsPlusNormal"/>
        <w:jc w:val="both"/>
        <w:rPr>
          <w:rFonts w:ascii="Times New Roman" w:hAnsi="Times New Roman" w:cs="Times New Roman"/>
          <w:sz w:val="28"/>
          <w:szCs w:val="28"/>
        </w:rPr>
      </w:pPr>
    </w:p>
    <w:p w:rsidR="00167F09" w:rsidRDefault="00167F09">
      <w:pPr>
        <w:pStyle w:val="ConsPlusNormal"/>
        <w:jc w:val="both"/>
        <w:rPr>
          <w:rFonts w:ascii="Times New Roman" w:hAnsi="Times New Roman" w:cs="Times New Roman"/>
          <w:sz w:val="28"/>
          <w:szCs w:val="28"/>
        </w:rPr>
      </w:pPr>
    </w:p>
    <w:p w:rsidR="00167F09" w:rsidRDefault="00167F09">
      <w:pPr>
        <w:pStyle w:val="ConsPlusNormal"/>
        <w:jc w:val="both"/>
        <w:rPr>
          <w:rFonts w:ascii="Times New Roman" w:hAnsi="Times New Roman" w:cs="Times New Roman"/>
          <w:sz w:val="28"/>
          <w:szCs w:val="28"/>
        </w:rPr>
      </w:pPr>
    </w:p>
    <w:p w:rsidR="00167F09" w:rsidRDefault="00167F09">
      <w:pPr>
        <w:pStyle w:val="ConsPlusNormal"/>
        <w:jc w:val="both"/>
        <w:rPr>
          <w:rFonts w:ascii="Times New Roman" w:hAnsi="Times New Roman" w:cs="Times New Roman"/>
          <w:sz w:val="28"/>
          <w:szCs w:val="28"/>
        </w:rPr>
      </w:pPr>
    </w:p>
    <w:p w:rsidR="00167F09" w:rsidRPr="00990249" w:rsidRDefault="00167F09">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 Условия оказания первичной медико-санитарной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и специализированной медицинской помощи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дневных стационарах</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Первичная медико-санитарная помощь оказывается в дневном стационаре, организованном при амбулаторно-поликлиническом подразделении, специализированная - в дневном стационаре, организованном при стационарном подразделении медицинских организаций.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условиях дневных стационаров может быть оказана медицинская помощь пациентам по различным профилям.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дневных стационарах, расположенных в амбулаторно-поликлинических подразделениях ГБУЗ ЛООД, и государственных учреждениях здравоохранения, находящихся в муниципальных районах, организовано проведение лекарственной терапии онкологических больных (химиотерапии).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отдельных районах Ленинградской области в дневных стационарах организовано оказание медицинской помощи по медицинской реабилитации в соответствии с </w:t>
      </w:r>
      <w:hyperlink r:id="rId35"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29 декабря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1705н "О порядке организации медицинской реабилитации", а также оказание медицинской помощи больным хирургического профиля в условиях отделений амбулаторной хирургии для проведения "малых" операций. Порядок организации работы отделений амбулаторной хирургии определяется правовым актом Комитета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Дневные психиатрические стационары организуются в медицинских организациях, в состав которых входят амбулаторно-поликлинические психиатрические подразделения (психоневрологические кабинеты, психоневрологические отделения).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Порядок направления и госпитализации в дневной стационар, условия выписки или перевода в другую медицинскую организацию утверждаются руководителем медицинской организации в соответствии с </w:t>
      </w:r>
      <w:hyperlink r:id="rId36"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9 декабря 1999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438 "Об организации деятельности дневных стационаров в лечебно-профилактических учреждениях", </w:t>
      </w:r>
      <w:hyperlink r:id="rId37"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Комитета по здравоохранению Ленинградской области от 31 января 2002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54 "Об утверждении Методических рекомендаций по организации деятельности дневных стационаров поликлиник и отделений дневного пребывания больных в стационаре", другими нормативными актами Комитета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лечении в дневном стационаре пациент бесплатно обеспечивается лекарственными препаратами для медицинского применения и медицинскими изделиями в соответствии с назначениями лечащего врача, стандартами оказания медицинской помощи.</w:t>
      </w: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 Условия оказания специализированной медицинской помощи</w:t>
      </w:r>
    </w:p>
    <w:p w:rsidR="005417CF" w:rsidRDefault="005417CF" w:rsidP="00FD5A3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стационаре</w:t>
      </w:r>
    </w:p>
    <w:p w:rsidR="00FD5A30" w:rsidRPr="00990249" w:rsidRDefault="00FD5A30" w:rsidP="00FD5A30">
      <w:pPr>
        <w:pStyle w:val="ConsPlusNormal"/>
        <w:jc w:val="center"/>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соответствии с областным </w:t>
      </w:r>
      <w:hyperlink r:id="rId38" w:history="1">
        <w:r w:rsidRPr="00990249">
          <w:rPr>
            <w:rFonts w:ascii="Times New Roman" w:hAnsi="Times New Roman" w:cs="Times New Roman"/>
            <w:sz w:val="28"/>
            <w:szCs w:val="28"/>
          </w:rPr>
          <w:t>законом</w:t>
        </w:r>
      </w:hyperlink>
      <w:r w:rsidRPr="00990249">
        <w:rPr>
          <w:rFonts w:ascii="Times New Roman" w:hAnsi="Times New Roman" w:cs="Times New Roman"/>
          <w:sz w:val="28"/>
          <w:szCs w:val="28"/>
        </w:rPr>
        <w:t xml:space="preserve"> от 27 декабря 2013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106-оз "Об охране здоровья населения Ленинградской области", в целях повышения </w:t>
      </w:r>
      <w:r w:rsidRPr="00990249">
        <w:rPr>
          <w:rFonts w:ascii="Times New Roman" w:hAnsi="Times New Roman" w:cs="Times New Roman"/>
          <w:sz w:val="28"/>
          <w:szCs w:val="28"/>
        </w:rPr>
        <w:lastRenderedPageBreak/>
        <w:t>доступности специализированной медицинской помощи, в том числе высокотехнологичной, исполнения порядков и стандартов оказания медицинской помощи в Ленинградской области создаются медицинские округа. Центрами медицинских округов являются: Центрального - ГБУЗ ЛО "Всеволожская КМБ", Северного - ГБУЗ ЛО "Выборгская МБ", Восточного - ГБУЗ ЛО "Тихвинская МБ", Южного - ГБУЗ ЛО "Гатчинская КМБ", Западного - ГБУЗ ЛО "Кингисеппская МБ".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медицинских округах организованы межмуниципальные отделения и центры для оказания специализированной медицинской помощи пациентам, проживающим в соответствующих округах.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Схемы маршрутизации пациентов, перечень медицинских организаций для оказания специализированной медицинской помощи в экстренной и неотложной форме с учетом требований к срокам ее оказания и транспортной доступности определяются правовыми актами Комитета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Направление пациентов для оказания специализированной медицинской помощи осуществляется медицинским работником медицинской организации, участвующей в реализации Территориальной программы, службы скорой медицинской помощи при условии необходимости круглосуточного медицинского наблюдения и лечения, а также в случае самостоятельного обращения гражданина при состояниях, угрожающих жизни, и в случае выявления у него особо опасной инфекции (или подозрения на нее).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Направление пациентов на госпитализацию в туберкулезные, психиатрические больницы осуществляется также по решению суда о принудительной госпитализации.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наличия очередности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Пациенты размещаются в палатах по три - шесть человек, а также в маломестных палатах (боксах) по медицинским и(или) эпидемиологическим показаниям, установленным органами санитарно-эпидемиологического надзора.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Дети до четырех лет, нуждающиеся в стационарном лечении, госпитализируются незамедлительно, установление очередности для указанной категории не допускается. При совместном нахождении в медицинской организации в стационарных условиях с ребенком, не достигшим возраста четырех лет, а с ребенком старше данного возраста -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Решение о наличии медицинских показаний к нахождению вместе с ребенком </w:t>
      </w:r>
      <w:r w:rsidRPr="00990249">
        <w:rPr>
          <w:rFonts w:ascii="Times New Roman" w:hAnsi="Times New Roman" w:cs="Times New Roman"/>
          <w:sz w:val="28"/>
          <w:szCs w:val="28"/>
        </w:rPr>
        <w:lastRenderedPageBreak/>
        <w:t>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Регистрация пациента, направленного в стационар в плановом порядке, осуществляется медицинским работником стационара в журнале приема больных и отказов в госпитализации (форма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001/у) при поступлении в стационар.</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Проведение первичного осмотра пациента при внезапных острых заболеваниях, состояниях, обострении хронических заболеваний, представляющих угрозу жизни пациента, требующих оказания медицинской помощи в экстренной форме, осуществляется безотлагательно.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Первичный осмотр пациента при внезапных острых заболеваниях, состояниях, обострениях хронических заболеваний без явных признаков угрозы жизни, требующих оказания медицинской помощи в неотложной форме, осуществляется не позднее двух часов с момента поступления пациента в приемное отделение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Первичный осмотр врачом профильного отделения медицинской организации проводится не позднее трех часов с момента поступления пациента в профильное отделение.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Осмотр пациента лечащим врачом проводится ежедневно по рабочим дням не реже одного раза в день (при необходимости - чаще), а в нерабочее время лечащего врача - дежурным врачом исходя из медицинских показаний.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Осмотр пациента заведующим отделением осуществляется в течение 48 часов (рабочие дни) с момента поступления в профильное отделение медицинской организации. Больные в тяжелом состоянии, в том числе госпитализированные в реанимационное отделение (палату) или палату интенсивной терапии, осматриваются заведующим отделением в течение первых суток с момента госпитализации, поступившие в праздничные или выходные дни - в течение первого рабочего дня. В дальнейшем осмотр заведующим отделением проводится не реже одного раза в неделю, а также накануне выписки из стационара. Пациенты в тяжелом состоянии, а также все находящиеся в реанимационном отделении (палате) или палате интенсивной терапии осматриваются заведующим профильным отделением ежедневно, в праздничные или выходные дни - дежурным врачом, закрепленным за профильным отделением.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Выписка из стационара санкционируется заведующим отделением, а в случае его отсутствия и при наличии экстренных показаний - дежурным врачом.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Перевод пациента в другое профильное отделение внутри медицинской организации при наличии медицинских показаний осуществляется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Перевод пациента при наличии медицинских показаний в другую медицинскую организацию в плановом порядке осуществляется с принятием решения о переводе врачебной комиссией медицинской организации, из которой переводится пациент (с </w:t>
      </w:r>
      <w:r w:rsidRPr="00990249">
        <w:rPr>
          <w:rFonts w:ascii="Times New Roman" w:hAnsi="Times New Roman" w:cs="Times New Roman"/>
          <w:sz w:val="28"/>
          <w:szCs w:val="28"/>
        </w:rPr>
        <w:lastRenderedPageBreak/>
        <w:t>оформлением протокола и внесением в стационарную карту), и согласованием с руководителем медицинской организации, в которую переводится пациент. В случае необходимости перевода пациента по экстренным показаниям - с принятием решения дежурным врачом.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Осмотр пациентов, находящихся в отделении (палате) реанимации или палате интенсивной терапии, входящей в структуру отделения стационара (кардиологического, неврологического для лечения инсульта и других), проводится врачом отделения (палаты) реанимации или палаты интенсивной терапии не реже четырех раз в сутки. Мониторинг неврологического статуса больных с ОНМК проводится не реже чем один раз в четыре часа, при необходимости - чаще. При поступлении в отделение осмотр проводится безотлагательно. В случаях внезапного изменения состояния больного производится внеплановая запись. Лечение пациента в подразделении, оказывающем анестезиолого-реанимационную помощь, осуществляется врачом-анестезиологом-реаниматологом. Врач-специалист по профилю заболевания пациента, осуществлявший лечение или оперировавший больного до перевода в подразделение, оказывающее анестезиолого-реанимационную помощь, ежедневно осматривает больного и организует лечебно-диагностические мероприятия в пределах своей компетенции. В день перевода из отделения реанимации (палаты интенсивной терапии отделения стационара) пациент осматривается вечером в палате врачом-реаниматологом (врачом палаты интенсивной терапии отделения стационара), который осуществил перевод. При невозможности осмотра врачом-реаниматологом (врачом палаты интенсивной терапии отделения стационара) вечерний осмотр переведенного пациента осуществляет дежурный врач по профилю с устным докладом дежурному реаниматологу.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Определение объема, сроков проведения и своевременности диагностических и лечебных мероприятий для конкретного пациента осуществляется лечащим врачом в соответствии с порядками и стандартами оказания медицинской помощи, утвержденными в установленном порядке.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Лабораторные и инструментальные исследования в стационарных условиях беременным женщинам, находящимся на лечении в отделении патологии беременности, проводятся в соответствии с </w:t>
      </w:r>
      <w:hyperlink r:id="rId39"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 ноября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лечении в стационаре пациент бесплатно обеспечивается лекарственными препаратами для медицинского применения и медицинскими изделиями в соответствии с назначениями лечащего врача, стандартами оказания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Пациенты, находящиеся на стационарном лечении, обязаны соблюдать правила внутреннего распорядка медицинской организации и рекомендации лечащего врача.</w:t>
      </w:r>
    </w:p>
    <w:p w:rsidR="009B0D70" w:rsidRPr="00990249" w:rsidRDefault="009B0D70">
      <w:pPr>
        <w:pStyle w:val="ConsPlusNormal"/>
        <w:jc w:val="center"/>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 Условия оказания медицинской помощи в медицинских</w:t>
      </w:r>
    </w:p>
    <w:p w:rsidR="005417CF"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организациях третьего уровня</w:t>
      </w:r>
    </w:p>
    <w:p w:rsidR="00FD5A30" w:rsidRPr="00990249" w:rsidRDefault="00FD5A30">
      <w:pPr>
        <w:pStyle w:val="ConsPlusNormal"/>
        <w:jc w:val="center"/>
        <w:rPr>
          <w:rFonts w:ascii="Times New Roman" w:hAnsi="Times New Roman" w:cs="Times New Roman"/>
          <w:sz w:val="28"/>
          <w:szCs w:val="28"/>
        </w:rPr>
      </w:pPr>
    </w:p>
    <w:p w:rsidR="005417CF" w:rsidRPr="00990249" w:rsidRDefault="005417CF" w:rsidP="009B0D70">
      <w:pPr>
        <w:pStyle w:val="ConsPlusNormal"/>
        <w:ind w:firstLine="708"/>
        <w:jc w:val="both"/>
        <w:rPr>
          <w:rFonts w:ascii="Times New Roman" w:hAnsi="Times New Roman" w:cs="Times New Roman"/>
          <w:sz w:val="28"/>
          <w:szCs w:val="28"/>
        </w:rPr>
      </w:pPr>
      <w:r w:rsidRPr="00990249">
        <w:rPr>
          <w:rFonts w:ascii="Times New Roman" w:hAnsi="Times New Roman" w:cs="Times New Roman"/>
          <w:sz w:val="28"/>
          <w:szCs w:val="28"/>
        </w:rPr>
        <w:t>Оказание первичной специализированной медицинской помощи в</w:t>
      </w:r>
      <w:r w:rsidR="009B0D70" w:rsidRPr="00990249">
        <w:rPr>
          <w:rFonts w:ascii="Times New Roman" w:hAnsi="Times New Roman" w:cs="Times New Roman"/>
          <w:sz w:val="28"/>
          <w:szCs w:val="28"/>
        </w:rPr>
        <w:t xml:space="preserve"> медицинских организациях третьего уровня, подведомственных Комитету по здравоохранению Ленинградской области: </w:t>
      </w:r>
      <w:r w:rsidRPr="00990249">
        <w:rPr>
          <w:rFonts w:ascii="Times New Roman" w:hAnsi="Times New Roman" w:cs="Times New Roman"/>
          <w:sz w:val="28"/>
          <w:szCs w:val="28"/>
        </w:rPr>
        <w:t xml:space="preserve"> государственном бюджетном учреждении здравоохранения Ленинградская областная клиническая больница (далее - ГБУЗ ЛОКБ), Ленинградском областном государственном бюджетном учреждении здравоохранения "Детская клиническая больница" (далее - ЛОГБУЗ "ДКБ"), онкологическом, кардиологическом, противотуберкулезном, наркологическом, психоневрологическом диспансерах</w:t>
      </w:r>
      <w:r w:rsidR="009B0D70" w:rsidRPr="00990249">
        <w:rPr>
          <w:rFonts w:ascii="Times New Roman" w:hAnsi="Times New Roman" w:cs="Times New Roman"/>
          <w:sz w:val="28"/>
          <w:szCs w:val="28"/>
        </w:rPr>
        <w:t>,</w:t>
      </w:r>
      <w:r w:rsidRPr="00990249">
        <w:rPr>
          <w:rFonts w:ascii="Times New Roman" w:hAnsi="Times New Roman" w:cs="Times New Roman"/>
          <w:sz w:val="28"/>
          <w:szCs w:val="28"/>
        </w:rPr>
        <w:t xml:space="preserve"> Ленинградском областном Центре специализированных видов медицинской помощи (далее - диспансеры)</w:t>
      </w:r>
      <w:r w:rsidR="009B0D70" w:rsidRPr="00990249">
        <w:rPr>
          <w:rFonts w:ascii="Times New Roman" w:hAnsi="Times New Roman" w:cs="Times New Roman"/>
          <w:sz w:val="28"/>
          <w:szCs w:val="28"/>
        </w:rPr>
        <w:t xml:space="preserve"> – </w:t>
      </w:r>
      <w:r w:rsidRPr="00990249">
        <w:rPr>
          <w:rFonts w:ascii="Times New Roman" w:hAnsi="Times New Roman" w:cs="Times New Roman"/>
          <w:sz w:val="28"/>
          <w:szCs w:val="28"/>
        </w:rPr>
        <w:t xml:space="preserve"> осуществляется по направлению лечащего врача медицинской организации, участвующей в реализации Территориальной программы, а также в случае самостоятельного обращения гражданина в медицинскую организацию.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Пациенты предварительно обследуются всеми доступными методами и средствами, имеющимися в распоряжении соответствующей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Правила направления пациентов для оказания первичной специализированной и специализированной медицинской помощи устанавливаются правовым актом Комитета по здравоохранению Ленинградской области.</w:t>
      </w:r>
    </w:p>
    <w:p w:rsidR="005417CF" w:rsidRPr="00990249" w:rsidRDefault="005417CF" w:rsidP="00FD5A30">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Режим работы, организация предварительной записи и приема пациентов для оказания первичной специализированной и специализированной медицинской помощи устанавливаются локальным правовым актом соответствующей медицинской организации и согласовываются с Комитетом по здравоохранению Ленинградской области.</w:t>
      </w:r>
    </w:p>
    <w:p w:rsidR="00FD5A30" w:rsidRPr="00FD5A30" w:rsidRDefault="005C4B65" w:rsidP="00FD5A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40" w:history="1">
        <w:r w:rsidR="00FD5A30" w:rsidRPr="00FD5A30">
          <w:rPr>
            <w:rFonts w:ascii="Times New Roman" w:eastAsia="Times New Roman" w:hAnsi="Times New Roman" w:cs="Times New Roman"/>
            <w:sz w:val="28"/>
            <w:szCs w:val="28"/>
            <w:lang w:eastAsia="ru-RU"/>
          </w:rPr>
          <w:t>Порядок</w:t>
        </w:r>
      </w:hyperlink>
      <w:r w:rsidR="00FD5A30" w:rsidRPr="00FD5A30">
        <w:rPr>
          <w:rFonts w:ascii="Times New Roman" w:eastAsia="Times New Roman" w:hAnsi="Times New Roman" w:cs="Times New Roman"/>
          <w:sz w:val="28"/>
          <w:szCs w:val="28"/>
          <w:lang w:eastAsia="ru-RU"/>
        </w:rPr>
        <w:t xml:space="preserve"> направления и перечень показаний для направления пациентов в медицинские организации, подведомственные федеральным органам исполнительной власти (далее - федеральная медицинская организация), для оказания специализированной (за исключением высокотехнологичной) медицинской помощи определяется приказом Минздрава России от 02.12.2014 № 796н "Об утверждении Положения об организации оказания специализированной, в том числе высокотехнологичной, медицинской помощи". Руководитель медицинской организации, осуществляющей направление,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при наличии медицинских показаний, подтвержденных решением врачебной комиссии медицинской организации.</w:t>
      </w:r>
    </w:p>
    <w:p w:rsidR="00FD5A30" w:rsidRPr="00FD5A30" w:rsidRDefault="00FD5A30" w:rsidP="00FD5A30">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FD5A30">
        <w:rPr>
          <w:rFonts w:ascii="Times New Roman" w:eastAsia="Times New Roman" w:hAnsi="Times New Roman" w:cs="Times New Roman"/>
          <w:sz w:val="28"/>
          <w:szCs w:val="28"/>
          <w:lang w:eastAsia="ru-RU"/>
        </w:rPr>
        <w:t>.</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 Условия оказания помощи при остром коронарном синдроме</w:t>
      </w:r>
    </w:p>
    <w:p w:rsidR="005417CF"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и остром инфаркте миокарда в медицинских организациях,</w:t>
      </w:r>
      <w:r w:rsidR="009B0D70" w:rsidRPr="00990249">
        <w:rPr>
          <w:rFonts w:ascii="Times New Roman" w:hAnsi="Times New Roman" w:cs="Times New Roman"/>
          <w:sz w:val="28"/>
          <w:szCs w:val="28"/>
        </w:rPr>
        <w:t xml:space="preserve"> </w:t>
      </w:r>
      <w:r w:rsidRPr="00990249">
        <w:rPr>
          <w:rFonts w:ascii="Times New Roman" w:hAnsi="Times New Roman" w:cs="Times New Roman"/>
          <w:sz w:val="28"/>
          <w:szCs w:val="28"/>
        </w:rPr>
        <w:t>имеющих в своем составе отделение рентгенохирургических</w:t>
      </w:r>
      <w:r w:rsidR="009B0D70" w:rsidRPr="00990249">
        <w:rPr>
          <w:rFonts w:ascii="Times New Roman" w:hAnsi="Times New Roman" w:cs="Times New Roman"/>
          <w:sz w:val="28"/>
          <w:szCs w:val="28"/>
        </w:rPr>
        <w:t xml:space="preserve"> </w:t>
      </w:r>
      <w:r w:rsidRPr="00990249">
        <w:rPr>
          <w:rFonts w:ascii="Times New Roman" w:hAnsi="Times New Roman" w:cs="Times New Roman"/>
          <w:sz w:val="28"/>
          <w:szCs w:val="28"/>
        </w:rPr>
        <w:t>методов диагностики и лечения</w:t>
      </w:r>
    </w:p>
    <w:p w:rsidR="00FD5A30" w:rsidRPr="00990249" w:rsidRDefault="00FD5A30">
      <w:pPr>
        <w:pStyle w:val="ConsPlusNormal"/>
        <w:jc w:val="center"/>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Бригада скорой медицинской помощи при оказании медицинской помощи в экстренной и неотложной формах по профилю "острый инфаркт миокарда", </w:t>
      </w:r>
      <w:r w:rsidRPr="00990249">
        <w:rPr>
          <w:rFonts w:ascii="Times New Roman" w:hAnsi="Times New Roman" w:cs="Times New Roman"/>
          <w:sz w:val="28"/>
          <w:szCs w:val="28"/>
        </w:rPr>
        <w:lastRenderedPageBreak/>
        <w:t>"нестабильная стенокардия" с целью уточнения диагноза и тактики ведения пациента может руководствоваться указаниями дежурного врача-кардиолога (реаниматолога) дистанционного консультативно-диагностического центра. При необходимости консультация проводится с передачей ЭКГ по каналам связи.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направления пациента в медицинскую организацию, имеющую в своем составе отделение рентгенохирургических методов диагностики и лечения, врач (фельдшер) скорой медицинской помощи, направляющий пациента, должен уведомить о доставке пациента ответственного дежурного врача этой организации не позднее чем за 30 минут (в случае когда процесс оказания помощи на догоспитальном этапе, включая транспортировку, занимает менее 30 минут - в максимально ранний срок). Порядок направления и маршрутизация пациентов с учетом требований к срокам оказания соответствующей экстренной помощи устанавливается правовыми актами Комитета по здравоохранению Ленинградской области.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 Условия оказания скорой медицинской помощи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Скорая, в том числе скорая специализированная, медицинская помощь оказывается гражданам в соответствии с </w:t>
      </w:r>
      <w:hyperlink r:id="rId41" w:history="1">
        <w:r w:rsidRPr="00990249">
          <w:rPr>
            <w:rFonts w:ascii="Times New Roman" w:hAnsi="Times New Roman" w:cs="Times New Roman"/>
            <w:sz w:val="28"/>
            <w:szCs w:val="28"/>
          </w:rPr>
          <w:t>Порядком</w:t>
        </w:r>
      </w:hyperlink>
      <w:r w:rsidRPr="00990249">
        <w:rPr>
          <w:rFonts w:ascii="Times New Roman" w:hAnsi="Times New Roman" w:cs="Times New Roman"/>
          <w:sz w:val="28"/>
          <w:szCs w:val="28"/>
        </w:rP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 июня 2013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388н,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 амбулаторно (в условиях, не предусматривающих круглосуточного медицинского наблюдения и лечения); стационарно (в условиях, обеспечивающих круглосуточное медицинское наблюдение и лечение).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Скорая, в том числе скорая специализированная, медицинская помощь гражданам Российской Федерации и иным лицам, находящимся на ее территории, оказывается бесплатно.</w:t>
      </w:r>
    </w:p>
    <w:p w:rsidR="005417CF" w:rsidRPr="00990249" w:rsidRDefault="005417CF" w:rsidP="00FA3563">
      <w:pPr>
        <w:autoSpaceDE w:val="0"/>
        <w:autoSpaceDN w:val="0"/>
        <w:adjustRightInd w:val="0"/>
        <w:spacing w:after="0" w:line="240" w:lineRule="auto"/>
        <w:ind w:firstLine="540"/>
        <w:jc w:val="both"/>
        <w:rPr>
          <w:rFonts w:ascii="Times New Roman" w:hAnsi="Times New Roman" w:cs="Times New Roman"/>
          <w:sz w:val="28"/>
          <w:szCs w:val="28"/>
        </w:rPr>
      </w:pPr>
      <w:r w:rsidRPr="00990249">
        <w:rPr>
          <w:rFonts w:ascii="Times New Roman" w:hAnsi="Times New Roman" w:cs="Times New Roman"/>
          <w:sz w:val="28"/>
          <w:szCs w:val="28"/>
        </w:rPr>
        <w:t>Скорая, в том числе специализированная, медицинская помощь оказывается на основе стандартов медицинской помощи</w:t>
      </w:r>
      <w:r w:rsidR="00FA3563">
        <w:rPr>
          <w:rFonts w:ascii="Times New Roman" w:hAnsi="Times New Roman" w:cs="Times New Roman"/>
          <w:sz w:val="28"/>
          <w:szCs w:val="28"/>
        </w:rPr>
        <w:t xml:space="preserve"> и с учетом клинических рекомендаций</w:t>
      </w:r>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Скорая, в том числе скорая специализированная, медицинская помощь оказывается в экстренной форме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Скорая медицинская помощь может осуществляться с применением санитарно-авиационной эвакуации.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Станция скорой медицинской помощи является самостоятельной медицинской </w:t>
      </w:r>
      <w:r w:rsidRPr="00990249">
        <w:rPr>
          <w:rFonts w:ascii="Times New Roman" w:hAnsi="Times New Roman" w:cs="Times New Roman"/>
          <w:sz w:val="28"/>
          <w:szCs w:val="28"/>
        </w:rPr>
        <w:lastRenderedPageBreak/>
        <w:t>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Место расположения и территория обслуживания станции скорой медицинской помощи, отделения скорой медицинской помощи больницы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Выездные бригады скорой медицинской помощи укомплектовываются в соответствии со стандартом оснащения, утвержденным приказами Министерства здравоохранения Российской Федерации от 26 марта 1999 года </w:t>
      </w:r>
      <w:hyperlink r:id="rId42"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100</w:t>
        </w:r>
      </w:hyperlink>
      <w:r w:rsidRPr="00990249">
        <w:rPr>
          <w:rFonts w:ascii="Times New Roman" w:hAnsi="Times New Roman" w:cs="Times New Roman"/>
          <w:sz w:val="28"/>
          <w:szCs w:val="28"/>
        </w:rPr>
        <w:t xml:space="preserve"> и от 20 июня 2013 года </w:t>
      </w:r>
      <w:hyperlink r:id="rId43"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388н</w:t>
        </w:r>
      </w:hyperlink>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Проведение мероприятий по оказанию скорой </w:t>
      </w:r>
      <w:r w:rsidR="00853033" w:rsidRPr="00990249">
        <w:rPr>
          <w:rFonts w:ascii="Times New Roman" w:hAnsi="Times New Roman" w:cs="Times New Roman"/>
          <w:sz w:val="28"/>
          <w:szCs w:val="28"/>
        </w:rPr>
        <w:t xml:space="preserve">специализированной </w:t>
      </w:r>
      <w:r w:rsidRPr="00990249">
        <w:rPr>
          <w:rFonts w:ascii="Times New Roman" w:hAnsi="Times New Roman" w:cs="Times New Roman"/>
          <w:sz w:val="28"/>
          <w:szCs w:val="28"/>
        </w:rPr>
        <w:t>медицинской помощи по медицинским показаниям взрослому населению на территории Ленинградской области обеспечивается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Проведение мероприятий по оказанию специализированной скорой медицинской помощи по медицинским показаниям детям на территории Ленинградской области обеспечивается ЛОГБУЗ "ДКБ".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ГБУЗ ЛОКБ и ЛОГБУЗ "ДКБ" организуется круглосуточная диспетчерская служба по приему и регистрации вызовов из медицинских организаций Ленинградской области, осуществляется постоянная связь с врачами-консультантами, выехавшими по заданию в районы Ленинградской области для оказания экстренной медицинской помощи населению.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ГБУЗ ЛОКБ и ЛОГБУЗ "ДКБ" комплектуются бригады специализированной (санитарно-авиационной) скорой медицинской помощи из наиболее опытных и квалифицированных врачей-специалистов, врачей-консультантов, в том числе работников медицинских образовательных учреждений и научно-исследовательских институтов.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специализированной скорой медицинской помощи осуществляется с учетом следующих условий: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вызов бригады специализированной скорой медицинской помощи осуществляется руководителем медицинской организации либо лицом, его замещающим (в ночное время, праздничные и выходные дни - дежурным врачом);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 приезда бригады специализированной скорой медицинской помощи медицинской организацией должны быть выполнены все рекомендации врача-консультанта по обследованию и лечению пациента с обязательной записью в медицинской карте стационарного больного, а также подготовлены результаты проведенного обследования (рентгенограммы, снимки УЗИ и т.п.);</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нетранспортабельности пациента медицинская организация должна обеспечить бригаде специализированной скорой медицинской помощи все необходимые и возможные условия для оказания пациенту специализированной медицинской помощи на месте (рентген, запас крови и т.п.).</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Вызов бригады специализированной скорой медицинской помощи означает, что </w:t>
      </w:r>
      <w:r w:rsidRPr="00990249">
        <w:rPr>
          <w:rFonts w:ascii="Times New Roman" w:hAnsi="Times New Roman" w:cs="Times New Roman"/>
          <w:sz w:val="28"/>
          <w:szCs w:val="28"/>
        </w:rPr>
        <w:lastRenderedPageBreak/>
        <w:t>руководителем медицинской организации разрешено врачу бригады проводить все виды лечебно-диагностических мероприятий, включая хирургические вмешательства и инвазивные манипуляции, в соответствии с лицензией медицинской организации, при которой функционирует бригада специализированной скорой медицинской помощи.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 Порядок и условия проведения медицинской реабилитации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Медицинская реабилитация организована в соответствии с </w:t>
      </w:r>
      <w:hyperlink r:id="rId44"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29 декабря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1705н "О порядке организации медицинской реабилитации".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реабилитация осуществляется при наличии подтвержденной результатами обследования перспективы восстановления функций (реабилитационного потенциала) в зависимости от тяжести состояния пациента в три этапа: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первый этап осуществляется в острый период течения заболевания или травмы в отделениях реанимации и интенсивной терапии медицинских организаций по профилю основного заболевания;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второй этап осуществляется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в стационарных условиях медицинских организаций (отделениях реабилитации), в санаторно-курортных организациях;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третий этап осуществляется в ранний и поздний реабилитационный периоды, период остаточных явлений течения заболевания, при хроническом течении заболевания вне обострения - в амбулаторно-поликлинических условиях, а также на дому.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 целью проведения второго этапа медицинской реабилитации в межрайонных больницах Ленинградской области организованы стационарные отделения медицинской реабилитации пациентов с нарушением функции периферической нервной системы и опорно-двигательного аппарата, медицинской реабилитации пациентов с нарушением функции центральной нервной системы, медицинской реабилитации пациентов с соматическими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Основной задачей стационарных отделений медицинской реабилитации является оказание медицинской помощи в ранний восстановительный период течения заболевания или травмы непосредственно после прохождения интенсивного (консервативного, оперативного) лечения в условиях стационара.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стационарное отделение медицинской реабилитации направляются в плановом порядке пациенты со значительными нарушениями функций, нуждающиеся в наблюдении специалистов по профилю оказываемой помощи, в проведении высокоинтенсивной реабилитации, а также в посторонней помощи для осуществления самообслуживания, перемещения и общения (в том числе инвалиды, находящиеся на диспансерном наблюдении), при наличии подтвержденной результатами обследования перспективы восстановления функций (реабилитационного потенциала).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Отбор, обследование пациентов для определения показаний для проведения медицинской реабилитации в условиях стационарных отделений медицинской реабилитации, составление индивидуальной программы реабилитации осуществляется лечащим врачом-специалистом профильного стационарного отделения и(или) амбулаторно-поликлинического подразделения медицинской организации, где наблюдается пациент.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Решение о направлении пациента на лечение в стационарное отделение медицинской реабилитации принимается врачебной комиссией медицинской организации, в которой проходит стационарное или амбулаторное лечение пациент на основании разработанной индивидуальной программы реабилитации, с выдачей направления на госпитализацию, восстановительное лечение, обследование, консультацию по </w:t>
      </w:r>
      <w:hyperlink r:id="rId45" w:history="1">
        <w:r w:rsidRPr="00990249">
          <w:rPr>
            <w:rFonts w:ascii="Times New Roman" w:hAnsi="Times New Roman" w:cs="Times New Roman"/>
            <w:sz w:val="28"/>
            <w:szCs w:val="28"/>
          </w:rPr>
          <w:t xml:space="preserve">форме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057/у-04</w:t>
        </w:r>
      </w:hyperlink>
      <w:r w:rsidRPr="00990249">
        <w:rPr>
          <w:rFonts w:ascii="Times New Roman" w:hAnsi="Times New Roman" w:cs="Times New Roman"/>
          <w:sz w:val="28"/>
          <w:szCs w:val="28"/>
        </w:rPr>
        <w:t xml:space="preserve">, утвержденной приказом Министерства здравоохранения и социального развития Российской Федерации от 22 ноября 2004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255, подписанного председателем врачебной комиссии, на каждую госпитализацию.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Дата госпитализации пациента согласовывается с заведующим стационарным отделением медицинской реабилитации. В отделении ведется лист ожидания оказания специализированной медицинской помощи в плановой форме.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Схемы маршрутизации пациентов, требующих проведения медицинской реабилитации, утверждаются правовыми актами Комитета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реабилитация может быть организована в амбулаторно-поликлинических условиях и условиях дневных стационаров.</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 Порядок и условия оказания медицинской помощи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при осуществлении оздоровительного лечения детей</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Оздоровительное лечение детей как этап оказания стационарной помощи организуется в одной или нескольких медицинских организациях.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помощь по оздоровительному лечению детей осуществляется медицинскими организациями и предусматривает выполнение работ и услуг по оказанию стационарной медицинской помощи (круглосуточное пребывание) на общих педиатрических койках.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помощь по оздоровительному лечению детей осуществляется посредством комплексного применения лекарственной и немедикаментозной терапии (технологий физиотерапии, лечебной физкультуры, массажа, лечебного и профилактического питания, мануальной терапии, психотерапии, рефлексотерапии, других технологий традиционной медицины).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Для оздоровительного лечения детей используются отделения (кабинеты) физиотерапии, лечебной физкультуры, массажа, иглорефлексотерапии, клинико-диагностические лаборатории, а также другие кабинеты.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Ответственность за организацию оздоровительного лечения детей возлагается на заведующего педиатрическим (соматическим) отделением.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медицинской помощи по оздоровительному лечению детей осуществляется в медицинской организации (отделениях, кабинетах) врачами-</w:t>
      </w:r>
      <w:r w:rsidRPr="00990249">
        <w:rPr>
          <w:rFonts w:ascii="Times New Roman" w:hAnsi="Times New Roman" w:cs="Times New Roman"/>
          <w:sz w:val="28"/>
          <w:szCs w:val="28"/>
        </w:rPr>
        <w:lastRenderedPageBreak/>
        <w:t>педиатрами и другими врачами-специалистами, имеющими подготовку по профилю заболевания ребенка, врачами-физиотерапевтами, врачами-психотерапевтами, врачами-рефлексотерапевтами, врачами-диетологами, врачами по лечебной физкультуре, врачами мануальной терапии, медицинскими психологами (при наличии), а также медицинскими сестрами, имеющими подготовку по педиатрии, физиотерапии, медицинскому массажу, функциональной диагностике, инструкторами лечебной физкультуры в соответствии с установленным порядком.</w:t>
      </w:r>
    </w:p>
    <w:p w:rsidR="005417CF" w:rsidRPr="00853033"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Организация медицинской помощи по оздоровительному лечению детей основывается на принципах этапности, непрерывности и преемственности между </w:t>
      </w:r>
      <w:r w:rsidRPr="00853033">
        <w:rPr>
          <w:rFonts w:ascii="Times New Roman" w:hAnsi="Times New Roman" w:cs="Times New Roman"/>
          <w:sz w:val="28"/>
          <w:szCs w:val="28"/>
        </w:rPr>
        <w:t>амбулаторно-поликлиническими, больничными и санаторно-курортными учреждениями.</w:t>
      </w:r>
    </w:p>
    <w:p w:rsidR="005417CF" w:rsidRPr="00853033" w:rsidRDefault="00853033" w:rsidP="00853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53033">
        <w:rPr>
          <w:rFonts w:ascii="Times New Roman" w:eastAsia="Times New Roman" w:hAnsi="Times New Roman" w:cs="Times New Roman"/>
          <w:sz w:val="28"/>
          <w:szCs w:val="28"/>
          <w:lang w:eastAsia="ru-RU"/>
        </w:rPr>
        <w:t>Оздоровительное лечение детей осуществляется с 1 января по 31 декабря 2017 года, в том числе оздоровление детей в летний период - с 1 июня по 31 августа 2017 года.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Госпитализация детей в стационар для проведения оздоровительного лечения в летний период осуществляется преимущественно группами в три этапа.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Направление и прием пациентов в медицинские организации на педиатрические койки для проведения оздоровительного лечения осуществляется по медицинским показаниям.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помощь по оздоровительному лечению предоставляется детям с хроническими заболеваниями, последствиями острых заболеваний, функциональными отклонениями по следующим классам болезней: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новообразования (класс II); болезни крови, кроветворных органов и отдельные нарушения, вовлекающие иммунный механизм (класс III); болезни эндокринной системы, расстройства питания, нарушения обмена веществ (класс IV); болезни нервной системы (класс VI); болезни глаза и его придаточного аппарата (класс VII); болезни уха и его сосцевидного отростка (класс VIII); болезни системы кровообращения (класс IX); болезни органов дыхания, в том числе ЛОР-органов (класс X); болезни органов пищеварения (класс XI); болезни кожи и подкожной клетчатки (класс XII); болезни костно-мышечной системы и соединительной ткани (класс XIII); болезни мочеполовой системы (класс XIV); врожденные аномалии (пороки развития), деформации (класс XVII); травмы, отравления (класс XIX).</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помощь по оздоровительному лечению детей включает: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оздоровительное лечение больных непосредственно после интенсивного (консервативного, оперативного) лечения острых заболеваний, травм, отравлений;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оздоровление больных и инвалидов с последствиями травм, операций, хронических заболеваний;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оздоровление детей, находящихся в трудной жизненной ситуации, по медицинским показаниям.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Направление на плановую госпитализацию осуществляют участковые врачи-педиатры амбулаторно-поликлинических подразделений медицинских организаций. Перевод на педиатрическую койку оздоровительного (восстановительного) лечения с общей педиатрической койки осуществляется лечащим врачом по согласованию с заведующим отделением, при этом оформляется новая медицинская карта стационарного больного (история болезни).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Госпитализация детей для проведения оздоровительного лечения осуществляется также посредством перевода из отделений после интенсивного (консервативного, оперативного) лечения острых заболеваний, травм, отравлений с оформлением новой медицинской карты стационарного больного (история болезни).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направлении указывается диагноз в соответствии с Международной статистической классификацией болезней и проблем, связанных со здоровьем (десятый пересмотр), и делается пометка "на оздоровительное лечение". Кодирование диагноза осуществляется с указанием подрубрики.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Ответственность за определение показаний и своевременное направление пациентов на госпитализацию несут участковые врачи-педиатры амбулаторно-поликлинических подразделений медицинских организаций.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Прием детей осуществляется врачами приемного отделения с участием врача педиатрического отделения. При наличии показаний для стационарного оздоровительного лечения госпитализация осуществляется в течение двух часов.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заполнении медицинской карты стационарного больного (истории болезни) на титульном листе делается пометка "оздоровительное лечение".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Питание пациента (четырех-, пятиразовое по отдельному меню), проведение лечебно-диагностических исследований и профилактических мероприятий, лекарственное обеспечение начинается с момента поступления пациента в стационар.</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Учет детей для проведения оздоровительного лечения осуществляется отдельно.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 время лечения пациенту проводят комплекс лечебно-диагностических мероприятий, соответствующий профилю заболевания. В случаях перевода ребенка по медицинским показаниям в другие отделения стационара или другие медицинские организации, выписки ранее срока по семейным обстоятельствам оплата осуществляется за фактические койко-дни.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Критериями завершенности круглосуточного оздоровительного лечения являются улучшение состояния пациента и лабораторных данных, окончание курса комплексного оздоровительного лечения.</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 Порядок и условия проведения оздоровительного лечения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детей в детском офтальмологическом отделении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Детское офтальмологическое отделение для оздоровительного лечения детей организовано на базе ГБУЗ ЛО "Волховская МБ".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Оказание медицинской помощи в детском офтальмологическом отделении для оздоровительного лечения осуществляется в соответствии с </w:t>
      </w:r>
      <w:hyperlink r:id="rId46"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25 октября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442н "Об утверждении Порядка оказания медицинской помощи детям при заболеваниях глаза, его придаточного аппарата и орбиты".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отделении проводится оздоровительное лечение детей от 3 до 18 лет, страдающих миопией, дальнозоркостью, амблиопией, бинокулярной и глазодвигательной патологией. Противопоказаниями для госпитализации больных в отделение являются стойкие остаточные явления, затрудняющие передвижение и </w:t>
      </w:r>
      <w:r w:rsidRPr="00990249">
        <w:rPr>
          <w:rFonts w:ascii="Times New Roman" w:hAnsi="Times New Roman" w:cs="Times New Roman"/>
          <w:sz w:val="28"/>
          <w:szCs w:val="28"/>
        </w:rPr>
        <w:lastRenderedPageBreak/>
        <w:t>самообслуживание, психические расстройства, онкологические заболевания и туберкулез.</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Продолжительность лечения составляет в среднем 18 дней. При необходимости и положительной динамике курсы лечения в отделении повторяют через 4 - 6 месяцев.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Организация медицинской помощи по оздоровительному лечению детей офтальмологического профиля основывается на принципах этапности, непрерывности и преемственности между амбулаторно-поликлиническими и стационарными подразделениями медицинских организаций.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Направление на госпитализацию пациент получает у офтальмолога по месту жительства либо переводится с направлением и выпиской из офтальмологических отделений стационаров.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Для госпитализации пациенты должны иметь при себе медицинские документы: клинический анализ крови, общий анализ мочи, соскоб на энтеробиоз (давностью не более 10 дней), результаты обследования врачом-офтальмологом, флюорограмму или рентгенограмму органов грудной клетки (по медицинским показаниям) давностью не более одного года, справку об отсутствии карантинных заболеваний, для девочек 14 лет - осмотр гинеколога.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поступлении ребенок осматривается офтальмологом и педиатром, при необходимости назначаются дополнительные обследования. Проводится первичный осмотр врачом-физиотерапевтом для назначения специального и общеукрепляющего лечения.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Ежедневно, кроме выходных и праздничных дней, детей осматривает врач-офтальмолог и врач-педиатр, оптометрист измеряет остроту зрения. В выходные и праздничные дни по медицинским показаниям детей осматривает дежурный врач.</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 Условия оказания медицинской помощи в центрах здоровья</w:t>
      </w:r>
    </w:p>
    <w:p w:rsidR="005417CF" w:rsidRPr="00990249" w:rsidRDefault="005417CF">
      <w:pPr>
        <w:pStyle w:val="ConsPlusNormal"/>
        <w:jc w:val="both"/>
        <w:rPr>
          <w:rFonts w:ascii="Times New Roman" w:hAnsi="Times New Roman" w:cs="Times New Roman"/>
          <w:sz w:val="28"/>
          <w:szCs w:val="28"/>
        </w:rPr>
      </w:pPr>
    </w:p>
    <w:p w:rsidR="00E972FE" w:rsidRDefault="00E972FE">
      <w:pPr>
        <w:pStyle w:val="ConsPlusNormal"/>
        <w:ind w:firstLine="540"/>
        <w:jc w:val="both"/>
        <w:rPr>
          <w:rFonts w:ascii="Times New Roman" w:hAnsi="Times New Roman" w:cs="Times New Roman"/>
          <w:b/>
          <w:sz w:val="28"/>
          <w:szCs w:val="28"/>
        </w:rPr>
      </w:pPr>
      <w:r w:rsidRPr="00E972FE">
        <w:rPr>
          <w:rFonts w:ascii="Times New Roman" w:hAnsi="Times New Roman" w:cs="Times New Roman"/>
          <w:sz w:val="28"/>
          <w:szCs w:val="28"/>
        </w:rPr>
        <w:t xml:space="preserve">Центры здоровья оказывают первичную медико-санитарную помощь населению муниципальных образований в соответствии с приказами Министерства здравоохранения и социального развития Российской Федерации от 19 августа 2009 года </w:t>
      </w:r>
      <w:hyperlink r:id="rId47" w:history="1">
        <w:r w:rsidRPr="00E972FE">
          <w:rPr>
            <w:rFonts w:ascii="Times New Roman" w:hAnsi="Times New Roman" w:cs="Times New Roman"/>
            <w:sz w:val="28"/>
            <w:szCs w:val="28"/>
          </w:rPr>
          <w:t>№ 597н</w:t>
        </w:r>
      </w:hyperlink>
      <w:r w:rsidRPr="00E972FE">
        <w:rPr>
          <w:rFonts w:ascii="Times New Roman" w:hAnsi="Times New Roman" w:cs="Times New Roman"/>
          <w:sz w:val="28"/>
          <w:szCs w:val="28"/>
        </w:rPr>
        <w:t xml:space="preserve"> и от 15 мая 2012 года </w:t>
      </w:r>
      <w:hyperlink r:id="rId48" w:history="1">
        <w:r w:rsidRPr="00E972FE">
          <w:rPr>
            <w:rFonts w:ascii="Times New Roman" w:hAnsi="Times New Roman" w:cs="Times New Roman"/>
            <w:sz w:val="28"/>
            <w:szCs w:val="28"/>
          </w:rPr>
          <w:t>№ 543н</w:t>
        </w:r>
      </w:hyperlink>
      <w:r w:rsidRPr="00E972FE">
        <w:rPr>
          <w:rFonts w:ascii="Times New Roman" w:hAnsi="Times New Roman" w:cs="Times New Roman"/>
          <w:sz w:val="28"/>
          <w:szCs w:val="28"/>
        </w:rPr>
        <w:t>, приказом Министерства здравоохранения Российской Федерации от 30 сентября 2015 года № 683н.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Режим работы центров здоровья устанавливается руководителями медицинских организаций с учетом предоставления возможности посещения центров здоровья как в дневное, так и в вечернее время.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оказании медицинской помощи в центрах здоровья предусматриваются: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регулирование потока пациентов медицинскими работниками центра здоровья;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возможность предварительной записи на прием, в том числе по телефону.</w:t>
      </w:r>
    </w:p>
    <w:p w:rsidR="006A3533" w:rsidRPr="006A3533" w:rsidRDefault="006A3533" w:rsidP="006A353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3533">
        <w:rPr>
          <w:rFonts w:ascii="Times New Roman" w:eastAsia="Times New Roman" w:hAnsi="Times New Roman" w:cs="Times New Roman"/>
          <w:sz w:val="28"/>
          <w:szCs w:val="28"/>
          <w:lang w:eastAsia="ru-RU"/>
        </w:rPr>
        <w:t>Центр здоровья оказывает медицинские услуги следующим гражданам:</w:t>
      </w:r>
    </w:p>
    <w:p w:rsidR="006A3533" w:rsidRPr="006A3533" w:rsidRDefault="006A3533" w:rsidP="006A353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3533">
        <w:rPr>
          <w:rFonts w:ascii="Times New Roman" w:eastAsia="Times New Roman" w:hAnsi="Times New Roman" w:cs="Times New Roman"/>
          <w:sz w:val="28"/>
          <w:szCs w:val="28"/>
          <w:lang w:eastAsia="ru-RU"/>
        </w:rPr>
        <w:t>впервые обратившимся в отчетном году для проведения комплексного обследования, в том числе детям 15-17 лет и детям, в отношении которых решение о посещении центра здоровья принято родителями (законными представителями) самостоятельно;</w:t>
      </w:r>
    </w:p>
    <w:p w:rsidR="006A3533" w:rsidRPr="006A3533" w:rsidRDefault="006A3533" w:rsidP="006A35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3533">
        <w:rPr>
          <w:rFonts w:ascii="Times New Roman" w:eastAsia="Times New Roman" w:hAnsi="Times New Roman" w:cs="Times New Roman"/>
          <w:sz w:val="28"/>
          <w:szCs w:val="28"/>
          <w:lang w:eastAsia="ru-RU"/>
        </w:rPr>
        <w:lastRenderedPageBreak/>
        <w:t>направленным медицинской организацией по месту прикрепления для проведения диспансеризации и профилактических медицинских осмотров, в том числе в рамках второго этапа диспансеризации граждан с II и III группами состояния здоровья;</w:t>
      </w:r>
    </w:p>
    <w:p w:rsidR="006A3533" w:rsidRPr="006A3533" w:rsidRDefault="006A3533" w:rsidP="006A353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3533">
        <w:rPr>
          <w:rFonts w:ascii="Times New Roman" w:eastAsia="Times New Roman" w:hAnsi="Times New Roman" w:cs="Times New Roman"/>
          <w:sz w:val="28"/>
          <w:szCs w:val="28"/>
          <w:lang w:eastAsia="ru-RU"/>
        </w:rPr>
        <w:t>обратившимся для динамического наблюдения в соответствии с рекомендациями врача центра здоровья (для детей);</w:t>
      </w:r>
    </w:p>
    <w:p w:rsidR="006A3533" w:rsidRPr="006A3533" w:rsidRDefault="006A3533" w:rsidP="006A35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3533">
        <w:rPr>
          <w:rFonts w:ascii="Times New Roman" w:eastAsia="Times New Roman" w:hAnsi="Times New Roman" w:cs="Times New Roman"/>
          <w:sz w:val="28"/>
          <w:szCs w:val="28"/>
          <w:lang w:eastAsia="ru-RU"/>
        </w:rPr>
        <w:t>обратившимся для диспансерного наблюдения, включая назначение лекарственных препаратов для коррекции дислипидемии, за гражданами, имеющими высокий риск развития сердечно-сосудистых заболеваний в соответствии с рекомендациями врача центра здоровья,</w:t>
      </w:r>
    </w:p>
    <w:p w:rsidR="006A3533" w:rsidRPr="006A3533" w:rsidRDefault="006A3533" w:rsidP="006A35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3533">
        <w:rPr>
          <w:rFonts w:ascii="Times New Roman" w:eastAsia="Times New Roman" w:hAnsi="Times New Roman" w:cs="Times New Roman"/>
          <w:sz w:val="28"/>
          <w:szCs w:val="28"/>
          <w:lang w:eastAsia="ru-RU"/>
        </w:rPr>
        <w:t>направленным медицинскими работниками образовательных организаций для проведения диспансеризации и профилактических медицинских осмотров;</w:t>
      </w:r>
    </w:p>
    <w:p w:rsidR="006A3533" w:rsidRDefault="006A3533" w:rsidP="006A3533">
      <w:pPr>
        <w:pStyle w:val="ConsPlusNormal"/>
        <w:ind w:firstLine="540"/>
        <w:jc w:val="both"/>
        <w:rPr>
          <w:rFonts w:ascii="Times New Roman" w:hAnsi="Times New Roman" w:cs="Times New Roman"/>
          <w:sz w:val="28"/>
          <w:szCs w:val="28"/>
        </w:rPr>
      </w:pPr>
      <w:r w:rsidRPr="006A3533">
        <w:rPr>
          <w:rFonts w:ascii="Times New Roman" w:hAnsi="Times New Roman" w:cs="Times New Roman"/>
          <w:sz w:val="28"/>
          <w:szCs w:val="28"/>
        </w:rPr>
        <w:t>имеющим первую и вторую группы состояния здоровья, направленным работодателем по заключению врача, ответственного за проведение углубленных медицинских осмотров</w:t>
      </w:r>
      <w:r>
        <w:rPr>
          <w:rFonts w:ascii="Times New Roman" w:hAnsi="Times New Roman" w:cs="Times New Roman"/>
          <w:sz w:val="28"/>
          <w:szCs w:val="28"/>
        </w:rPr>
        <w:t>.</w:t>
      </w:r>
    </w:p>
    <w:p w:rsidR="005417CF" w:rsidRPr="00990249" w:rsidRDefault="005417CF" w:rsidP="006A3533">
      <w:pPr>
        <w:pStyle w:val="ConsPlusNormal"/>
        <w:ind w:firstLine="540"/>
        <w:jc w:val="both"/>
        <w:rPr>
          <w:rFonts w:ascii="Times New Roman" w:hAnsi="Times New Roman" w:cs="Times New Roman"/>
          <w:sz w:val="28"/>
          <w:szCs w:val="28"/>
        </w:rPr>
      </w:pPr>
      <w:r w:rsidRPr="006A3533">
        <w:rPr>
          <w:rFonts w:ascii="Times New Roman" w:hAnsi="Times New Roman" w:cs="Times New Roman"/>
          <w:sz w:val="28"/>
          <w:szCs w:val="28"/>
        </w:rPr>
        <w:t>Число</w:t>
      </w:r>
      <w:r w:rsidRPr="00990249">
        <w:rPr>
          <w:rFonts w:ascii="Times New Roman" w:hAnsi="Times New Roman" w:cs="Times New Roman"/>
          <w:sz w:val="28"/>
          <w:szCs w:val="28"/>
        </w:rPr>
        <w:t xml:space="preserve"> посещений центра здоровья с целью проведения комплексного обследования определяется указанным контингентам граждан один раз в отчетном году и включает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(экспресс-оценка состояния сердца по ЭКГ-сигналам от конечностей), ангиологический скрининг с автоматическим измерением систолического артериального давления и расчетом плече-лодыжечного индекса, экспресс-анализ для определения общего холестерина и глюкозы в крови, комплексную детальную оценку функций дыхательной системы (спирометр компьютеризированный), проверку остроты зрения, рефрактометрию, тонометрию, исследование бинокулярного зрения, определение вида и степени аметропии, наличия астигматизма, диагностику кариеса зубов, болезней пародонта, некариозных поражений, болезней слизистой оболочки и регистрацию стоматологического статуса пациента, осмотр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необходимости выявления дополнительных факторов риска рекомендуется проведение исследований, не входящих в перечень комплексного обследования, на установленном оборудовании.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обращении для динамического наблюдения по рекомендации врача центра здоровья повторно проводятся необходимые исследования и осмотр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Центр здоровья осуществляет взаимодействие с кабинетами медицинской профилактики, кабинетами здорового ребенка медицинских организаций по месту жительства гражданина.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Для жителей сельской местности, желающих обратиться в центр здоровья, органами местного самоуправления муниципального образования в сфере здравоохранения в установленные часы и дни недели может быть организован проезд от медицинской организации до центра здоровья, расположенного в зоне ответственности.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Центром здоровья для жителей сельской местности, проживающих в зоне ответственности центра здоровья, в плановом порядке могут проводиться выездные </w:t>
      </w:r>
      <w:r w:rsidRPr="00990249">
        <w:rPr>
          <w:rFonts w:ascii="Times New Roman" w:hAnsi="Times New Roman" w:cs="Times New Roman"/>
          <w:sz w:val="28"/>
          <w:szCs w:val="28"/>
        </w:rPr>
        <w:lastRenderedPageBreak/>
        <w:t>акции, направленные на формирование здорового образа жизни.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 гражданина, обратившегося (направленного) в центр здоровья, оформляются учетная 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025-ЦЗ/у (карта центра здоровья),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025-ЦЗ/у-2 (карта центра здоровья ребенка), которые хранятся в центре здоровья. Проводится тестирование гражданина на аппаратно-программном комплексе, его обследование на установленном оборудовании, результаты которых заносятся в карту центра здоровья и могут храниться в электронном виде в соответствии с приказом по медицинской организации, после чего гражданин направляется к врачу.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 основании результатов тестирования на аппаратно-программном комплексе и обследования на установленном оборудовании врач определяет наиболее вероятные факторы риска, функциональные и адаптивные резервы организма с учетом возрастных особенностей, прогноз состояния здоровья, проводит беседу и составляет индивидуальную программу по здоровому образу жизни.</w:t>
      </w:r>
    </w:p>
    <w:p w:rsidR="007F1F92" w:rsidRPr="00990249" w:rsidRDefault="005417CF" w:rsidP="007F1F92">
      <w:pPr>
        <w:spacing w:after="150" w:line="240" w:lineRule="auto"/>
        <w:jc w:val="both"/>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t xml:space="preserve">При необходимости врач рекомендует гражданину, в том числе ребенку (родителям или законным представителям), динамическое наблюдение в центре здоровья с проведением повторных исследований в соответствии с выявленными факторами риска или наблюдение в кабинетах медицинской профилактики и здорового ребенка медицинской организации, посещение занятий в соответствующих школах здоровья, </w:t>
      </w:r>
      <w:r w:rsidR="007F1F92" w:rsidRPr="00990249">
        <w:rPr>
          <w:rFonts w:ascii="Times New Roman" w:eastAsia="Times New Roman" w:hAnsi="Times New Roman" w:cs="Times New Roman"/>
          <w:sz w:val="28"/>
          <w:szCs w:val="28"/>
          <w:lang w:eastAsia="ru-RU"/>
        </w:rPr>
        <w:t>в кабинетах лечебной физкультуры по программам, разработанным в центре здоровья.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если в процессе обследования в центре здоровья выявляется подозрение на какое-либо заболевание, врач центра здоровья рекомендует гражданину, в том числе ребенку (родителям или законным представителям), обратиться в медицинскую организацию к соответствующему врачу-специалисту для определения дальнейшей тактики наблюдения и лечения.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Сведения о гражданах, у которых выявлено подозрение на заболевание и которым необходимо наблюдение в кабинете медицинской профилактики (кабинете здорового ребенка), с их согласия передаются в кабинет медицинской профилактики (кабинет здорового ребенка), врачу-терапевту участковому (врачу-педиатру участковому) по месту жительства гражданина (по месту прикрепления).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По каждому случаю первичного обращения в центр здоровья, включающего комплексное обследование, заполняют учетные </w:t>
      </w:r>
      <w:hyperlink r:id="rId49" w:history="1">
        <w:r w:rsidRPr="00990249">
          <w:rPr>
            <w:rFonts w:ascii="Times New Roman" w:hAnsi="Times New Roman" w:cs="Times New Roman"/>
            <w:sz w:val="28"/>
            <w:szCs w:val="28"/>
          </w:rPr>
          <w:t xml:space="preserve">формы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002-ЦЗ/у</w:t>
        </w:r>
      </w:hyperlink>
      <w:r w:rsidRPr="00990249">
        <w:rPr>
          <w:rFonts w:ascii="Times New Roman" w:hAnsi="Times New Roman" w:cs="Times New Roman"/>
          <w:sz w:val="28"/>
          <w:szCs w:val="28"/>
        </w:rPr>
        <w:t xml:space="preserve"> (карта здорового образа жизни), </w:t>
      </w:r>
      <w:hyperlink r:id="rId50"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002-ЦЗ/у-2</w:t>
        </w:r>
      </w:hyperlink>
      <w:r w:rsidRPr="00990249">
        <w:rPr>
          <w:rFonts w:ascii="Times New Roman" w:hAnsi="Times New Roman" w:cs="Times New Roman"/>
          <w:sz w:val="28"/>
          <w:szCs w:val="28"/>
        </w:rPr>
        <w:t xml:space="preserve"> (карта здорового образа жизни ребенка), утвержденные приказом Министерства здравоохранения и социального развития Российской Федерации от 19 августа 2009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597н, которые по желанию выдаются гражданину на руки, а также оформляется учетная </w:t>
      </w:r>
      <w:hyperlink r:id="rId51" w:history="1">
        <w:r w:rsidRPr="00990249">
          <w:rPr>
            <w:rFonts w:ascii="Times New Roman" w:hAnsi="Times New Roman" w:cs="Times New Roman"/>
            <w:sz w:val="28"/>
            <w:szCs w:val="28"/>
          </w:rPr>
          <w:t xml:space="preserve">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025-1/у</w:t>
        </w:r>
      </w:hyperlink>
      <w:r w:rsidRPr="00990249">
        <w:rPr>
          <w:rFonts w:ascii="Times New Roman" w:hAnsi="Times New Roman" w:cs="Times New Roman"/>
          <w:sz w:val="28"/>
          <w:szCs w:val="28"/>
        </w:rPr>
        <w:t xml:space="preserve"> (талон пациента, получающего медицинскую помощь в амбулаторных условиях), утвержденная приказом Минздрава России от 15 декабря 2014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По окончании обследования и осмотра врача заполненные талоны пациента, получающего медицинскую помощь в амбулаторных условиях, передаются в соответствующее подразделение медицинской организации для дальнейшего </w:t>
      </w:r>
      <w:r w:rsidRPr="00990249">
        <w:rPr>
          <w:rFonts w:ascii="Times New Roman" w:hAnsi="Times New Roman" w:cs="Times New Roman"/>
          <w:sz w:val="28"/>
          <w:szCs w:val="28"/>
        </w:rPr>
        <w:lastRenderedPageBreak/>
        <w:t>формирования реестров счетов для оплаты по программе обязательного медицинского страхования в соответствии с Территориальной программой.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центре здоровья ведется учетно-отчетная документация, установленная приказами Министерства здравоохранения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Деятельность центров здоровья для детей организована в соответствии с </w:t>
      </w:r>
      <w:hyperlink r:id="rId52"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19 августа 2009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rsidR="005417CF" w:rsidRPr="00990249" w:rsidRDefault="005417CF">
      <w:pPr>
        <w:pStyle w:val="ConsPlusNormal"/>
        <w:jc w:val="both"/>
        <w:rPr>
          <w:rFonts w:ascii="Times New Roman" w:hAnsi="Times New Roman" w:cs="Times New Roman"/>
          <w:sz w:val="28"/>
          <w:szCs w:val="28"/>
        </w:rPr>
      </w:pPr>
    </w:p>
    <w:p w:rsidR="00A46617" w:rsidRPr="00990249" w:rsidRDefault="00A46617" w:rsidP="00A466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90249">
        <w:rPr>
          <w:rFonts w:ascii="Times New Roman" w:eastAsia="Times New Roman" w:hAnsi="Times New Roman" w:cs="Times New Roman"/>
          <w:sz w:val="28"/>
          <w:szCs w:val="28"/>
          <w:lang w:eastAsia="ru-RU"/>
        </w:rPr>
        <w:t>12. Условия оказания медицинской помощи лицам, занимающимся физической культурой и спортом, а также лицам, желающим выполнить нормативы испытаний (тестов) Всероссийского физкультурно-спортивного комплекса «Готов к труду и обороне»</w:t>
      </w:r>
    </w:p>
    <w:p w:rsidR="00A46617" w:rsidRPr="00990249" w:rsidRDefault="00A46617" w:rsidP="00A46617">
      <w:pPr>
        <w:pStyle w:val="ConsPlusNormal"/>
        <w:ind w:firstLine="540"/>
        <w:jc w:val="both"/>
        <w:rPr>
          <w:rFonts w:ascii="Times New Roman" w:hAnsi="Times New Roman" w:cs="Times New Roman"/>
          <w:sz w:val="28"/>
          <w:szCs w:val="28"/>
        </w:rPr>
      </w:pPr>
    </w:p>
    <w:p w:rsidR="00A46617" w:rsidRPr="00990249" w:rsidRDefault="00A46617" w:rsidP="0013423A">
      <w:pPr>
        <w:pStyle w:val="ConsPlusTitle"/>
        <w:ind w:firstLine="540"/>
        <w:jc w:val="both"/>
        <w:rPr>
          <w:rFonts w:ascii="Times New Roman" w:hAnsi="Times New Roman" w:cs="Times New Roman"/>
          <w:b w:val="0"/>
          <w:sz w:val="28"/>
          <w:szCs w:val="28"/>
        </w:rPr>
      </w:pPr>
      <w:r w:rsidRPr="00990249">
        <w:rPr>
          <w:rFonts w:ascii="Times New Roman" w:hAnsi="Times New Roman" w:cs="Times New Roman"/>
          <w:b w:val="0"/>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физкультурных мероприятий и спортивных мероприятий), осуществляется в кабинетах спортивной медицины</w:t>
      </w:r>
      <w:r w:rsidR="0013423A" w:rsidRPr="00990249">
        <w:rPr>
          <w:rFonts w:ascii="Times New Roman" w:hAnsi="Times New Roman" w:cs="Times New Roman"/>
          <w:b w:val="0"/>
          <w:sz w:val="28"/>
          <w:szCs w:val="28"/>
        </w:rPr>
        <w:t xml:space="preserve">, организованных в соответствии с приказом Министерства здравоохранения Российской Федерации от 1  марта 2016 </w:t>
      </w:r>
      <w:r w:rsidR="00CB6CF6" w:rsidRPr="00990249">
        <w:rPr>
          <w:rFonts w:ascii="Times New Roman" w:hAnsi="Times New Roman" w:cs="Times New Roman"/>
          <w:b w:val="0"/>
          <w:sz w:val="28"/>
          <w:szCs w:val="28"/>
        </w:rPr>
        <w:t>года</w:t>
      </w:r>
      <w:r w:rsidR="0013423A" w:rsidRPr="00990249">
        <w:rPr>
          <w:rFonts w:ascii="Times New Roman" w:hAnsi="Times New Roman" w:cs="Times New Roman"/>
          <w:b w:val="0"/>
          <w:sz w:val="28"/>
          <w:szCs w:val="28"/>
        </w:rPr>
        <w:t xml:space="preserve"> </w:t>
      </w:r>
      <w:r w:rsidR="009F3640" w:rsidRPr="00990249">
        <w:rPr>
          <w:rFonts w:ascii="Times New Roman" w:hAnsi="Times New Roman" w:cs="Times New Roman"/>
          <w:b w:val="0"/>
          <w:sz w:val="28"/>
          <w:szCs w:val="28"/>
        </w:rPr>
        <w:t>№</w:t>
      </w:r>
      <w:r w:rsidR="0013423A" w:rsidRPr="00990249">
        <w:rPr>
          <w:rFonts w:ascii="Times New Roman" w:hAnsi="Times New Roman" w:cs="Times New Roman"/>
          <w:b w:val="0"/>
          <w:sz w:val="28"/>
          <w:szCs w:val="28"/>
        </w:rPr>
        <w:t xml:space="preserve"> 134н,</w:t>
      </w:r>
      <w:r w:rsidRPr="00990249">
        <w:rPr>
          <w:rFonts w:ascii="Times New Roman" w:hAnsi="Times New Roman" w:cs="Times New Roman"/>
          <w:b w:val="0"/>
          <w:sz w:val="28"/>
          <w:szCs w:val="28"/>
        </w:rPr>
        <w:t xml:space="preserve"> и включает предварительные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w:t>
      </w:r>
    </w:p>
    <w:p w:rsidR="00A46617" w:rsidRPr="00990249" w:rsidRDefault="00A46617" w:rsidP="00A466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t>Маршрутизация и порядок проведения профилактических медицинских осмотров лиц, занимающихся физкультурой и спортом, а также  желающих  выполнить</w:t>
      </w:r>
      <w:r w:rsidRPr="00990249">
        <w:rPr>
          <w:rFonts w:ascii="Times New Roman" w:eastAsia="Times New Roman" w:hAnsi="Times New Roman" w:cs="Times New Roman"/>
          <w:sz w:val="28"/>
          <w:szCs w:val="28"/>
          <w:lang w:eastAsia="ru-RU"/>
        </w:rPr>
        <w:t xml:space="preserve"> нормативы испытаний  (тестов) Всероссийского физкультурно-спортивного комплекса «Готов к труду и обороне» определяются правовым актом Комитета по здравоохранению Ленинградской области.</w:t>
      </w:r>
    </w:p>
    <w:p w:rsidR="00A46617" w:rsidRPr="00990249" w:rsidRDefault="00A46617">
      <w:pPr>
        <w:pStyle w:val="ConsPlusNormal"/>
        <w:jc w:val="center"/>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r w:rsidR="00A46617" w:rsidRPr="00990249">
        <w:rPr>
          <w:rFonts w:ascii="Times New Roman" w:hAnsi="Times New Roman" w:cs="Times New Roman"/>
          <w:sz w:val="28"/>
          <w:szCs w:val="28"/>
        </w:rPr>
        <w:t>3</w:t>
      </w:r>
      <w:r w:rsidRPr="00990249">
        <w:rPr>
          <w:rFonts w:ascii="Times New Roman" w:hAnsi="Times New Roman" w:cs="Times New Roman"/>
          <w:sz w:val="28"/>
          <w:szCs w:val="28"/>
        </w:rPr>
        <w:t>. Условия оказания медицинской помощи гражданам,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нуждающимся в заместительной почечной терапии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Настоящие условия устанавливаются при оказании специализированной медицинской помощи гражданам Российской Федерации, достигшим возраста 18 лет, находящимся на территории Ленинградской области, с острой почечной недостаточностью (далее - ОПН) и хронической почечной недостаточностью (далее - ХПН), нуждающимся в заместительной почечной терапии методами гемодиализа и перитонеального диализа.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Заместительная почечная терапия методами гемодиализа и перитонеального диализа (далее - диализная помощь) для пациентов с ОПН и ХПН осуществляется в структурных подразделениях, организованных для оказания данного вида медицинской помощи в медицинских организациях независимо от форм собственности и осуществляющих деятельность на основании соответствующей лицензии на медицинскую деятельность (далее - медицинские организации, оказывающие диализную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Отбор больных с ОПН и ХПН для лечения методами диализа осуществляется специально созданной на базе ГБУЗ ЛОКБ отборочной комиссией (далее - отборочная комиссия) и оформляется в виде решения. Состав отборочной комиссии утверждается приказом главного врача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организации при выявлении пациента с ХПН направляют его на прием к врачу-нефрологу консультативной поликлиники или в нефрологическое отделение ГБУЗ ЛОКБ с результатами обследования, подробной выпиской из медицинской карты стационарного больного (амбулаторной карты), а также данными клинических, рентгенологических, лабораторных и других исследований, соответствующих профилю заболевания, не более чем месячной давности (далее - медицинские документы) для решения вопроса о необходимости заместительной почечной терапии и представлении больного на отборочную комиссию.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выявлении пациента с ОПН или ХПН на других профильных отделениях стационара ГБУЗ ЛОКБ представление на отборочную комиссию осуществляется лечащим врачом пациента, нуждающегося в заместительной почечной терапии.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Отборочная комиссия рассматривает представленные лечащим врачом медицинские документы и принимает решение о необходимости оказания пациенту диализной помощи и прикреплении к медицинской организации для ее получения.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Перевод больных, получающих лечение диализом, в другие медицинские организации, исключение больного с ОПН или ХПН из списка больных, получающих лечение гемодиализом и перитонеальным диализом, осуществляется по решению отборочной комиссии.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отказа в предоставлении больному с ХПН заместительной почечной терапии обоснование отказа должно быть изложено в протоколе отборочной комиссии.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Решения отборочной комиссии со списком пациентов, направленных на диализ, и пациентов, которым в диализе отказано, хранятся у секретаря отборочной комиссии.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Лечение ХПН методами диализа предоставляется больным, имеющим прямые показания. Вопрос о назначении и продолжении диализной терапии ХПН решается индивидуально с привлечением дополнительных специалистов в следующих случаях: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грубые нарушения психики,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асоциальное поведение (например, склонность к бродяжничеству),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алкогольная и наркотическая зависимость,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цирроз печени с портальной гипертензией и печеночной недостаточностью,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гепаторенальный синдром,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болезнь Альцгеймера, старческая деменция,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прогрессирующие инкурабельные онкологические заболевания,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тяжелые заболевания сердечно-сосудистой системы,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заболевания крови с некорригируемыми нарушениями свертываемости.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Медицинские организации, оказывающие диализную помощь методом гемодиализа, осуществляют ее по тарифам и способам оплаты, утвержденным соглашением об установлении тарифа на оплату медицинской помощи по Программе обязательного медицинского страхования по видам базовой программы </w:t>
      </w:r>
      <w:r w:rsidRPr="00990249">
        <w:rPr>
          <w:rFonts w:ascii="Times New Roman" w:hAnsi="Times New Roman" w:cs="Times New Roman"/>
          <w:sz w:val="28"/>
          <w:szCs w:val="28"/>
        </w:rPr>
        <w:lastRenderedPageBreak/>
        <w:t>обязательного медицинского страхования.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 счет средств обязательного медицинского страхования больными с ХПН или ОПН при предъявлении паспорта или иного документа, удостоверяющего личность, полиса обязательного медицинского страхования Ленинградской области и субъектов Российской Федерации может быть получено лечение гемодиализом в плановом и экстренном порядке, а также осуществлено посещение врача отделения гемодиализа с целью диспансерного наблюдения.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необходимости стационарного лечения госпитализация пациента, получающего диализное лечение по поводу хронической почечной недостаточности, должна осуществляться в стационаре медицинской организации по месту проведения диализа независимо от ведомственной принадлежности медицинской организации или места жительства больного. В порядке исключения допускается госпитализация пациента в другой стационар по профилю заболевания, послужившего причиной госпитализации.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Количество сеансов гемодиализа больному с ХПН или ОПН, количество перитонеальных обменов больному с ХПН, методика их проведения, параметры гемодиализа и перитонеального диализа конкретному больному определяются врачом отделения диализа по согласованию с заведующим отделением диализа с соответствующей записью в медицинской документации.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необходимости проведения сеансов гемодиализа по экстренным показаниям больному с ХПН или ОПН, находящемуся на стационарном лечении и не получавшему гемодиализ ранее, решение о проведении гемодиализа принимается врачом отделения диализа и в дальнейшем утверждается отборочной комиссией.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Осмотры больного лечащим врачом (совместно с заведующим отделением) в отделениях гемодиализа медицинских организаций осуществляются не реже одного раза в месяц при амбулаторном лечении. На протяжении периода проведения диализного лечения ведется медицинская карта пациента, получающего медицинскую помощь в амбулаторных условиях, отражающая все этапы терапии и позволяющая оценить качество и объем лечения.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Перитонеальный диализ может проводиться как при нахождении больного с ХПН на амбулаторном лечении, так и при стационарном лечении.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Обеспечение растворами больных, получающих амбулаторный перитонеальный диализ, осуществляется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за счет средств областного бюджета Ленинградской области, и Порядком предоставления гражданам лекарственных препаратов, изделий медицинского назначения и продуктов специализированного питания бесплатно за счет средств областного бюджета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Обеспечение перитонеальными растворами больных, получающих стационарный перитонеальный диализ, и амбулаторных больных, посещающих отделение гемодиализа ГБУЗ ЛОКБ для осмотра врачом с целью диспансерного наблюдения, осуществляется через аптеку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Списание перитонеальных растворов для больных, находящихся на стационарном лечении в ГБУЗ ЛОКБ, и амбулаторных больных, посещающих </w:t>
      </w:r>
      <w:r w:rsidRPr="00990249">
        <w:rPr>
          <w:rFonts w:ascii="Times New Roman" w:hAnsi="Times New Roman" w:cs="Times New Roman"/>
          <w:sz w:val="28"/>
          <w:szCs w:val="28"/>
        </w:rPr>
        <w:lastRenderedPageBreak/>
        <w:t>отделение гемодиализа ГБУЗ ЛОКБ для осмотра врачом с целью диспансерного наблюдения, осуществляется в соответствии с правилами списания лекарственных препаратов, не состоящих на предметно-количественном учете.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Медицинские организации, оказывающие диализную помощь, ведут учет пациентов, получающих диализную помощь, и проведенных им процедур диализа по </w:t>
      </w:r>
      <w:hyperlink r:id="rId53" w:history="1">
        <w:r w:rsidRPr="00990249">
          <w:rPr>
            <w:rFonts w:ascii="Times New Roman" w:hAnsi="Times New Roman" w:cs="Times New Roman"/>
            <w:sz w:val="28"/>
            <w:szCs w:val="28"/>
          </w:rPr>
          <w:t xml:space="preserve">форме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003-1/у</w:t>
        </w:r>
      </w:hyperlink>
      <w:r w:rsidRPr="00990249">
        <w:rPr>
          <w:rFonts w:ascii="Times New Roman" w:hAnsi="Times New Roman" w:cs="Times New Roman"/>
          <w:sz w:val="28"/>
          <w:szCs w:val="28"/>
        </w:rPr>
        <w:t xml:space="preserve"> "Карта динамического наблюдения диализного больного", утвержденной приказом Министерства здравоохранения Российской Федерации от 13 августа 2002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254 "О совершенствовании организации оказания диализной помощи населению Российской Федерации", и формам, утвержденным Комитетом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организации, оказывающие диализную помощь, ежемесячно не позднее 10-го числа месяца, следующего за отчетным, и ежегодно не позднее 1 февраля представляют сведения о работе отделений диализа в уполномоченную организацию по формам, утвержденным Комитетом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Лабораторные и инструментальные обследования, необходимые больным, получающим стационарный и амбулаторный перитонеальный диализ, осуществляются по схеме, определенной ГБУЗ ЛОКБ, за счет медицинской организации (средств обязательного медицинского страхования и средств областного бюджета) и включаются в стоимость посещения или койко-дня по соответствующему профилю.</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r w:rsidR="00A46617" w:rsidRPr="00990249">
        <w:rPr>
          <w:rFonts w:ascii="Times New Roman" w:hAnsi="Times New Roman" w:cs="Times New Roman"/>
          <w:sz w:val="28"/>
          <w:szCs w:val="28"/>
        </w:rPr>
        <w:t>4</w:t>
      </w:r>
      <w:r w:rsidRPr="00990249">
        <w:rPr>
          <w:rFonts w:ascii="Times New Roman" w:hAnsi="Times New Roman" w:cs="Times New Roman"/>
          <w:sz w:val="28"/>
          <w:szCs w:val="28"/>
        </w:rPr>
        <w:t>. Условия оказания первичной специализированной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медицинской помощи по специальностям "психиатр",</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"психотерапевт" и специализированной медицинской помощи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 профилю "психиатрия" в медицинских организациях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Ленинградской области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Первичная специализированная медицинская помощь по специальностям "психиатр", "психотерапевт" и специализированная медицинская помощь по профилю "психиатрия" оказывается гражданам, страдающим согласно Международной статистической классификации болезней и проблем, связанных со здоровьем (десятый пересмотр), психическими расстройствами и расстройствами поведения (F00 - F99), в соответствии с </w:t>
      </w:r>
      <w:hyperlink r:id="rId54" w:history="1">
        <w:r w:rsidRPr="00990249">
          <w:rPr>
            <w:rFonts w:ascii="Times New Roman" w:hAnsi="Times New Roman" w:cs="Times New Roman"/>
            <w:sz w:val="28"/>
            <w:szCs w:val="28"/>
          </w:rPr>
          <w:t>Законом</w:t>
        </w:r>
      </w:hyperlink>
      <w:r w:rsidRPr="00990249">
        <w:rPr>
          <w:rFonts w:ascii="Times New Roman" w:hAnsi="Times New Roman" w:cs="Times New Roman"/>
          <w:sz w:val="28"/>
          <w:szCs w:val="28"/>
        </w:rPr>
        <w:t xml:space="preserve"> Российской Федерации от 2 июля 1992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3185-1 "О психиатрической помощи и гарантиях прав граждан при ее оказании", </w:t>
      </w:r>
      <w:hyperlink r:id="rId55" w:history="1">
        <w:r w:rsidRPr="00990249">
          <w:rPr>
            <w:rFonts w:ascii="Times New Roman" w:hAnsi="Times New Roman" w:cs="Times New Roman"/>
            <w:sz w:val="28"/>
            <w:szCs w:val="28"/>
          </w:rPr>
          <w:t>постановлением</w:t>
        </w:r>
      </w:hyperlink>
      <w:r w:rsidRPr="00990249">
        <w:rPr>
          <w:rFonts w:ascii="Times New Roman" w:hAnsi="Times New Roman" w:cs="Times New Roman"/>
          <w:sz w:val="28"/>
          <w:szCs w:val="28"/>
        </w:rPr>
        <w:t xml:space="preserve"> Правительства Российской Федерации от 25 мая 1994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522 "О мерах по обеспечению психиатрической помощью и социальной защите лиц, страдающих психическими расстройствами", </w:t>
      </w:r>
      <w:hyperlink r:id="rId56"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16 сентября 2003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438 "О психотерапевтической помощи", </w:t>
      </w:r>
      <w:hyperlink r:id="rId57"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17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566н "Об утверждении Порядка оказания медицинской помощи при психических расстройствах и расстройствах поведения", другими нормативными правовыми актами, регламентирующими деятельность медицинских организаций и подразделений, оказывающих первичную специализированную медицинскую </w:t>
      </w:r>
      <w:r w:rsidRPr="00990249">
        <w:rPr>
          <w:rFonts w:ascii="Times New Roman" w:hAnsi="Times New Roman" w:cs="Times New Roman"/>
          <w:sz w:val="28"/>
          <w:szCs w:val="28"/>
        </w:rPr>
        <w:lastRenderedPageBreak/>
        <w:t>помощь по специальностям "психиатр" и "психотерапевт", на основании утвержденных стандартов оказания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Первичная медико-санитарная помощь и первичная специализированная помощь по специальностям "психиатр" и "психотерапевт" оказывается гражданам на принципах преемственности, приближенности и доступности.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первичной специализированной медицинской помощи по специальностям "психиатр", "психотерапевт" и специализированной психиатрической помощи включает два этапа: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догоспитальный, осуществляемый в амбулаторных условиях врачом-психиатром, врачом-психиатром участковым, врачом-психотерапевтом (кабинет участкового врача-психиатра, кабинет активного диспансерного наблюдения и проведения амбулаторного принудительного лечения, психиатрический кабинет, психоневрологический кабинет, психотерапевтический кабинет, психоневрологическое отделение, дневной психиатрический стационар, психоневрологический диспансер (далее - подразделения, оказывающие первичную специализированную медицинскую помощь по специальностям "психиатр" и "психотерапевт"), обслуживающим взрослое и(или) детско-подростковое население, во взаимодействии с медицинским психологом, специалистом по социальной работе, социальным работником, логопедом (возможна организация мультидисциплинарных бригад);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стационарный, осуществляемый врачом-психиатром, врачом-психотерапевтом в круглосуточных стационарных психиатрических учреждениях и подразделениях, психотерапевтических отделениях, организованных в соответствии с </w:t>
      </w:r>
      <w:hyperlink r:id="rId58" w:history="1">
        <w:r w:rsidRPr="00990249">
          <w:rPr>
            <w:rFonts w:ascii="Times New Roman" w:hAnsi="Times New Roman" w:cs="Times New Roman"/>
            <w:sz w:val="28"/>
            <w:szCs w:val="28"/>
          </w:rPr>
          <w:t>Порядком</w:t>
        </w:r>
      </w:hyperlink>
      <w:r w:rsidRPr="00990249">
        <w:rPr>
          <w:rFonts w:ascii="Times New Roman" w:hAnsi="Times New Roman" w:cs="Times New Roman"/>
          <w:sz w:val="28"/>
          <w:szCs w:val="28"/>
        </w:rPr>
        <w:t xml:space="preserve"> оказания медицинской помощи при психических расстройствах и расстройствах поведения, утвержденным приказом Министерства здравоохранения и социального развития Российской Федерации от 17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566н, во взаимодействии с медицинским психологом, специалистом по социальной работе, социальным работником (возможна организация мультидисциплинарных бригад).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соответствии с приказами Министерства здравоохранения Российской Федерации от 8 апреля 1998 года </w:t>
      </w:r>
      <w:hyperlink r:id="rId59"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108</w:t>
        </w:r>
      </w:hyperlink>
      <w:r w:rsidRPr="00990249">
        <w:rPr>
          <w:rFonts w:ascii="Times New Roman" w:hAnsi="Times New Roman" w:cs="Times New Roman"/>
          <w:sz w:val="28"/>
          <w:szCs w:val="28"/>
        </w:rPr>
        <w:t xml:space="preserve"> "О скорой психиатрической помощи" и от 20 июня 2013 года </w:t>
      </w:r>
      <w:hyperlink r:id="rId60"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388н</w:t>
        </w:r>
      </w:hyperlink>
      <w:r w:rsidRPr="00990249">
        <w:rPr>
          <w:rFonts w:ascii="Times New Roman" w:hAnsi="Times New Roman" w:cs="Times New Roman"/>
          <w:sz w:val="28"/>
          <w:szCs w:val="28"/>
        </w:rPr>
        <w:t xml:space="preserve"> "Об утверждении Порядка оказания скорой, в том числе скорой специализированной, медицинской помощи" скорая медицинская помощь больным с острыми заболеваниями и состояниями при психических расстройствах и расстройствах поведения оказывается общепрофильными выездными бригадами скорой медицинской помощи, а также психиатрическими специализированными выездными бригадами скорой медицинской помощи. При оказании скорой медицинской помощи в случае необходимости осуществляется медицинская эвакуация.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При самостоятельном обращении больных с острыми психическими расстройствами и расстройствами поведения в подразделения, оказывающие амбулаторно-поликлиническую специализированную психиатрическую помощь, врач-психиатр участковый, врач-психиатр или врач-психотерапевт оценивает общее состояние больного, его психический статус, устанавливает диагноз, при наличии медицинских показаний оказывает неотложную амбулаторную психиатрическую помощь (исходя из возможностей), при наличии медицинских показаний направляет </w:t>
      </w:r>
      <w:r w:rsidRPr="00990249">
        <w:rPr>
          <w:rFonts w:ascii="Times New Roman" w:hAnsi="Times New Roman" w:cs="Times New Roman"/>
          <w:sz w:val="28"/>
          <w:szCs w:val="28"/>
        </w:rPr>
        <w:lastRenderedPageBreak/>
        <w:t>больного в круглосуточный психиатрический стационар медицинским транспортом своей медицинской организации, медицинским транспортом скорой медицинской помощи либо другим транспортом с учетом психического статуса больного, безопасности больного и безопасности окружающих его людей.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недобровольной госпитализации врач-психиатр участковый, врач-психотерапевт использует медицинский транспорт своей медицинской организации, медицинский транспорт скорой медицинской помощи, при необходимости организует сопровождение больного сотрудниками органов внутренних дел.</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Специализированная психиатрическая помощь в круглосуточных психиатрических стационарах оказывается больным психическими расстройствами и расстройствами поведения на основании и в соответствии с </w:t>
      </w:r>
      <w:hyperlink r:id="rId61" w:history="1">
        <w:r w:rsidRPr="00990249">
          <w:rPr>
            <w:rFonts w:ascii="Times New Roman" w:hAnsi="Times New Roman" w:cs="Times New Roman"/>
            <w:sz w:val="28"/>
            <w:szCs w:val="28"/>
          </w:rPr>
          <w:t>Законом</w:t>
        </w:r>
      </w:hyperlink>
      <w:r w:rsidRPr="00990249">
        <w:rPr>
          <w:rFonts w:ascii="Times New Roman" w:hAnsi="Times New Roman" w:cs="Times New Roman"/>
          <w:sz w:val="28"/>
          <w:szCs w:val="28"/>
        </w:rPr>
        <w:t xml:space="preserve"> Российской Федерации от 2 июля 1992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3185-1 "О психиатрической помощи и гарантиях прав граждан при ее оказании", </w:t>
      </w:r>
      <w:hyperlink r:id="rId62"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17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566н "Об утверждении Порядка оказания медицинской помощи при психических расстройствах и расстройствах поведения" и стандартами медицинской помощи, утвержденными в установленном порядке.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Оказание первичной специализированной медицинской помощи по специальностям "психиатр", "психотерапевт" организуется по участковому принципу. Порядок организации медицинского обслуживания населения по территориально-участковому принципу устанавливается в соответствии с </w:t>
      </w:r>
      <w:hyperlink r:id="rId63"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11 января 1993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6 "О некоторых вопросах деятельности психиатрической службы", </w:t>
      </w:r>
      <w:hyperlink r:id="rId64"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медицинской промышленности Российской Федерации от 13 февраля 1995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27 "О штатных нормативах учреждений, оказывающих психиатрическую помощь" и </w:t>
      </w:r>
      <w:hyperlink r:id="rId65"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17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566н "Об утверждении Порядка оказания медицинской помощи при психических расстройствах и расстройствах поведения".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организации Ленинградской области, участвующие в реализации Территориальной программы и оказывающие первичную специализированную медицинскую помощь по специальностям "психиатр" и "психотерапевт", обязаны установить режим работы для кабинетов участкового врача-психиатра, кабинетов активного диспансерного наблюдения и проведения амбулаторного принудительного лечения, психиатрических кабинетов, психоневрологических (психотерапевтических) кабинетов, психоневрологических отделений и кабинетов медицинских психологов с учетом предоставления гражданам возможности их посещения как в дневное, так и в вечернее время, обеспечить оказание психиатрической помощи по неотложным показаниям в выходные и праздничные дни силами и средствами скорой медицинской помощи. Дневной прием граждан должен быть организован с 8.00, вечерний прием - до 20.00, суббота - рабочий день с 9.00 до 14.00 в соответствии с графиком, утвержденным администрацией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При оказании первичной специализированной медицинской помощи по специальностям "психиатр" и "психотерапевт" в подразделении, оказывающем </w:t>
      </w:r>
      <w:r w:rsidRPr="00990249">
        <w:rPr>
          <w:rFonts w:ascii="Times New Roman" w:hAnsi="Times New Roman" w:cs="Times New Roman"/>
          <w:sz w:val="28"/>
          <w:szCs w:val="28"/>
        </w:rPr>
        <w:lastRenderedPageBreak/>
        <w:t>первичную специализированную медицинскую помощь по специальностям "психиатр" и "психотерапевт", предусматривается: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регулирование потока больных посредством введения талонов на прием к врачу-психиатру, врачу-психотерапевту, медицинскому психологу (</w:t>
      </w:r>
      <w:hyperlink r:id="rId66" w:history="1">
        <w:r w:rsidRPr="00990249">
          <w:rPr>
            <w:rFonts w:ascii="Times New Roman" w:hAnsi="Times New Roman" w:cs="Times New Roman"/>
            <w:sz w:val="28"/>
            <w:szCs w:val="28"/>
          </w:rPr>
          <w:t xml:space="preserve">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025-12/у</w:t>
        </w:r>
      </w:hyperlink>
      <w:r w:rsidRPr="00990249">
        <w:rPr>
          <w:rFonts w:ascii="Times New Roman" w:hAnsi="Times New Roman" w:cs="Times New Roman"/>
          <w:sz w:val="28"/>
          <w:szCs w:val="28"/>
        </w:rPr>
        <w:t xml:space="preserve">, утвержденная приказом Министерства здравоохранения и социального развития Российской Федерации от 22 ноября 2004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255 "О Порядке оказания первичной медико-санитарной помощи гражданам, имеющим право на получение набора социальных услуг");</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предварительная запись при первичном обращении на прием к врачу-психиатру, врачу-психотерапевту, медицинскому психологу для проведения плановых лечебных мероприятий и диагностических исследований, выдача талонов на повторный прием к указанным специалистам;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для лиц, страдающих психическими расстройствами и расстройствами поведения, - ведение отдельной (психиатрической) медицинской карты амбулаторного больного (</w:t>
      </w:r>
      <w:hyperlink r:id="rId67" w:history="1">
        <w:r w:rsidRPr="00990249">
          <w:rPr>
            <w:rFonts w:ascii="Times New Roman" w:hAnsi="Times New Roman" w:cs="Times New Roman"/>
            <w:sz w:val="28"/>
            <w:szCs w:val="28"/>
          </w:rPr>
          <w:t xml:space="preserve">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025/у-04</w:t>
        </w:r>
      </w:hyperlink>
      <w:r w:rsidRPr="00990249">
        <w:rPr>
          <w:rFonts w:ascii="Times New Roman" w:hAnsi="Times New Roman" w:cs="Times New Roman"/>
          <w:sz w:val="28"/>
          <w:szCs w:val="28"/>
        </w:rPr>
        <w:t xml:space="preserve">, утвержденная приказом Министерства здравоохранения и социального развития Российской Федерации от 22 ноября 2004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255) с ее хранением и обработкой в регистратуре подразделения, оказывающего амбулаторно-поликлиническую психиатрическую и психотерапевтическую помощь. Работники подразделения, оказывающего амбулаторно-поликлиническую психиатрическую и психотерапевтическую помощь, несут ответственность за сохранность амбулаторных карт пациентов, прикрепленных к медицинской организации, согласно законодательству и обязаны обеспечивать к ним прямой доступ для должностных лиц администрации своей медицинской организации, должностных лиц проверяющих подразделений, организаций, врачей непсихиатрического профиля только в случае необходимости получения медицинских сведений о больном при оказании ему медицинской помощи по экстренным показаниям;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организация оказания медицинской помощи по неотложным показаниям в момент обращения независимо от места проживания и наличия документов вне очереди;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преемственность оказания психиатрической помощи гражданам в период отсутствия врачей-психиатров участковых (отпуск, командировка, работа в военкомате, обучение, болезнь, другие причины);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преемственность оказания психиатрической помощи гражданам в выходные и праздничные дни, в нерабочие часы врачей-психиатров участковых при возникновении необходимости оказания экстренной и неотложной психиатрической помощи гражданам - выездными бригадами скорой медицинской помощи в соответствии с приказами Министерства здравоохранения Российской Федерации от 8 апреля 1998 года </w:t>
      </w:r>
      <w:hyperlink r:id="rId68"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108</w:t>
        </w:r>
      </w:hyperlink>
      <w:r w:rsidRPr="00990249">
        <w:rPr>
          <w:rFonts w:ascii="Times New Roman" w:hAnsi="Times New Roman" w:cs="Times New Roman"/>
          <w:sz w:val="28"/>
          <w:szCs w:val="28"/>
        </w:rPr>
        <w:t xml:space="preserve"> "О скорой психиатрической помощи" и от 20 июня 2013 года </w:t>
      </w:r>
      <w:hyperlink r:id="rId69"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388н</w:t>
        </w:r>
      </w:hyperlink>
      <w:r w:rsidRPr="00990249">
        <w:rPr>
          <w:rFonts w:ascii="Times New Roman" w:hAnsi="Times New Roman" w:cs="Times New Roman"/>
          <w:sz w:val="28"/>
          <w:szCs w:val="28"/>
        </w:rPr>
        <w:t xml:space="preserve"> "Об утверждении Порядка оказания скорой, в том числе скорой специализированной,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Гражданин, лично обратившийся в подразделение, оказывающее амбулаторно-поликлиническую психиатрическую и психотерапевтическую помощь, должен быть принят врачом-психиатром участковым при отсутствии очереди в день обращения, при наличии очереди - по предварительной записи. Срочность осмотра определяется </w:t>
      </w:r>
      <w:r w:rsidRPr="00990249">
        <w:rPr>
          <w:rFonts w:ascii="Times New Roman" w:hAnsi="Times New Roman" w:cs="Times New Roman"/>
          <w:sz w:val="28"/>
          <w:szCs w:val="28"/>
        </w:rPr>
        <w:lastRenderedPageBreak/>
        <w:t>медицинскими показаниями. При личном обращении в психотерапевтический кабинет или кабинет медицинского психолога гражданин должен быть принят врачом-психотерапевтом, медицинским психологом при отсутствии очереди в день обращения, при наличии очереди - по предварительной записи.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Устанавливается следующий порядок записи на прием к врачу-психиатру участковому, врачу-психотерапевту, медицинскому психологу: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первичный прием к врачу-психиатру на текущий день выдаются в кабинете участкового врача-психиатра, кабинете активного диспансерного наблюдения и проведения амбулаторного принудительного лечения, психиатрическом кабинете, психоневрологическом кабинете или регистратуре психоневрологического отделения ежедневно в соответствии с расписанием работы психиатрического амбулаторно-поликлинического подразделения (кабинета, отделения);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первичный прием к врачу-психиатру по предварительной записи выдаются в кабинете участкового врача-психиатра, кабинете активного диспансерного наблюдения и проведения амбулаторного принудительного лечения, психиатрическом кабинете, психоневрологическом кабинете или регистратуре психоневрологического отделения в день назначенного приема в соответствии с расписанием работы психиатрического амбулаторно-поликлинического подразделения (кабинета, отделения), но не позднее чем за 30 минут до назначенного времени приема;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первичный прием к врачу-психотерапевту, медицинскому психологу на текущий день выдаются в регистратуре медицинской организации, психоневрологического отделения в течение рабочего дня амбулаторно-поликлинического учреждения, психоневрологического отделения - со строгим соблюдением конфиденциальности;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талоны на первичный прием к врачу-психотерапевту, медицинскому психологу по предварительной записи выдаются в регистратуре медицинской организации, психоневрологического отделения в течение рабочего дня амбулаторно-поликлинического учреждения, психоневрологического отделения, но не позднее чем за 30 минут до назначенного времени приема со строгим соблюдением конфиденциальности;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талон на повторное посещение выдается в кабинете врача-психиатра участкового, врача-психотерапевта, медицинского психолога.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Для обеспечения прав граждан на сохранение информации, являющейся содержанием врачебной тайны согласно </w:t>
      </w:r>
      <w:hyperlink r:id="rId70" w:history="1">
        <w:r w:rsidRPr="00990249">
          <w:rPr>
            <w:rFonts w:ascii="Times New Roman" w:hAnsi="Times New Roman" w:cs="Times New Roman"/>
            <w:sz w:val="28"/>
            <w:szCs w:val="28"/>
          </w:rPr>
          <w:t>Закону</w:t>
        </w:r>
      </w:hyperlink>
      <w:r w:rsidRPr="00990249">
        <w:rPr>
          <w:rFonts w:ascii="Times New Roman" w:hAnsi="Times New Roman" w:cs="Times New Roman"/>
          <w:sz w:val="28"/>
          <w:szCs w:val="28"/>
        </w:rPr>
        <w:t xml:space="preserve"> Российской Федерации от 2 июля 1992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3185-1 "О психиатрической помощи и гарантиях прав граждан при ее оказании", в амбулаторно-поликлиническом учреждении предусматривается предварительная запись на прием к врачу-психиатру, врачу-психотерапевту, медицинскому психологу через информационно-телекоммуникационную сеть "Интернет" или по телефону, непосредственно находящемуся в психиатрическом отделении, кабинете участкового врача-психиатра, кабинете активного диспансерного наблюдения и проведения амбулаторного принудительного лечения, психиатрическом кабинете, психоневрологическом кабинете, регистратуре психоневрологического отделения или в кабинете врача-психотерапевта, </w:t>
      </w:r>
      <w:r w:rsidRPr="00990249">
        <w:rPr>
          <w:rFonts w:ascii="Times New Roman" w:hAnsi="Times New Roman" w:cs="Times New Roman"/>
          <w:sz w:val="28"/>
          <w:szCs w:val="28"/>
        </w:rPr>
        <w:lastRenderedPageBreak/>
        <w:t>медицинского психолога, если эти кабинеты находятся в составе поликлиники. Указанные подразделения и кабинеты врача-психотерапевта, медицинского психолога должны быть оборудованы телефонами с прямым городским номером и компьютером с выходом в информационно-телекоммуникационную сеть "Интернет". Все обращения должны фиксироваться в журнале предварительной записи или в специальной компьютерной программе с указанием даты и времени приема.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Порядок предварительной записи устанавливается приказом руководителя медицинской организации. Информация об этом с указанием номера телефона, интернет-адреса, расписания приема указанных специалистов размещается в регистратуре, на информационном стенде, на интернет-сайте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отсутствия в амбулаторно-поликлиническом учреждении врача-психиатра, врача-психотерапевта, медицинского психолога администрация медицинской организации обязана организовать прием населения в близлежащих медицинских организациях, оказывающих данный вид помощи, или в государственном казенном учреждении здравоохранения "Ленинградский областной психоневрологический диспансер" (далее - ГКУЗ ЛОПНД). Почтовый и интернет-адрес, телефоны ГКУЗ ЛОПНД должны находиться на информационных стендах и в регистратуре амбулаторно-поликлинического подразделения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соответствии с </w:t>
      </w:r>
      <w:hyperlink r:id="rId71" w:history="1">
        <w:r w:rsidRPr="00990249">
          <w:rPr>
            <w:rFonts w:ascii="Times New Roman" w:hAnsi="Times New Roman" w:cs="Times New Roman"/>
            <w:sz w:val="28"/>
            <w:szCs w:val="28"/>
          </w:rPr>
          <w:t>Законом</w:t>
        </w:r>
      </w:hyperlink>
      <w:r w:rsidRPr="00990249">
        <w:rPr>
          <w:rFonts w:ascii="Times New Roman" w:hAnsi="Times New Roman" w:cs="Times New Roman"/>
          <w:sz w:val="28"/>
          <w:szCs w:val="28"/>
        </w:rPr>
        <w:t xml:space="preserve"> Российской Федерации от 2 июля 1992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3185-1 "О психиатрической помощи и гарантиях прав граждан при ее оказании", Федеральным </w:t>
      </w:r>
      <w:hyperlink r:id="rId72" w:history="1">
        <w:r w:rsidRPr="00990249">
          <w:rPr>
            <w:rFonts w:ascii="Times New Roman" w:hAnsi="Times New Roman" w:cs="Times New Roman"/>
            <w:sz w:val="28"/>
            <w:szCs w:val="28"/>
          </w:rPr>
          <w:t>законом</w:t>
        </w:r>
      </w:hyperlink>
      <w:r w:rsidRPr="00990249">
        <w:rPr>
          <w:rFonts w:ascii="Times New Roman" w:hAnsi="Times New Roman" w:cs="Times New Roman"/>
          <w:sz w:val="28"/>
          <w:szCs w:val="28"/>
        </w:rPr>
        <w:t xml:space="preserve"> от 27 июля 2006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152-ФЗ "О персональных данных" для обеспечения прав граждан на сохранение информации, являющейся содержанием врачебной тайны, сохранения преемственности и непрерывности в лечении и реабилитации пациентов с психическими расстройствами и расстройствами поведения предусматривается прямая передача медицинской информации о пациентах из амбулаторно-поликлинических психиатрических подразделений (кабинета, отделения) в другие медицинские организации (подразделения) психиатрического профиля или из других медицинских организаций (подразделений) психиатрического профиля в амбулаторно-поликлинические психиатрические подразделения (кабинет, отделение). При этом указанные амбулаторно-поликлинические психиатрические подразделения должны быть оснащены специальными средствами связи - факсом с выходом на междугороднюю телефонную связь, компьютером с выходом в информационно-телекоммуникационную сеть "Интернет" с оборудованием защищенных каналов связи.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медицинских организациях, в состав которых входят подразделения, оказывающие первичную специализированную медицинскую помощь по специальностям "психиатр" и "психотерапевт", в соответствии с </w:t>
      </w:r>
      <w:hyperlink r:id="rId73"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СССР от 21 марта 1988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225 "О мерах по дальнейшему совершенствованию психиатрической помощи" и </w:t>
      </w:r>
      <w:hyperlink r:id="rId74" w:history="1">
        <w:r w:rsidRPr="00990249">
          <w:rPr>
            <w:rFonts w:ascii="Times New Roman" w:hAnsi="Times New Roman" w:cs="Times New Roman"/>
            <w:sz w:val="28"/>
            <w:szCs w:val="28"/>
          </w:rPr>
          <w:t>приложениями 13</w:t>
        </w:r>
      </w:hyperlink>
      <w:r w:rsidRPr="00990249">
        <w:rPr>
          <w:rFonts w:ascii="Times New Roman" w:hAnsi="Times New Roman" w:cs="Times New Roman"/>
          <w:sz w:val="28"/>
          <w:szCs w:val="28"/>
        </w:rPr>
        <w:t xml:space="preserve"> - </w:t>
      </w:r>
      <w:hyperlink r:id="rId75" w:history="1">
        <w:r w:rsidRPr="00990249">
          <w:rPr>
            <w:rFonts w:ascii="Times New Roman" w:hAnsi="Times New Roman" w:cs="Times New Roman"/>
            <w:sz w:val="28"/>
            <w:szCs w:val="28"/>
          </w:rPr>
          <w:t>15</w:t>
        </w:r>
      </w:hyperlink>
      <w:r w:rsidRPr="00990249">
        <w:rPr>
          <w:rFonts w:ascii="Times New Roman" w:hAnsi="Times New Roman" w:cs="Times New Roman"/>
          <w:sz w:val="28"/>
          <w:szCs w:val="28"/>
        </w:rPr>
        <w:t xml:space="preserve"> к Порядку оказания медицинской помощи при психических расстройствах и расстройствах поведения, утвержденному приказом Министерства здравоохранения </w:t>
      </w:r>
      <w:r w:rsidRPr="00990249">
        <w:rPr>
          <w:rFonts w:ascii="Times New Roman" w:hAnsi="Times New Roman" w:cs="Times New Roman"/>
          <w:sz w:val="28"/>
          <w:szCs w:val="28"/>
        </w:rPr>
        <w:lastRenderedPageBreak/>
        <w:t xml:space="preserve">и социального развития Российской Федерации от 17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566н, организуются дневные психиатрические стационары.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Порядок направления, госпитализации и лечения в дневном психиатрическом стационаре, условия выписки или перевода в другую медицинскую организацию, порядок ведения медицинской, статистической и отчетной документации утверждаются руководителем медицинской организации в соответствии с </w:t>
      </w:r>
      <w:hyperlink r:id="rId76"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СССР от 21 марта 1988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225 "О мерах по дальнейшему совершенствованию психиатрической помощи", приказами Министерства здравоохранения Российской Федерации от 13 ноября 2003 года </w:t>
      </w:r>
      <w:hyperlink r:id="rId77"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545</w:t>
        </w:r>
      </w:hyperlink>
      <w:r w:rsidRPr="00990249">
        <w:rPr>
          <w:rFonts w:ascii="Times New Roman" w:hAnsi="Times New Roman" w:cs="Times New Roman"/>
          <w:sz w:val="28"/>
          <w:szCs w:val="28"/>
        </w:rPr>
        <w:t xml:space="preserve"> "Об утверждении инструкций по заполнению учетной медицинской документации" и от 13 ноября 2003 года </w:t>
      </w:r>
      <w:hyperlink r:id="rId78"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548</w:t>
        </w:r>
      </w:hyperlink>
      <w:r w:rsidRPr="00990249">
        <w:rPr>
          <w:rFonts w:ascii="Times New Roman" w:hAnsi="Times New Roman" w:cs="Times New Roman"/>
          <w:sz w:val="28"/>
          <w:szCs w:val="28"/>
        </w:rPr>
        <w:t xml:space="preserve"> "Об утверждении инструкций по заполнению отчетной формы по дневным стационарам", </w:t>
      </w:r>
      <w:hyperlink r:id="rId79"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17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566н "Об утверждении Порядка оказания медицинской помощи при психических расстройствах и расстройствах поведения", а также на основании утвержденных стандартов оказания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Специализированная медицинская помощь по профилю "психотерапия" может быть оказана жителям Ленинградской области в психотерапевтическом отделении Сясьстройской районной больницы ГБУЗ ЛО "Волховская МБ".</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15. Условия оказания высокотехнологичной медицинской помощи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Высокотехнологичная медицинская помощь, оказываемая за счет средств федерального бюджета, средств бюджетов субъектов Российской Федерации, средств обязательного медицинского страхования, предоставляется гражданам Российской Федерации на основе государственного задания на оказание высокотехнологичной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выполнении государственного задания на оказание </w:t>
      </w:r>
      <w:r w:rsidRPr="00F40584">
        <w:rPr>
          <w:rFonts w:ascii="Times New Roman" w:hAnsi="Times New Roman" w:cs="Times New Roman"/>
          <w:sz w:val="28"/>
          <w:szCs w:val="28"/>
          <w:highlight w:val="lightGray"/>
        </w:rPr>
        <w:t>в 201</w:t>
      </w:r>
      <w:r w:rsidR="00F40584" w:rsidRPr="00F40584">
        <w:rPr>
          <w:rFonts w:ascii="Times New Roman" w:hAnsi="Times New Roman" w:cs="Times New Roman"/>
          <w:sz w:val="28"/>
          <w:szCs w:val="28"/>
          <w:highlight w:val="lightGray"/>
        </w:rPr>
        <w:t>7</w:t>
      </w:r>
      <w:r w:rsidRPr="00990249">
        <w:rPr>
          <w:rFonts w:ascii="Times New Roman" w:hAnsi="Times New Roman" w:cs="Times New Roman"/>
          <w:sz w:val="28"/>
          <w:szCs w:val="28"/>
        </w:rPr>
        <w:t xml:space="preserve"> году высокотехнологичной медицинской помощи гражданам принимают участие медицинские организации: федеральные государственные учреждения здравоохранения, государственные учреждения здравоохранения Ленинградской области, а также медицинские организации частной системы здравоохранения.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Направление граждан, нуждающихся в оказании высокотехнологичной медицинской помощи, в медицинские организации, оказывающие высокотехнологичную медицинскую помощь, финансовое обеспечение которой осуществляется в рамках Территориальной программы, осуществляется в соответствии с </w:t>
      </w:r>
      <w:hyperlink r:id="rId80"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29 декабря 2014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930н "Об утверждении Порядка организации оказания высокотехнологичной медицинской помощи с применением специализированной информационной системы" и </w:t>
      </w:r>
      <w:hyperlink r:id="rId81"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Комитета по здравоохранению Ленинградской области от 20 февраля 2015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 "Об организации оказания высокотехнологичной медицинской помощи гражданам Российской Федерации, постоянно проживающим на территории Ленинградской области".</w:t>
      </w: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16. Условия применения вспомогательных репродуктивных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технологий (экстракорпорального оплодотворения),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включая лекарственное обеспечение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и(или) криоконсервированных половых клеток и эмбрионов, а также суррогатного материнства).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Базовой программой вспомогательных репродуктивных технологий является экстракорпоральное оплодотворение (далее - ВРТ (ЭКО).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Показаниями для проведения базовой программы ВРТ (ЭКО) являются: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бесплодие, не поддающееся лечению, в том числе с использованием методов эндоскопической и гормональной коррекции нарушений репродуктивной функции мужчины и женщины в течение 9 - 12 месяцев с момента установления диагноза;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заболевания, при которых наступление беременности невозможно без использования ВРТ (ЭКО).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рамках Территориальной программы осуществляется отбор, подготовка и проведение ВРТ (ЭКО).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 этапе обследования для определения показаний к применению ВРТ (ЭКО) и установления причин бесплодия осуществляются: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а) оценка эндокринного и овуляторного статуса (определение уровня пролактина, хорионического гонадотропина и стероидных гормонов в крови, ультразвуковое трансвагинальное исследование матки и придатков);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 оценка состояния эндометрия (ультразвуковое трансвагинальное исследование матки (эндометрия);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исследование эякулята мужа (партнера). В случае выявления агглютинации сперматозоидов проводится смешанная антиглобулиновая реакция сперматозоидов;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г) оценка проходимости маточных труб и состояния органов малого таза путем лапароскопии или применения альтернативных методов обследования - гистеросальпингографии, контрастной эхогистеросальпингоскопии;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 обследование мужчины и женщины на наличие урогенитальных инфекций и другие исследования в соответствии с утвержденным порядком.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Рекомендуемая длительность обследования для установления причин бесплодия составляет 3 - 6 месяцев.</w:t>
      </w:r>
    </w:p>
    <w:p w:rsidR="00882579" w:rsidRPr="00990249" w:rsidRDefault="00882579" w:rsidP="00882579">
      <w:pPr>
        <w:spacing w:after="0" w:line="240" w:lineRule="auto"/>
        <w:ind w:firstLine="540"/>
        <w:jc w:val="both"/>
        <w:rPr>
          <w:rFonts w:ascii="Times New Roman" w:eastAsia="Times New Roman" w:hAnsi="Times New Roman" w:cs="Times New Roman"/>
          <w:sz w:val="28"/>
          <w:szCs w:val="28"/>
          <w:lang w:eastAsia="ru-RU"/>
        </w:rPr>
      </w:pPr>
      <w:r w:rsidRPr="00990249">
        <w:rPr>
          <w:rFonts w:ascii="Times New Roman" w:eastAsia="Times New Roman" w:hAnsi="Times New Roman" w:cs="Times New Roman"/>
          <w:sz w:val="28"/>
          <w:szCs w:val="28"/>
          <w:lang w:eastAsia="ru-RU"/>
        </w:rPr>
        <w:t xml:space="preserve">Отбор пациентов для оказания специализированной медицинской помощи с применением ВРТ (ЭКО) осуществляется в рамках оказания первичной специализированной медико-санитарной помощи в медицинских организациях по месту прикрепления  пациентов. </w:t>
      </w:r>
    </w:p>
    <w:p w:rsidR="005417CF" w:rsidRPr="00990249" w:rsidRDefault="005417CF" w:rsidP="00882579">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 этапе обследования в женской консультации и(или) поликлинике, и(или) стационаре для определения показаний к применению ВРТ (ЭКО) и установления причин бесплодия осуществляются необходимые исследования согласно </w:t>
      </w:r>
      <w:hyperlink r:id="rId82" w:history="1">
        <w:r w:rsidRPr="00990249">
          <w:rPr>
            <w:rFonts w:ascii="Times New Roman" w:hAnsi="Times New Roman" w:cs="Times New Roman"/>
            <w:sz w:val="28"/>
            <w:szCs w:val="28"/>
          </w:rPr>
          <w:t>приказу</w:t>
        </w:r>
      </w:hyperlink>
      <w:r w:rsidRPr="00990249">
        <w:rPr>
          <w:rFonts w:ascii="Times New Roman" w:hAnsi="Times New Roman" w:cs="Times New Roman"/>
          <w:sz w:val="28"/>
          <w:szCs w:val="28"/>
        </w:rPr>
        <w:t xml:space="preserve"> Министерства здравоохранения Российской Федерации от 30 августа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107н "О порядке использования вспомогательных репродуктивных технологий, противопоказаниях и ограничениях к их применению".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случае выявления на этапе обследования инфекций, передающихся половым </w:t>
      </w:r>
      <w:r w:rsidRPr="00990249">
        <w:rPr>
          <w:rFonts w:ascii="Times New Roman" w:hAnsi="Times New Roman" w:cs="Times New Roman"/>
          <w:sz w:val="28"/>
          <w:szCs w:val="28"/>
        </w:rPr>
        <w:lastRenderedPageBreak/>
        <w:t xml:space="preserve">путем, женская консультация и(или) поликлиника направляет пациента в государственное бюджетное учреждение здравоохранения "Ленинградский областной центр специализированных видов медицинской помощи" (далее - ГБУЗ "ЛеноблЦентр") в соответствии с </w:t>
      </w:r>
      <w:hyperlink r:id="rId83"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15 ноября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924н "Об утверждении Порядка оказания медицинской помощи населению по профилю дерматовенерология".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Женская консультация и(или) поликлиника по показаниям направляет пациентов в ГБУЗ ЛОКБ для проведения амбулаторных консультаций (в том числе консультаций врача-генетика и исследования хромосомного аппарата) и отдельных исследований (в том числе вышеуказанных).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ГБУЗ ЛОКБ в рамках определения показаний для ВРТ (ЭКО) на амбулаторном этапе осуществляются оценка проходимости маточных труб и состояния органов малого таза; гистероскопия, биопсия тканей матки (эндометрия).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выявлении на амбулаторном этапе в ГБУЗ ЛОКБ патологии органов малого таза, требующих хирургического лечения, пациент направляется на стационарное лечение для выполнения лапароскопии и гистероскопии. В случае наличия гидросальпинкса выполняется тубэктомия; при обнаружении во время гистероскопии субмукозных миоматозных узлов, полипов эндометрия выполняется гистерорезектоскопия.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После проведенного обследования и лечения пациентка направляется в женскую консультацию и(или) поликлинику, осуществлявшую отбор, где наблюдается 9-12 месяцев. При отсутствии наступления беременности делается заключение о нуждаемости пациентки в оказании специализированной медицинской помощи с применением ВРТ (проведение процедуры ЭКО).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 этапе подготовки к программе ВРТ женская консультация и(или) поликлиника направляет пациентов (при необходимости) для обследования в ГБУЗ "ЛеноблЦентр", при этом пациентам выдается направление по </w:t>
      </w:r>
      <w:hyperlink r:id="rId84" w:history="1">
        <w:r w:rsidRPr="00990249">
          <w:rPr>
            <w:rFonts w:ascii="Times New Roman" w:hAnsi="Times New Roman" w:cs="Times New Roman"/>
            <w:sz w:val="28"/>
            <w:szCs w:val="28"/>
          </w:rPr>
          <w:t xml:space="preserve">форме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057/у-04</w:t>
        </w:r>
      </w:hyperlink>
      <w:r w:rsidRPr="00990249">
        <w:rPr>
          <w:rFonts w:ascii="Times New Roman" w:hAnsi="Times New Roman" w:cs="Times New Roman"/>
          <w:sz w:val="28"/>
          <w:szCs w:val="28"/>
        </w:rPr>
        <w:t xml:space="preserve">, утвержденной приказом Министерства здравоохранения и социального развития Российской Федерации от 22 ноября 2004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255. Запись пациентов на прием в ГБУЗ "ЛеноблЦентр" осуществляется медицинской организацией, направившей пациентов, по телефону 251-15-26, при этом медицинская организация сообщает пациенту дату и время приема.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При подготовке к программе ВРТ на этапе обследования в ГБУЗ "ЛеноблЦентр" осуществляются исследования по определению относительных и абсолютных противопоказаний к применению ВРТ (ЭКО) мужчине и женщине в объеме согласно </w:t>
      </w:r>
      <w:hyperlink r:id="rId85" w:history="1">
        <w:r w:rsidRPr="00990249">
          <w:rPr>
            <w:rFonts w:ascii="Times New Roman" w:hAnsi="Times New Roman" w:cs="Times New Roman"/>
            <w:sz w:val="28"/>
            <w:szCs w:val="28"/>
          </w:rPr>
          <w:t>приказу</w:t>
        </w:r>
      </w:hyperlink>
      <w:r w:rsidRPr="00990249">
        <w:rPr>
          <w:rFonts w:ascii="Times New Roman" w:hAnsi="Times New Roman" w:cs="Times New Roman"/>
          <w:sz w:val="28"/>
          <w:szCs w:val="28"/>
        </w:rPr>
        <w:t xml:space="preserve"> Министерства здравоохранения Российской Федерации от 30 августа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107н </w:t>
      </w:r>
      <w:r w:rsidR="0092116C">
        <w:rPr>
          <w:rFonts w:ascii="Times New Roman" w:hAnsi="Times New Roman" w:cs="Times New Roman"/>
          <w:sz w:val="28"/>
          <w:szCs w:val="28"/>
        </w:rPr>
        <w:t>«</w:t>
      </w:r>
      <w:r w:rsidRPr="00990249">
        <w:rPr>
          <w:rFonts w:ascii="Times New Roman" w:hAnsi="Times New Roman" w:cs="Times New Roman"/>
          <w:sz w:val="28"/>
          <w:szCs w:val="28"/>
        </w:rPr>
        <w:t>О порядке использования вспомогательных репродуктивных технологий, противопоказаниях и ограничениях к их применению</w:t>
      </w:r>
      <w:r w:rsidR="0092116C">
        <w:rPr>
          <w:rFonts w:ascii="Times New Roman" w:hAnsi="Times New Roman" w:cs="Times New Roman"/>
          <w:sz w:val="28"/>
          <w:szCs w:val="28"/>
        </w:rPr>
        <w:t>»</w:t>
      </w:r>
      <w:r w:rsidRPr="00990249">
        <w:rPr>
          <w:rFonts w:ascii="Times New Roman" w:hAnsi="Times New Roman" w:cs="Times New Roman"/>
          <w:sz w:val="28"/>
          <w:szCs w:val="28"/>
        </w:rPr>
        <w:t>. Все обследования проводятся в рамках Территориальной программы.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После завершения окончательного этапа обследования женская консультация и(или) поликлиника направляет пациента на прием к акушеру-гинекологу в консультативную поликлинику консультативно-диагностического отделения с медико-генетической консультацией ГБУЗ ЛОКБ с заключением о нуждаемости в проведении процедуры ВРТ (ЭКО), прилагаемыми результатами обследования и выпиской из амбулаторной карты.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Пациент имеет право на выбор медицинской организации, осуществляющей специализированную медицинскую помощь с применением ВРТ (ЭКО), в соответствии с перечнем медицинских организаций, осуществляющих деятельность в сфере обязательного медицинского страхования.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документация, необходимая для оказания пациенту специализированной медицинской помощи при лечении бесплодия с применением ВРТ (ЭКО), включает: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заключение о нуждаемости в оказании специализированной медицинской помощи (с прилагаемыми результатами обследования и выпиской из медицинской карты) - выдается женской консультацией и(или) поликлиникой;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протокол решения врачебной комиссии о направлении документов пациента на лечение бесплодия с применением ВРТ (ЭКО) установленной формы - оформляется комиссией;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направление пациентов на этап проведения ЭКО установленной формы в медицинские организации, осуществляющие специализированную медицинскую помощь при лечении бесплодия с применением ВРТ (ЭКО), - выдается комиссией.</w:t>
      </w:r>
    </w:p>
    <w:p w:rsidR="005417CF"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отсутствия беременности после проведения процедуры ЭКО пациенты могут быть повторно включены комиссией в лист ожидания при условии соблюдения очередности и медицинских показаний.</w:t>
      </w:r>
    </w:p>
    <w:p w:rsidR="0092116C" w:rsidRPr="0092116C" w:rsidRDefault="0092116C" w:rsidP="009211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116C">
        <w:rPr>
          <w:rFonts w:ascii="Times New Roman" w:eastAsia="Times New Roman" w:hAnsi="Times New Roman" w:cs="Times New Roman"/>
          <w:sz w:val="28"/>
          <w:szCs w:val="28"/>
          <w:lang w:eastAsia="ru-RU"/>
        </w:rPr>
        <w:t xml:space="preserve">Направление на лечение с прикрепленными медицинскими документами, содержащими диагноз заболевания, код диагноза по </w:t>
      </w:r>
      <w:hyperlink r:id="rId86" w:history="1">
        <w:r w:rsidRPr="0092116C">
          <w:rPr>
            <w:rFonts w:ascii="Times New Roman" w:eastAsia="Times New Roman" w:hAnsi="Times New Roman" w:cs="Times New Roman"/>
            <w:sz w:val="28"/>
            <w:szCs w:val="28"/>
            <w:lang w:eastAsia="ru-RU"/>
          </w:rPr>
          <w:t>МКБ-X</w:t>
        </w:r>
      </w:hyperlink>
      <w:r w:rsidRPr="0092116C">
        <w:rPr>
          <w:rFonts w:ascii="Times New Roman" w:eastAsia="Times New Roman" w:hAnsi="Times New Roman" w:cs="Times New Roman"/>
          <w:sz w:val="28"/>
          <w:szCs w:val="28"/>
          <w:lang w:eastAsia="ru-RU"/>
        </w:rPr>
        <w:t>, результаты обследования, подтверждающие диагноз и показания для применения ЭКО и исключающие наличие противопоказаний и ограничений, а также данные лабораторных и клинических обследований, представляются в Комиссию по отбору пациентов для проведения процедуры ЭКО (далее - Комиссия), созданную Комитетом по здравоохранению Ленинградской области.</w:t>
      </w:r>
    </w:p>
    <w:p w:rsidR="0092116C" w:rsidRPr="0092116C" w:rsidRDefault="0092116C" w:rsidP="009211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116C">
        <w:rPr>
          <w:rFonts w:ascii="Times New Roman" w:eastAsia="Times New Roman" w:hAnsi="Times New Roman" w:cs="Times New Roman"/>
          <w:sz w:val="28"/>
          <w:szCs w:val="28"/>
          <w:lang w:eastAsia="ru-RU"/>
        </w:rPr>
        <w:t>Основными задачами Комиссии является формирование и упорядочивание потока пациентов путем составления листов ожидания и осуществление контроля за соблюдением очередности при оказании медицинской помощи при лечении бесплодия с помощью ЭКО.</w:t>
      </w:r>
    </w:p>
    <w:p w:rsidR="0092116C" w:rsidRPr="0092116C" w:rsidRDefault="0092116C" w:rsidP="009211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116C">
        <w:rPr>
          <w:rFonts w:ascii="Times New Roman" w:eastAsia="Times New Roman" w:hAnsi="Times New Roman" w:cs="Times New Roman"/>
          <w:sz w:val="28"/>
          <w:szCs w:val="28"/>
          <w:lang w:eastAsia="ru-RU"/>
        </w:rPr>
        <w:t>Электронная версия листа ожидания с указанием очередности и шифра пациента без персональных данных размещается на официальном сайте Комитета по здравоохранению Ленинградской области с целью возможности беспрепятственного контроля за движением очереди со стороны пациентов.</w:t>
      </w:r>
    </w:p>
    <w:p w:rsidR="0092116C" w:rsidRPr="0092116C" w:rsidRDefault="0092116C" w:rsidP="009211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116C">
        <w:rPr>
          <w:rFonts w:ascii="Times New Roman" w:eastAsia="Times New Roman" w:hAnsi="Times New Roman" w:cs="Times New Roman"/>
          <w:sz w:val="28"/>
          <w:szCs w:val="28"/>
          <w:lang w:eastAsia="ru-RU"/>
        </w:rPr>
        <w:t>В случае отказа или приостановления лечения с использованием ЭКО по причине выявления или возникновения противопоказаний или ограничений, решение Комиссии субъекта Российской Федерации оформляется протоколом.</w:t>
      </w:r>
    </w:p>
    <w:p w:rsidR="005417CF" w:rsidRPr="0092116C" w:rsidRDefault="0092116C" w:rsidP="0092116C">
      <w:pPr>
        <w:pStyle w:val="ConsPlusNormal"/>
        <w:jc w:val="both"/>
        <w:rPr>
          <w:rFonts w:ascii="Times New Roman" w:hAnsi="Times New Roman" w:cs="Times New Roman"/>
          <w:sz w:val="28"/>
          <w:szCs w:val="28"/>
        </w:rPr>
      </w:pPr>
      <w:r w:rsidRPr="0092116C">
        <w:rPr>
          <w:rFonts w:ascii="Times New Roman" w:hAnsi="Times New Roman" w:cs="Times New Roman"/>
          <w:sz w:val="28"/>
          <w:szCs w:val="28"/>
        </w:rPr>
        <w:t xml:space="preserve">При направлении пациента для проведения процедуры ЭКО в рамках базовой программы ОМС, Комиссией пациенту предоставляется перечень медицинских организаций, выполняющих процедуру ЭКО из числа участвующих в реализации Территориальной программы ОМС, и выдается направление на проведение процедуры ЭКО в рамках базовой программы ОМС по </w:t>
      </w:r>
      <w:hyperlink r:id="rId87" w:history="1">
        <w:r w:rsidRPr="0092116C">
          <w:rPr>
            <w:rFonts w:ascii="Times New Roman" w:hAnsi="Times New Roman" w:cs="Times New Roman"/>
            <w:sz w:val="28"/>
            <w:szCs w:val="28"/>
          </w:rPr>
          <w:t>форме</w:t>
        </w:r>
      </w:hyperlink>
      <w:r w:rsidRPr="0092116C">
        <w:rPr>
          <w:rFonts w:ascii="Times New Roman" w:hAnsi="Times New Roman" w:cs="Times New Roman"/>
          <w:sz w:val="28"/>
          <w:szCs w:val="28"/>
        </w:rPr>
        <w:t xml:space="preserve"> согласно приложению № 1 к письму Минздрава России от 29.03.2016 № 15-4/10/2-1895 «О направлении информационно-методического письма </w:t>
      </w:r>
      <w:r>
        <w:rPr>
          <w:rFonts w:ascii="Times New Roman" w:hAnsi="Times New Roman" w:cs="Times New Roman"/>
          <w:sz w:val="28"/>
          <w:szCs w:val="28"/>
        </w:rPr>
        <w:t>«</w:t>
      </w:r>
      <w:r w:rsidRPr="0092116C">
        <w:rPr>
          <w:rFonts w:ascii="Times New Roman" w:hAnsi="Times New Roman" w:cs="Times New Roman"/>
          <w:sz w:val="28"/>
          <w:szCs w:val="28"/>
        </w:rPr>
        <w:t xml:space="preserve">О направлении граждан Российской Федерации для проведения процедуры ЭКО». Выбор медицинской организации для </w:t>
      </w:r>
      <w:r w:rsidRPr="0092116C">
        <w:rPr>
          <w:rFonts w:ascii="Times New Roman" w:hAnsi="Times New Roman" w:cs="Times New Roman"/>
          <w:sz w:val="28"/>
          <w:szCs w:val="28"/>
        </w:rPr>
        <w:lastRenderedPageBreak/>
        <w:t>проведения процедуры ЭКО осуществляется пациентами в соответствии с перечнем</w:t>
      </w:r>
    </w:p>
    <w:p w:rsidR="0092116C" w:rsidRDefault="0092116C">
      <w:pPr>
        <w:pStyle w:val="ConsPlusNormal"/>
        <w:jc w:val="center"/>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17. Условия оказания медицинской помощи при онкологических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заболеваниях</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Больным с онкологическими заболеваниями медицинская помощь оказывается: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рамках плановой первичной медико-санитарной помощи - терапевтическая, хирургическая и онкологическая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рамках плановой специализированной, в том числе высокотехнологичной,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плановой помощи больным с онкологическими заболеваниями в рамках первичной медико-санитарной помощи осуществляется в амбулаторных условиях и в условиях дневного стационара.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плановой специализированной, в том числе высокотехнологичной, медицинской помощи больным с онкологическими заболеваниями осуществляется в федеральных медицинских организациях, а также в государственном бюджетном учреждении здравоохранения "Ленинградский областной онкологический диспансер" (далее - ГБУЗ ЛООД) и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Плановая онкологическая помощь в рамках первичной медико-санитарной помощи в амбулаторно-поликлинических подразделениях медицинских организаций оказывается на основе взаимодействия врачей первичного звена здравоохранения: участковых врачей-терапевтов, врачей общей практики (семейных врачей), врачей-хирургов, врачей-гинекологов, врачей-онкологов и врачей-специалистов первичного онкологического кабинета (отделения).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работники фельдшерско-акушерских пунктов оказывают медицинскую помощь больным с онкологическими заболеваниями в соответствии с рекомендациями врачей-онкологов и врачей-специалистов.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амбулаторно-поликлинических подразделениях медицинских организаций участковые врачи-терапевты, врачи общей практики (семейные врачи), врачи-хирурги во взаимодействии с врачами-специалистами выявляют риск развития онкологических заболеваний.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подозрении или выявлении опухолевого заболевания пациента направляют в первичный онкологический кабинет (отделение), после чего врач-специалист первичного онкологического кабинета (отделения) проводит пациенту обследование в соответствии с рекомендуемым перечнем клинико-диагностических исследований и направляет его для уточняющей диагностики и определения последующей тактики ведения: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подозрении на гемобластозы,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подозрении на опухолевые заболевания центральной или периферической нервной системы,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подозрении на опухолевые заболевания органа зрения,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подозрении на опухолевые заболевания органов грудной клетки,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подозрении на опухолевые заболевания органов брюшной полости;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ГБУЗ ЛООД: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при опухолях кожи,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опухолях мягких тканей,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опухолях головы и шеи,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опухолях желудочно-кишечного тракта,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опухолях пищевода,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опухолях пищеварительной системы,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опухолях нейроэндокринной системы,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опухолях женской половой сферы,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опухолях мочеполовой сферы,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подозрении на злокачественные новообразования других локализаций;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 врачу - детскому онкологу в ГБУЗ ЛООД - при подозрении на злокачественные новообразования у детей.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случае выявления у пациента злокачественного новообразования врач-специалист первичного онкологического кабинета (отделения) заполняет форму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030-6-ГРР (Регистрационная карта больного злокачественным новообразованием) для постановки больного на учет в первичном онкологическом кабинете (с его добровольного информированного согласия), а второй экземпляр карты в 3-дневный срок направляет в организационно-методический отдел ГБУЗ ЛООД для постановки больного на учет в территориальном канцер-регистре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случае выявления у больного запущенной формы злокачественного новообразования заполняется в двух экземплярах 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 один экземпляр которой после разбора запущенного случая в выявившей онкозаболевание медицинской организации направляется в организационно-методический отдел ГБУЗ ЛООД. Контролю и изучению подлежат все случаи поздней диагностики злокачественных новообразований III и IV стадии - для визуальных локализаций и IV стадии - для остальных локализаций.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Оформление протокола о запущенной форме злокачественного новообразования и разбор причин запущенности следует проводить в случае, если больной, не получивший никакого специального лечения, умер от злокачественной опухоли в течение трех месяцев с момента установления диагноза злокачественного новообразования, а также в случае, если диагноз злокачественного новообразования установлен посмертно (в этом случае протокол оформляется в патолого-анатомическом бюро или бюро судебно-медицинской экспертизы).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подтверждения у пациента факта наличия онкологического заболевания информация о диагнозе пациента (с его добровольного информированного согласия) направляется из организационно-методического отдела ГБУЗ ЛООД в первичный онкологический кабинет, из которого пациент был направлен для последующего диспансерного наблюдения.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подтверждения и(или) выявления у пациента факта наличия онкологического заболевания в ГБУЗ ЛОКБ информация о диагнозе пациента (с его добровольного информированного согласия) направляется из организационно-методического отдела ГБУЗ ЛОКБ в организационно-методический отдел ГБУЗ ЛООД с заполнением: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формы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090/у (Извещение о больном с впервые в жизни установленным </w:t>
      </w:r>
      <w:r w:rsidRPr="00990249">
        <w:rPr>
          <w:rFonts w:ascii="Times New Roman" w:hAnsi="Times New Roman" w:cs="Times New Roman"/>
          <w:sz w:val="28"/>
          <w:szCs w:val="28"/>
        </w:rPr>
        <w:lastRenderedPageBreak/>
        <w:t>диагнозом злокачественного новообразования) - в случае выявления онкологического заболевания в непрофильных отделениях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формы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030-6-ГРР (Регистрационная карта больного злокачественным новообразованием) - в случае выявления онкологического заболевания в ГБУЗ ЛООД и в специализированных онкологических отделениях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формы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формы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027-1/у (Выписка из медицинской карты стационарного больного злокачественным новообразованием).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амбулаторно-поликлинических подразделениях медицинских организаций онкологическая помощь больным с онкологическими заболеваниями оказывается врачами-онкологами в первичном онкологическом кабинете (отделении, дневном стационаре).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Плановое стационарное обследование и лечение больных с онкологическими заболеваниями осуществляется в федеральных организациях, оказывающих медицинскую помощь, а также в медицинских организациях, находящихся в ведении Ленинградской области, имеющих лицензию по профилю медицинской помощи "онкология", при наличии сертифицированных и подготовленных специалистов в соответствующих областях онкологии.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Специализированная, в том числе высокотехнологичная, медицинская помощь больным с онкологическими заболеваниями осуществляется в федеральных организациях, оказывающих медицинскую помощь, а также в ГБУЗ ЛООД и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Оснащение ГБУЗ ЛООД и ГБУЗ ЛОКБ осуществляется в зависимости от профиля структурного подразделения в соответствии со стандартами оснащения, утвержденными </w:t>
      </w:r>
      <w:hyperlink r:id="rId88"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15 ноября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915н "Об утверждении Порядка оказания медицинской помощи взрослому населению по профилю "онкология".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выявлении у больного медицинских показаний для применения высокотехнологичных методов лечения помощь больному оказывается в соответствии с установленным порядком оказания высокотехнологичной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Больные злокачественными новообразованиями подлежат пожизненному диспансерному наблюдению в онкологическом диспансере. В случае если течение заболевания не требует изменения тактики ведения пациента, диспансерные осмотры после проведенного лечения осуществляются: в течение первого года - один раз в три месяца, в течение второго года - один раз в шесть месяцев, в дальнейшем - один раз в год.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Скорая медицинская помощь больным злокачественными новообразованиями оказывается станциями (подстанциями) скорой медицинской помощи и отделениями скорой медицинской помощи при районных и центральных районных больницах.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Оказание скорой медицинской помощи больным злокачественными новообразованиями осуществляют специализированные бригады анестезиологии и реанимации, врачебные и фельдшерские выездные бригады, штатный состав </w:t>
      </w:r>
      <w:r w:rsidRPr="00990249">
        <w:rPr>
          <w:rFonts w:ascii="Times New Roman" w:hAnsi="Times New Roman" w:cs="Times New Roman"/>
          <w:sz w:val="28"/>
          <w:szCs w:val="28"/>
        </w:rPr>
        <w:lastRenderedPageBreak/>
        <w:t xml:space="preserve">которых определен </w:t>
      </w:r>
      <w:hyperlink r:id="rId89"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20 июня 2013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388н "Об утверждении Порядка оказания скорой, в том числе специализированной,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Экстренная медицинская помощь больным с верифицированным диагнозом злокачественного новообразования в полном объеме должна осуществляться во всех медицинских организациях, оказывающих соответствующую экстренную медицинскую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если в ходе оказания экстренной медицинской помощи имеется подозрение на злокачественное новообразование и(или) выявляется злокачественное новообразование, к пациенту после оказания надлежащей медицинской помощи приглашается врач-онколог в плановом порядке для определения последующей тактики ведения пациента. При выписке из стационара больным, которым в ходе оказания экстренной медицинской помощи выполнено оперативное вмешательство и у которых выявлено злокачественное новообразование, на руки выдается выписка из медицинской карты стационарного больного, копия протокола операции с описанием макропрепарата, копия гистологического заключения и блоки гистологических препаратов.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После оказания экстренной медицинской помощи организационно-методический отдел ГБУЗ ЛООД уведомляется о случае онкологического заболевания (с добровольного информированного согласия больного) путем оформления формы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027-1/у (Выписка из медицинской карты стационарного больного злокачественным новообразованием), формы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090/у (Извещение о больном с впервые в жизни установленным диагнозом злокачественного новообразования) и формы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Проведение лекарственной терапии онкологическим и гематологическим больным (далее - химиотерапия) может осуществляться в виде первичной медико-санитарной помощи в условиях дневных стационаров поликлиник медицинских организаций, расположенных в муниципальных районах, по профилю "терапия" (далее - ДСП).</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Отбор и обследование пациентов для определения показаний для проведения химиотерапии в ДСП осуществляется врачами-специалистами онкологами и гематологами ГБУЗ ЛООД и ГБУЗ ЛОКБ (далее - врачи-специалисты).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Первый (начальный) курс (первое введение) химиотерапии осуществляется в условиях круглосуточного или дневного стационара ГБУЗ ЛООД или ГБУЗ ЛОКБ.</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Врачи-специалисты после проведения начального курса химиотерапии дают пациенту, которому необходимо и возможно проведение химиотерапии в условиях ДСП, консультативное заключение с подробными рекомендациями по проведению схемы химиотерапии, по количеству и срокам проведения сеансов химиотерапии, плану обследования, повторным визитам к врачу-специалисту.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Проведение химиотерапии в условиях ДСП, расположенных в муниципальных районах, подразумевает курсовое лечение (повторная госпитализация, в том числе в течение одного месяца или ежемесячно, в дневной стационар, связанная с очередным курсом лечения).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Направление пациентов в ДСП для проведения химиотерапии осуществляется </w:t>
      </w:r>
      <w:r w:rsidRPr="00990249">
        <w:rPr>
          <w:rFonts w:ascii="Times New Roman" w:hAnsi="Times New Roman" w:cs="Times New Roman"/>
          <w:sz w:val="28"/>
          <w:szCs w:val="28"/>
        </w:rPr>
        <w:lastRenderedPageBreak/>
        <w:t xml:space="preserve">врачом-терапевтом, врачом-терапевтом участковым, врачом общей практики или фельдшером, выполняющим функции врачебной должности согласно приказу Министерства здравоохранения и социального развития Российской Федерации от 23 марта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252, в соответствии с рекомендациями врача-специалиста после проведенного в амбулаторных условиях рекомендованного врачами-специалистами обследования с выдачей направления на госпитализацию, восстановительное лечение, обследование, консультацию (</w:t>
      </w:r>
      <w:hyperlink r:id="rId90" w:history="1">
        <w:r w:rsidRPr="00990249">
          <w:rPr>
            <w:rFonts w:ascii="Times New Roman" w:hAnsi="Times New Roman" w:cs="Times New Roman"/>
            <w:sz w:val="28"/>
            <w:szCs w:val="28"/>
          </w:rPr>
          <w:t xml:space="preserve">форма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057/у-04</w:t>
        </w:r>
      </w:hyperlink>
      <w:r w:rsidRPr="00990249">
        <w:rPr>
          <w:rFonts w:ascii="Times New Roman" w:hAnsi="Times New Roman" w:cs="Times New Roman"/>
          <w:sz w:val="28"/>
          <w:szCs w:val="28"/>
        </w:rPr>
        <w:t xml:space="preserve">, утвержденная приказом Министерства здравоохранения и социального развития Российской Федерации от 22 ноября 2004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255) на каждую госпитализацию.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Порядок направления и госпитализации в дневной стационар поликлиники для проведения химиотерапии, условия выписки или перевода утверждаются главными врачами соответствующих медицинских организаций, расположенных в муниципальных районах.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 пациента при каждой госпитализации заводится медицинская карта стационарного больного по </w:t>
      </w:r>
      <w:hyperlink r:id="rId91" w:history="1">
        <w:r w:rsidRPr="00990249">
          <w:rPr>
            <w:rFonts w:ascii="Times New Roman" w:hAnsi="Times New Roman" w:cs="Times New Roman"/>
            <w:sz w:val="28"/>
            <w:szCs w:val="28"/>
          </w:rPr>
          <w:t xml:space="preserve">форме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003/у</w:t>
        </w:r>
      </w:hyperlink>
      <w:r w:rsidRPr="00990249">
        <w:rPr>
          <w:rFonts w:ascii="Times New Roman" w:hAnsi="Times New Roman" w:cs="Times New Roman"/>
          <w:sz w:val="28"/>
          <w:szCs w:val="28"/>
        </w:rPr>
        <w:t xml:space="preserve">, утвержденной </w:t>
      </w:r>
      <w:hyperlink r:id="rId92"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СССР от 4 октября 1980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1030, а также статистическая карта выбывшего из стационара по </w:t>
      </w:r>
      <w:hyperlink r:id="rId93" w:history="1">
        <w:r w:rsidRPr="00990249">
          <w:rPr>
            <w:rFonts w:ascii="Times New Roman" w:hAnsi="Times New Roman" w:cs="Times New Roman"/>
            <w:sz w:val="28"/>
            <w:szCs w:val="28"/>
          </w:rPr>
          <w:t xml:space="preserve">форме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066/у-02</w:t>
        </w:r>
      </w:hyperlink>
      <w:r w:rsidRPr="00990249">
        <w:rPr>
          <w:rFonts w:ascii="Times New Roman" w:hAnsi="Times New Roman" w:cs="Times New Roman"/>
          <w:sz w:val="28"/>
          <w:szCs w:val="28"/>
        </w:rPr>
        <w:t xml:space="preserve">, утвержденной приказом Министерства здравоохранения Российской Федерации от 30 декабря 2002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413.</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Симптоматическая и паллиативная медицинская помощь больным злокачественными новообразованиями осуществляется в амбулаторных условиях, а также в условиях дневного и круглосуточного стационара в медицинских организациях муниципального уровня после консультации врача-онколога.</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17.1. Условия оказания медицинской помощи больным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с онкологическими и предопухолевыми заболеваниями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ГБУЗ ЛООД</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ГБУЗ ЛООД осуществляет следующие функции: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первичной специализированной медицинской помощи больным с онкологическими и предопухолевыми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обследование, отбор и направление на оказание специализированной, в том числе высокотехнологичной, медицинской помощи больным онкологическими и предопухолевыми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плановой специализированной, в том числе высокотехнологичной, медицинской помощи больным с онкологическими и предопухолевыми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Врачи-онкологи поликлинического отделения ГБУЗ ЛООД ведут консультативный прием на базе следующих специализированных кабинетов: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хирургический,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маммологический,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гинекологический,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урологический,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опухолей головы и шеи,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химиотерапевтический.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На базе поликлинического отделения организована и работает постоянно действующая врачебная комиссия, функциями которой являются: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выработка тактики ведения пациентов с онкологическими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отбор больных для оказания высокотехнологичной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назначение и выписка льготных лекарственных препаратов.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состав ГБУЗ ЛООД входит химиотерапевтическое отделение дневного стационара.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Отбор и обследование пациентов для определения показаний по оказанию медицинской помощи в дневном стационаре ГБУЗ ЛООД по профилю "онкология" с проведением химиотерапии осуществляется поликлиническим или стационарным отделениями ГБУЗ ЛООД.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Проведение химиотерапии в условиях дневного стационара осуществляется на базе больничного комплекса ГБУЗ ЛООД, расположенного в поселке Кузьмоловский Всеволожского муниципального района, и подразумевает курсовое лечение (повторные госпитализации в дневной стационар, связанные с очередным курсом лечения).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Направление пациентов в дневной стационар для проведения химиотерапии осуществляется ГБУЗ ЛООД с выдачей направления на госпитализацию, восстановительное лечение, обследование, консультацию по </w:t>
      </w:r>
      <w:hyperlink r:id="rId94" w:history="1">
        <w:r w:rsidRPr="00990249">
          <w:rPr>
            <w:rFonts w:ascii="Times New Roman" w:hAnsi="Times New Roman" w:cs="Times New Roman"/>
            <w:sz w:val="28"/>
            <w:szCs w:val="28"/>
          </w:rPr>
          <w:t xml:space="preserve">форме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057/у-04</w:t>
        </w:r>
      </w:hyperlink>
      <w:r w:rsidRPr="00990249">
        <w:rPr>
          <w:rFonts w:ascii="Times New Roman" w:hAnsi="Times New Roman" w:cs="Times New Roman"/>
          <w:sz w:val="28"/>
          <w:szCs w:val="28"/>
        </w:rPr>
        <w:t xml:space="preserve">, утвержденной приказом Министерства здравоохранения и социального развития Российской Федерации от 22 ноября 2004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255, на каждую госпитализацию. В направлении указывается количество и сроки проведения сеансов химиотерапии, курс химиотерапии.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Порядок направления и госпитализации в дневной стационар, условия выписки или перевода утверждаются главным врачом ГБУЗ ЛООД.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 пациента при каждой госпитализации (на каждый курс химиотерапии) заводится медицинская карта стационарного больного по </w:t>
      </w:r>
      <w:hyperlink r:id="rId95" w:history="1">
        <w:r w:rsidRPr="00990249">
          <w:rPr>
            <w:rFonts w:ascii="Times New Roman" w:hAnsi="Times New Roman" w:cs="Times New Roman"/>
            <w:sz w:val="28"/>
            <w:szCs w:val="28"/>
          </w:rPr>
          <w:t xml:space="preserve">форме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003/у</w:t>
        </w:r>
      </w:hyperlink>
      <w:r w:rsidRPr="00990249">
        <w:rPr>
          <w:rFonts w:ascii="Times New Roman" w:hAnsi="Times New Roman" w:cs="Times New Roman"/>
          <w:sz w:val="28"/>
          <w:szCs w:val="28"/>
        </w:rPr>
        <w:t xml:space="preserve">, утвержденной </w:t>
      </w:r>
      <w:hyperlink r:id="rId96"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СССР от 4 октября 1980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1030, а также статистическая карта выбывшего из стационара по </w:t>
      </w:r>
      <w:hyperlink r:id="rId97" w:history="1">
        <w:r w:rsidRPr="00990249">
          <w:rPr>
            <w:rFonts w:ascii="Times New Roman" w:hAnsi="Times New Roman" w:cs="Times New Roman"/>
            <w:sz w:val="28"/>
            <w:szCs w:val="28"/>
          </w:rPr>
          <w:t xml:space="preserve">форме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066/у-02</w:t>
        </w:r>
      </w:hyperlink>
      <w:r w:rsidRPr="00990249">
        <w:rPr>
          <w:rFonts w:ascii="Times New Roman" w:hAnsi="Times New Roman" w:cs="Times New Roman"/>
          <w:sz w:val="28"/>
          <w:szCs w:val="28"/>
        </w:rPr>
        <w:t xml:space="preserve">, утвержденной приказом Министерства здравоохранения Российской Федерации от 31 декабря 2002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413.</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 базе ГБУЗ ЛООД работают следующие диагностические подразделения: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рентгенодиагностические кабинеты;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кабинет компьютерной томографии;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кабинеты ультразвуковой диагностики;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отделение внутрипросветной эндоскопической диагностики;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клинико-диагностическая лаборатория.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Цитологические и гистологические исследования проводятся специалистами ГБУЗ "Ленинградское областное патолого-анатомическое бюро".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Диагностические подразделения осуществляют исследования амбулаторным и стационарным пациентам ГБУЗ ЛООД.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Лучевое лечение осуществляется на базе рентгенотерапевтического кабинета в амбулаторном и стационарном режимах.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состав стационара ГБУЗ ЛООД входят: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отделения анестезиологии-реанимации;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операционные блоки;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кабинет рентгенохирургических методов диагностики и лечения;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отделение противоопухолевой лекарственной терапии;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отделение хирургического профиля, специализирующееся на лечении опухолей желудочно-кишечного тракта, пищевода, кожи и мягких тканей; опухолей молочной железы; опухолей головы и шеи; опухолей мочевыделительной системы; опухолей женских гениталий.</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17.2. Условия оказания медицинской помощи больным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с онкологическими и предопухолевыми заболеваниями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ГБУЗ ЛОКБ</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ГБУЗ ЛОКБ осуществляет следующие функции: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первичной специализированной медицинской помощи больным с онкологическими и предопухолевыми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обследование, отбор и направление на оказание специализированной, в том числе высокотехнологичной, медицинской помощи больным с онкологическими и предопухолевыми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плановой специализированной, в том числе высокотехнологичной, медицинской помощи больным с онкологическими и предопухолевыми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оказание экстренной медицинской помощи больным с подозрением на наличие злокачественного новообразования или при наличии верифицированного диагноза онкологического заболевания;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организация постоянно действующего консилиума врачей-специалистов из числа заведующих отделениями стационара различного профиля, оказывающими специализированную помощь онкологическим больным (далее - онкологическая комиссия), для выработки тактики ведения пациентов с онкологическими заболеваниями.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структуре ГБУЗ ЛОКБ функционируют кабинеты и отделения, оказывающие медицинскую помощь онкологическим больным: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 кабинеты врачей в составе консультативной поликлиники: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врача-уролога,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врача-нейрохирурга,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 челюстно-лицевого хирурга,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врача-колопроктолога,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 торакального хирурга,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врача-радиолога,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врача-оториноларинголога,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врача-офтальмолога,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врача акушера-гинеколога;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2) диагностические отделения (лучевой, внутрипросветной эндоскопической диагностики), клинико-диагностическая лаборатория.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Цитологические и гистологические исследования проводятся на базе Государственного казенного учреждения здравоохранения Ленинградское областное </w:t>
      </w:r>
      <w:r w:rsidRPr="00990249">
        <w:rPr>
          <w:rFonts w:ascii="Times New Roman" w:hAnsi="Times New Roman" w:cs="Times New Roman"/>
          <w:sz w:val="28"/>
          <w:szCs w:val="28"/>
        </w:rPr>
        <w:lastRenderedPageBreak/>
        <w:t>"Патолого-анатомическое бюро Комитета по здравоохранению Ленинградской области" ГБУЗ "Ленинградское областное патолого-анатомическое бюро";</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3) специализированные отделения терапевтического профиля: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радиологическое отделение (для лечения онкологических больных, в том числе с применением химиотерапии),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онкогематологическое отделение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 с применением химиотерапии,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онкогематологическое отделение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 с применением высокодозной химиотерапии;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4) специализированные онкологические отделения хирургических методов лечения: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онкологическое отделение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 для оказания специализированной и высокотехнологичной медицинской помощи больным с новообразованиями органов грудной полости и верхних дыхательных путей,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онкологическое отделение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 для оказания специализированной и высокотехнологичной медицинской помощи больным с новообразованиями брюшной полости и забрюшинного пространства,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онкологическое отделение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 для оказания специализированной и высокотехнологичной медицинской помощи больным с новообразованиями органов брюшной полости, забрюшинного пространства, головы и шеи;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5) отделения хирургического профиля: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нейрохирургическое отделение, осуществляющее обследование, хирургическую помощь, проведение симптоматической терапии больным с новообразованиями центральной и периферической нервной системы,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офтальмологическое отделение, осуществляющее обследование, хирургическую помощь, проведение симптоматической терапии больным с новообразованиями глаза и его придаточного аппарата,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урологическое отделение, осуществляющее обследование, хирургическую помощь, проведение симптоматической терапии больным урологического профиля с новообразованиями;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6) другие лечебные отделения: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операционный блок,</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отделение анестезиологии и реанимации,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отделение реанимации и интенсивной терапии.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6A3533" w:rsidRDefault="006A3533">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2</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6" w:name="P893"/>
      <w:bookmarkEnd w:id="6"/>
      <w:r w:rsidRPr="00990249">
        <w:rPr>
          <w:rFonts w:ascii="Times New Roman" w:hAnsi="Times New Roman" w:cs="Times New Roman"/>
          <w:sz w:val="28"/>
          <w:szCs w:val="28"/>
        </w:rPr>
        <w:t>УСЛОВИЯ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РЕАЛИЗАЦИИ УСТАНОВЛЕННОГО ЗАКОНОДАТЕЛЬСТВОМ РОССИЙСКОЙ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ФЕДЕРАЦИИ ПРАВА НА ВЫБОР ВРАЧА, В ТОМ ЧИСЛЕ ВРАЧА</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ОБЩЕЙ ПРАКТИКИ (СЕМЕЙНОГО ВРАЧА) И ЛЕЧАЩЕГО ВРАЧА</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(С УЧЕТОМ СОГЛАСИЯ ВРАЧА)</w:t>
      </w:r>
    </w:p>
    <w:p w:rsidR="005417CF" w:rsidRPr="00990249" w:rsidRDefault="005417CF">
      <w:pPr>
        <w:pStyle w:val="ConsPlusNormal"/>
        <w:jc w:val="both"/>
        <w:rPr>
          <w:rFonts w:ascii="Times New Roman" w:hAnsi="Times New Roman" w:cs="Times New Roman"/>
          <w:sz w:val="28"/>
          <w:szCs w:val="28"/>
        </w:rPr>
      </w:pPr>
    </w:p>
    <w:p w:rsidR="005417CF" w:rsidRPr="00990249" w:rsidRDefault="006A3533">
      <w:pPr>
        <w:pStyle w:val="ConsPlusNormal"/>
        <w:ind w:firstLine="540"/>
        <w:jc w:val="both"/>
        <w:rPr>
          <w:rFonts w:ascii="Times New Roman" w:hAnsi="Times New Roman" w:cs="Times New Roman"/>
          <w:sz w:val="28"/>
          <w:szCs w:val="28"/>
        </w:rPr>
      </w:pPr>
      <w:r w:rsidRPr="006A3533">
        <w:rPr>
          <w:rFonts w:ascii="Times New Roman" w:hAnsi="Times New Roman" w:cs="Times New Roman"/>
          <w:sz w:val="28"/>
          <w:szCs w:val="28"/>
        </w:rPr>
        <w:t xml:space="preserve">При оказании гражданину медицинской помощи в рамках Территориальной программы бесплатного оказания гражданам медицинской помощи в Ленинградской области на 2017 год и на плановый период 2018 и 2019 годов </w:t>
      </w:r>
      <w:r w:rsidR="005417CF" w:rsidRPr="006A3533">
        <w:rPr>
          <w:rFonts w:ascii="Times New Roman" w:hAnsi="Times New Roman" w:cs="Times New Roman"/>
          <w:sz w:val="28"/>
          <w:szCs w:val="28"/>
        </w:rPr>
        <w:t xml:space="preserve">гражданин имеет право на выбор врача с учетом согласия врача в соответствии со </w:t>
      </w:r>
      <w:hyperlink r:id="rId98" w:history="1">
        <w:r w:rsidR="005417CF" w:rsidRPr="006A3533">
          <w:rPr>
            <w:rFonts w:ascii="Times New Roman" w:hAnsi="Times New Roman" w:cs="Times New Roman"/>
            <w:sz w:val="28"/>
            <w:szCs w:val="28"/>
          </w:rPr>
          <w:t>статьей 21</w:t>
        </w:r>
      </w:hyperlink>
      <w:r w:rsidR="005417CF" w:rsidRPr="00990249">
        <w:rPr>
          <w:rFonts w:ascii="Times New Roman" w:hAnsi="Times New Roman" w:cs="Times New Roman"/>
          <w:sz w:val="28"/>
          <w:szCs w:val="28"/>
        </w:rPr>
        <w:t xml:space="preserve"> Федерального закона от 21 ноября 2011 года </w:t>
      </w:r>
      <w:r w:rsidR="009F3640" w:rsidRPr="00990249">
        <w:rPr>
          <w:rFonts w:ascii="Times New Roman" w:hAnsi="Times New Roman" w:cs="Times New Roman"/>
          <w:sz w:val="28"/>
          <w:szCs w:val="28"/>
        </w:rPr>
        <w:t>№</w:t>
      </w:r>
      <w:r w:rsidR="005417CF" w:rsidRPr="00990249">
        <w:rPr>
          <w:rFonts w:ascii="Times New Roman" w:hAnsi="Times New Roman" w:cs="Times New Roman"/>
          <w:sz w:val="28"/>
          <w:szCs w:val="28"/>
        </w:rPr>
        <w:t xml:space="preserve"> 323-ФЗ "Об основах охраны здоровья граждан в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Выбор (замена) врача, в том числе врача общей практики (семейного врача) и лечащего врача (с учетом согласия врача), осуществляется в соответствии с </w:t>
      </w:r>
      <w:hyperlink r:id="rId99"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26 апреля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выборе врача, а также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 основании информации, представленной руководителем медицинской организации (ее подразделения), пациент осуществляет выбор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случае требования пациента о замене лечащего врача при оказании специализированной медицинской помощи пациент обращается к руководителю </w:t>
      </w:r>
      <w:r w:rsidRPr="00990249">
        <w:rPr>
          <w:rFonts w:ascii="Times New Roman" w:hAnsi="Times New Roman" w:cs="Times New Roman"/>
          <w:sz w:val="28"/>
          <w:szCs w:val="28"/>
        </w:rPr>
        <w:lastRenderedPageBreak/>
        <w:t>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 основании информации, представленной руководителем подразделения медицинской организации, пациент осуществляет выбор врача.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Возложение функций лечащего врача на врача соответствующей специальности осуществляется с учетом его согласия.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положений </w:t>
      </w:r>
      <w:hyperlink r:id="rId100" w:history="1">
        <w:r w:rsidRPr="00990249">
          <w:rPr>
            <w:rFonts w:ascii="Times New Roman" w:hAnsi="Times New Roman" w:cs="Times New Roman"/>
            <w:sz w:val="28"/>
            <w:szCs w:val="28"/>
          </w:rPr>
          <w:t>статей 25</w:t>
        </w:r>
      </w:hyperlink>
      <w:r w:rsidRPr="00990249">
        <w:rPr>
          <w:rFonts w:ascii="Times New Roman" w:hAnsi="Times New Roman" w:cs="Times New Roman"/>
          <w:sz w:val="28"/>
          <w:szCs w:val="28"/>
        </w:rPr>
        <w:t xml:space="preserve"> и </w:t>
      </w:r>
      <w:hyperlink r:id="rId101" w:history="1">
        <w:r w:rsidRPr="00990249">
          <w:rPr>
            <w:rFonts w:ascii="Times New Roman" w:hAnsi="Times New Roman" w:cs="Times New Roman"/>
            <w:sz w:val="28"/>
            <w:szCs w:val="28"/>
          </w:rPr>
          <w:t>26</w:t>
        </w:r>
      </w:hyperlink>
      <w:r w:rsidRPr="00990249">
        <w:rPr>
          <w:rFonts w:ascii="Times New Roman" w:hAnsi="Times New Roman" w:cs="Times New Roman"/>
          <w:sz w:val="28"/>
          <w:szCs w:val="28"/>
        </w:rPr>
        <w:t xml:space="preserve"> Федерального закона от 21 ноября 2011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323-ФЗ "Об основах охраны здоровья граждан в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организация, работающая в системе обязательного медицинского страхования, обязана размещать на своем официальном сайте в информационно-телекоммуникационной сети "Интернет" информацию о медицинской организации, об осуществляемой ею медицинской деятельности и о врачах, об уровне их образования и квалификации.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C96A91" w:rsidRPr="00990249" w:rsidRDefault="00C96A91">
      <w:pPr>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br w:type="page"/>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Приложение 3</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7" w:name="P919"/>
      <w:bookmarkEnd w:id="7"/>
      <w:r w:rsidRPr="00990249">
        <w:rPr>
          <w:rFonts w:ascii="Times New Roman" w:hAnsi="Times New Roman" w:cs="Times New Roman"/>
          <w:sz w:val="28"/>
          <w:szCs w:val="28"/>
        </w:rPr>
        <w:t>ПОРЯДОК</w:t>
      </w:r>
      <w:r w:rsidR="00C96A91" w:rsidRPr="00990249">
        <w:rPr>
          <w:rFonts w:ascii="Times New Roman" w:hAnsi="Times New Roman" w:cs="Times New Roman"/>
          <w:sz w:val="28"/>
          <w:szCs w:val="28"/>
        </w:rPr>
        <w:t xml:space="preserve"> </w:t>
      </w:r>
      <w:r w:rsidRPr="00990249">
        <w:rPr>
          <w:rFonts w:ascii="Times New Roman" w:hAnsi="Times New Roman" w:cs="Times New Roman"/>
          <w:sz w:val="28"/>
          <w:szCs w:val="28"/>
        </w:rPr>
        <w:t>РЕАЛИЗАЦИИ УСТАНОВЛЕННОГО ЗАКОНОДАТЕЛЬСТВОМ РОССИЙСКОЙ</w:t>
      </w:r>
      <w:r w:rsidR="00C96A91" w:rsidRPr="00990249">
        <w:rPr>
          <w:rFonts w:ascii="Times New Roman" w:hAnsi="Times New Roman" w:cs="Times New Roman"/>
          <w:sz w:val="28"/>
          <w:szCs w:val="28"/>
        </w:rPr>
        <w:t xml:space="preserve"> </w:t>
      </w:r>
      <w:r w:rsidRPr="00990249">
        <w:rPr>
          <w:rFonts w:ascii="Times New Roman" w:hAnsi="Times New Roman" w:cs="Times New Roman"/>
          <w:sz w:val="28"/>
          <w:szCs w:val="28"/>
        </w:rPr>
        <w:t>ФЕДЕРАЦИИ ПРАВА ВНЕОЧЕРЕДНОГО ОКАЗАНИЯ МЕДИЦИНСКОЙ ПОМОЩИ</w:t>
      </w:r>
      <w:r w:rsidR="00C96A91" w:rsidRPr="00990249">
        <w:rPr>
          <w:rFonts w:ascii="Times New Roman" w:hAnsi="Times New Roman" w:cs="Times New Roman"/>
          <w:sz w:val="28"/>
          <w:szCs w:val="28"/>
        </w:rPr>
        <w:t xml:space="preserve"> </w:t>
      </w:r>
      <w:r w:rsidRPr="00990249">
        <w:rPr>
          <w:rFonts w:ascii="Times New Roman" w:hAnsi="Times New Roman" w:cs="Times New Roman"/>
          <w:sz w:val="28"/>
          <w:szCs w:val="28"/>
        </w:rPr>
        <w:t>ОТДЕЛЬНЫМ КАТЕГОРИЯМ ГРАЖДАН В МЕДИЦИНСКИХ ОРГАНИЗАЦИЯХ,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НАХОДЯЩИХСЯ НА ТЕРРИТОРИИ ЛЕНИНГРАДСКОЙ ОБЛАСТИ</w:t>
      </w:r>
    </w:p>
    <w:p w:rsidR="005417CF" w:rsidRPr="00990249" w:rsidRDefault="005417CF">
      <w:pPr>
        <w:pStyle w:val="ConsPlusNormal"/>
        <w:jc w:val="both"/>
        <w:rPr>
          <w:rFonts w:ascii="Times New Roman" w:hAnsi="Times New Roman" w:cs="Times New Roman"/>
          <w:sz w:val="28"/>
          <w:szCs w:val="28"/>
        </w:rPr>
      </w:pPr>
    </w:p>
    <w:p w:rsidR="005417CF" w:rsidRPr="00990249" w:rsidRDefault="0092116C">
      <w:pPr>
        <w:pStyle w:val="ConsPlusNormal"/>
        <w:ind w:firstLine="540"/>
        <w:jc w:val="both"/>
        <w:rPr>
          <w:rFonts w:ascii="Times New Roman" w:hAnsi="Times New Roman" w:cs="Times New Roman"/>
          <w:sz w:val="28"/>
          <w:szCs w:val="28"/>
        </w:rPr>
      </w:pPr>
      <w:r w:rsidRPr="0092116C">
        <w:rPr>
          <w:rFonts w:ascii="Times New Roman" w:hAnsi="Times New Roman" w:cs="Times New Roman"/>
          <w:sz w:val="28"/>
          <w:szCs w:val="28"/>
        </w:rPr>
        <w:t>Право на внеочередное получение медицинской помощи по Территориальной программе государственных гарантий бесплатного оказания гражданам медицинской помощи в Ленинградской области на 2017 год и на плановый период 2018 и 2019 годов</w:t>
      </w:r>
      <w:r w:rsidR="005417CF" w:rsidRPr="0092116C">
        <w:rPr>
          <w:rFonts w:ascii="Times New Roman" w:hAnsi="Times New Roman" w:cs="Times New Roman"/>
          <w:sz w:val="28"/>
          <w:szCs w:val="28"/>
        </w:rPr>
        <w:t xml:space="preserve"> </w:t>
      </w:r>
      <w:r w:rsidR="005417CF" w:rsidRPr="00990249">
        <w:rPr>
          <w:rFonts w:ascii="Times New Roman" w:hAnsi="Times New Roman" w:cs="Times New Roman"/>
          <w:sz w:val="28"/>
          <w:szCs w:val="28"/>
        </w:rPr>
        <w:t xml:space="preserve">(далее - Территориальная программа) в медицинских организациях, участвующих в реализации Территориальной программы, в соответствии со </w:t>
      </w:r>
      <w:hyperlink r:id="rId102" w:history="1">
        <w:r w:rsidR="005417CF" w:rsidRPr="00990249">
          <w:rPr>
            <w:rFonts w:ascii="Times New Roman" w:hAnsi="Times New Roman" w:cs="Times New Roman"/>
            <w:sz w:val="28"/>
            <w:szCs w:val="28"/>
          </w:rPr>
          <w:t>статьями 14</w:t>
        </w:r>
      </w:hyperlink>
      <w:r w:rsidR="005417CF" w:rsidRPr="00990249">
        <w:rPr>
          <w:rFonts w:ascii="Times New Roman" w:hAnsi="Times New Roman" w:cs="Times New Roman"/>
          <w:sz w:val="28"/>
          <w:szCs w:val="28"/>
        </w:rPr>
        <w:t xml:space="preserve"> - </w:t>
      </w:r>
      <w:hyperlink r:id="rId103" w:history="1">
        <w:r w:rsidR="005417CF" w:rsidRPr="00990249">
          <w:rPr>
            <w:rFonts w:ascii="Times New Roman" w:hAnsi="Times New Roman" w:cs="Times New Roman"/>
            <w:sz w:val="28"/>
            <w:szCs w:val="28"/>
          </w:rPr>
          <w:t>19</w:t>
        </w:r>
      </w:hyperlink>
      <w:r w:rsidR="005417CF" w:rsidRPr="00990249">
        <w:rPr>
          <w:rFonts w:ascii="Times New Roman" w:hAnsi="Times New Roman" w:cs="Times New Roman"/>
          <w:sz w:val="28"/>
          <w:szCs w:val="28"/>
        </w:rPr>
        <w:t xml:space="preserve"> и </w:t>
      </w:r>
      <w:hyperlink r:id="rId104" w:history="1">
        <w:r w:rsidR="005417CF" w:rsidRPr="00990249">
          <w:rPr>
            <w:rFonts w:ascii="Times New Roman" w:hAnsi="Times New Roman" w:cs="Times New Roman"/>
            <w:sz w:val="28"/>
            <w:szCs w:val="28"/>
          </w:rPr>
          <w:t>21</w:t>
        </w:r>
      </w:hyperlink>
      <w:r w:rsidR="005417CF" w:rsidRPr="00990249">
        <w:rPr>
          <w:rFonts w:ascii="Times New Roman" w:hAnsi="Times New Roman" w:cs="Times New Roman"/>
          <w:sz w:val="28"/>
          <w:szCs w:val="28"/>
        </w:rPr>
        <w:t xml:space="preserve"> Федерального закона от 12 января 1995 года </w:t>
      </w:r>
      <w:r w:rsidR="009F3640" w:rsidRPr="00990249">
        <w:rPr>
          <w:rFonts w:ascii="Times New Roman" w:hAnsi="Times New Roman" w:cs="Times New Roman"/>
          <w:sz w:val="28"/>
          <w:szCs w:val="28"/>
        </w:rPr>
        <w:t>№</w:t>
      </w:r>
      <w:r w:rsidR="005417CF" w:rsidRPr="00990249">
        <w:rPr>
          <w:rFonts w:ascii="Times New Roman" w:hAnsi="Times New Roman" w:cs="Times New Roman"/>
          <w:sz w:val="28"/>
          <w:szCs w:val="28"/>
        </w:rPr>
        <w:t xml:space="preserve"> 5-ФЗ "О ветеранах" имеют:</w:t>
      </w:r>
    </w:p>
    <w:p w:rsidR="005417CF" w:rsidRPr="00990249" w:rsidRDefault="005417CF">
      <w:pPr>
        <w:pStyle w:val="ConsPlusNormal"/>
        <w:ind w:firstLine="540"/>
        <w:jc w:val="both"/>
        <w:rPr>
          <w:rFonts w:ascii="Times New Roman" w:hAnsi="Times New Roman" w:cs="Times New Roman"/>
          <w:sz w:val="28"/>
          <w:szCs w:val="28"/>
        </w:rPr>
      </w:pPr>
      <w:bookmarkStart w:id="8" w:name="P926"/>
      <w:bookmarkEnd w:id="8"/>
      <w:r w:rsidRPr="00990249">
        <w:rPr>
          <w:rFonts w:ascii="Times New Roman" w:hAnsi="Times New Roman" w:cs="Times New Roman"/>
          <w:sz w:val="28"/>
          <w:szCs w:val="28"/>
        </w:rPr>
        <w:t>1) инвалиды войны;</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2) участники Великой Отечественной войны из числа лиц, указанных в </w:t>
      </w:r>
      <w:hyperlink r:id="rId105" w:history="1">
        <w:r w:rsidRPr="00990249">
          <w:rPr>
            <w:rFonts w:ascii="Times New Roman" w:hAnsi="Times New Roman" w:cs="Times New Roman"/>
            <w:sz w:val="28"/>
            <w:szCs w:val="28"/>
          </w:rPr>
          <w:t>подпунктах "а"</w:t>
        </w:r>
      </w:hyperlink>
      <w:r w:rsidRPr="00990249">
        <w:rPr>
          <w:rFonts w:ascii="Times New Roman" w:hAnsi="Times New Roman" w:cs="Times New Roman"/>
          <w:sz w:val="28"/>
          <w:szCs w:val="28"/>
        </w:rPr>
        <w:t xml:space="preserve"> - </w:t>
      </w:r>
      <w:hyperlink r:id="rId106" w:history="1">
        <w:r w:rsidRPr="00990249">
          <w:rPr>
            <w:rFonts w:ascii="Times New Roman" w:hAnsi="Times New Roman" w:cs="Times New Roman"/>
            <w:sz w:val="28"/>
            <w:szCs w:val="28"/>
          </w:rPr>
          <w:t>"ж"</w:t>
        </w:r>
      </w:hyperlink>
      <w:r w:rsidRPr="00990249">
        <w:rPr>
          <w:rFonts w:ascii="Times New Roman" w:hAnsi="Times New Roman" w:cs="Times New Roman"/>
          <w:sz w:val="28"/>
          <w:szCs w:val="28"/>
        </w:rPr>
        <w:t xml:space="preserve">, </w:t>
      </w:r>
      <w:hyperlink r:id="rId107" w:history="1">
        <w:r w:rsidRPr="00990249">
          <w:rPr>
            <w:rFonts w:ascii="Times New Roman" w:hAnsi="Times New Roman" w:cs="Times New Roman"/>
            <w:sz w:val="28"/>
            <w:szCs w:val="28"/>
          </w:rPr>
          <w:t>"и" подпункта 1 пункта 1 статьи 2</w:t>
        </w:r>
      </w:hyperlink>
      <w:r w:rsidRPr="00990249">
        <w:rPr>
          <w:rFonts w:ascii="Times New Roman" w:hAnsi="Times New Roman" w:cs="Times New Roman"/>
          <w:sz w:val="28"/>
          <w:szCs w:val="28"/>
        </w:rPr>
        <w:t xml:space="preserve"> Федерального закона от 12 января 1995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5-ФЗ "О ветеранах":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лица, награжденные медалью </w:t>
      </w:r>
      <w:r w:rsidR="0092116C">
        <w:rPr>
          <w:rFonts w:ascii="Times New Roman" w:hAnsi="Times New Roman" w:cs="Times New Roman"/>
          <w:sz w:val="28"/>
          <w:szCs w:val="28"/>
        </w:rPr>
        <w:t>«</w:t>
      </w:r>
      <w:r w:rsidRPr="00990249">
        <w:rPr>
          <w:rFonts w:ascii="Times New Roman" w:hAnsi="Times New Roman" w:cs="Times New Roman"/>
          <w:sz w:val="28"/>
          <w:szCs w:val="28"/>
        </w:rPr>
        <w:t>За оборону Ленинграда</w:t>
      </w:r>
      <w:r w:rsidR="0092116C">
        <w:rPr>
          <w:rFonts w:ascii="Times New Roman" w:hAnsi="Times New Roman" w:cs="Times New Roman"/>
          <w:sz w:val="28"/>
          <w:szCs w:val="28"/>
        </w:rPr>
        <w:t>»</w:t>
      </w:r>
      <w:r w:rsidRPr="00990249">
        <w:rPr>
          <w:rFonts w:ascii="Times New Roman" w:hAnsi="Times New Roman" w:cs="Times New Roman"/>
          <w:sz w:val="28"/>
          <w:szCs w:val="28"/>
        </w:rPr>
        <w:t>, инвалиды с детства вследствие ранения, контузии или увечья, связанных с боевыми действиями в период Великой Отечественной войны 1941-1945 годов;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3) ветераны боевых действий из числа лиц, указанных в </w:t>
      </w:r>
      <w:hyperlink r:id="rId108" w:history="1">
        <w:r w:rsidRPr="00990249">
          <w:rPr>
            <w:rFonts w:ascii="Times New Roman" w:hAnsi="Times New Roman" w:cs="Times New Roman"/>
            <w:sz w:val="28"/>
            <w:szCs w:val="28"/>
          </w:rPr>
          <w:t>подпунктах 1</w:t>
        </w:r>
      </w:hyperlink>
      <w:r w:rsidRPr="00990249">
        <w:rPr>
          <w:rFonts w:ascii="Times New Roman" w:hAnsi="Times New Roman" w:cs="Times New Roman"/>
          <w:sz w:val="28"/>
          <w:szCs w:val="28"/>
        </w:rPr>
        <w:t xml:space="preserve"> - </w:t>
      </w:r>
      <w:hyperlink r:id="rId109" w:history="1">
        <w:r w:rsidRPr="00990249">
          <w:rPr>
            <w:rFonts w:ascii="Times New Roman" w:hAnsi="Times New Roman" w:cs="Times New Roman"/>
            <w:sz w:val="28"/>
            <w:szCs w:val="28"/>
          </w:rPr>
          <w:t>4 пункта 1 статьи 3</w:t>
        </w:r>
      </w:hyperlink>
      <w:r w:rsidRPr="00990249">
        <w:rPr>
          <w:rFonts w:ascii="Times New Roman" w:hAnsi="Times New Roman" w:cs="Times New Roman"/>
          <w:sz w:val="28"/>
          <w:szCs w:val="28"/>
        </w:rPr>
        <w:t xml:space="preserve"> Федерального закона от 12 января 1995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5-ФЗ "О ветеранах":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военнослужащие, в том числе уволенные в запас (отставку), лица рядового и начальствующего состава органов внутренних дел и органов государственной </w:t>
      </w:r>
      <w:r w:rsidRPr="00990249">
        <w:rPr>
          <w:rFonts w:ascii="Times New Roman" w:hAnsi="Times New Roman" w:cs="Times New Roman"/>
          <w:sz w:val="28"/>
          <w:szCs w:val="28"/>
        </w:rPr>
        <w:lastRenderedPageBreak/>
        <w:t>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военнослужащие автомобильных батальонов, направлявшиеся в Афганистан в период ведения там боевых действий для доставки грузов;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5) лица, награжденные знаком "Жителю блокадного Ленинграда";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7) 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8) граждане, указанные в </w:t>
      </w:r>
      <w:hyperlink r:id="rId110" w:history="1">
        <w:r w:rsidRPr="00990249">
          <w:rPr>
            <w:rFonts w:ascii="Times New Roman" w:hAnsi="Times New Roman" w:cs="Times New Roman"/>
            <w:sz w:val="28"/>
            <w:szCs w:val="28"/>
          </w:rPr>
          <w:t>пунктах 1</w:t>
        </w:r>
      </w:hyperlink>
      <w:r w:rsidRPr="00990249">
        <w:rPr>
          <w:rFonts w:ascii="Times New Roman" w:hAnsi="Times New Roman" w:cs="Times New Roman"/>
          <w:sz w:val="28"/>
          <w:szCs w:val="28"/>
        </w:rPr>
        <w:t xml:space="preserve"> - </w:t>
      </w:r>
      <w:hyperlink r:id="rId111" w:history="1">
        <w:r w:rsidRPr="00990249">
          <w:rPr>
            <w:rFonts w:ascii="Times New Roman" w:hAnsi="Times New Roman" w:cs="Times New Roman"/>
            <w:sz w:val="28"/>
            <w:szCs w:val="28"/>
          </w:rPr>
          <w:t>6 статьи 13</w:t>
        </w:r>
      </w:hyperlink>
      <w:r w:rsidRPr="00990249">
        <w:rPr>
          <w:rFonts w:ascii="Times New Roman" w:hAnsi="Times New Roman" w:cs="Times New Roman"/>
          <w:sz w:val="28"/>
          <w:szCs w:val="28"/>
        </w:rPr>
        <w:t xml:space="preserve"> Закона Российской Федерации от 15 мая 1991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1244-1 "О социальной защите граждан, подвергшихся воздействию радиации вследствие катастрофы на Чернобыльской АЭС";</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9) граждане, награжденные нагрудным знаком "Почетный донор России" в соответствии со </w:t>
      </w:r>
      <w:hyperlink r:id="rId112" w:history="1">
        <w:r w:rsidRPr="00990249">
          <w:rPr>
            <w:rFonts w:ascii="Times New Roman" w:hAnsi="Times New Roman" w:cs="Times New Roman"/>
            <w:sz w:val="28"/>
            <w:szCs w:val="28"/>
          </w:rPr>
          <w:t>статьей 23</w:t>
        </w:r>
      </w:hyperlink>
      <w:r w:rsidRPr="00990249">
        <w:rPr>
          <w:rFonts w:ascii="Times New Roman" w:hAnsi="Times New Roman" w:cs="Times New Roman"/>
          <w:sz w:val="28"/>
          <w:szCs w:val="28"/>
        </w:rPr>
        <w:t xml:space="preserve"> Федерального закона от 20 июня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123-ФЗ "О донорстве крови и ее компонентов";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10) дети, страдающие инсулинзависимым сахарным диабетом.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Первичная медико-санитарная, в том числе первичная специализированная, медицинская помощь в амбулаторных условиях в плановой форме гражданам, указанным в </w:t>
      </w:r>
      <w:hyperlink w:anchor="P926" w:history="1">
        <w:r w:rsidRPr="00990249">
          <w:rPr>
            <w:rFonts w:ascii="Times New Roman" w:hAnsi="Times New Roman" w:cs="Times New Roman"/>
            <w:sz w:val="28"/>
            <w:szCs w:val="28"/>
          </w:rPr>
          <w:t>пункте 1</w:t>
        </w:r>
      </w:hyperlink>
      <w:r w:rsidRPr="00990249">
        <w:rPr>
          <w:rFonts w:ascii="Times New Roman" w:hAnsi="Times New Roman" w:cs="Times New Roman"/>
          <w:sz w:val="28"/>
          <w:szCs w:val="28"/>
        </w:rPr>
        <w:t xml:space="preserve"> настоящего Порядка, оказывается в медицинских организациях в день обращения вне очереди при наличии медицинских показаний.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случае отсутствия возможности оказания первичной медико-санитарной, в том числе первичной специализированной, медицинской помощи в амбулаторных условиях в плановой форме по требуемой специальности врача в медицинских организациях по месту жительства гражданина, а также при необходимости оказания специализированной, в том числе высокотехнологичной, медицинской помощи врачебная комиссия медицинской организации, созданная в соответствии с </w:t>
      </w:r>
      <w:hyperlink r:id="rId113"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502н "Об утверждении Порядка создания и деятельности врачебной комиссии медицинской организации", выдает гражданину </w:t>
      </w:r>
      <w:r w:rsidRPr="00990249">
        <w:rPr>
          <w:rFonts w:ascii="Times New Roman" w:hAnsi="Times New Roman" w:cs="Times New Roman"/>
          <w:sz w:val="28"/>
          <w:szCs w:val="28"/>
        </w:rPr>
        <w:lastRenderedPageBreak/>
        <w:t>направление в другую медицинскую организацию Ленинградской области с указанием даты и времени консультации (госпитализации) либо в Комитет по здравоохранению Ленинградской области (в случае необходимости оказания высокотехнологичной медицинской помощи, не включенной в базовую программу обязательного медицинского страхования).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В медицинских организациях всех форм собственности, оказывающих специализированную медицинскую помощь и участвующих в реализации Территориальной программы, ведется отдельный учет граждан, указанных в </w:t>
      </w:r>
      <w:hyperlink w:anchor="P926" w:history="1">
        <w:r w:rsidRPr="00990249">
          <w:rPr>
            <w:rFonts w:ascii="Times New Roman" w:hAnsi="Times New Roman" w:cs="Times New Roman"/>
            <w:sz w:val="28"/>
            <w:szCs w:val="28"/>
          </w:rPr>
          <w:t>пункте 1</w:t>
        </w:r>
      </w:hyperlink>
      <w:r w:rsidRPr="00990249">
        <w:rPr>
          <w:rFonts w:ascii="Times New Roman" w:hAnsi="Times New Roman" w:cs="Times New Roman"/>
          <w:sz w:val="28"/>
          <w:szCs w:val="28"/>
        </w:rPr>
        <w:t xml:space="preserve"> настоящего Порядка, в журнале регистрации пациентов на плановую госпитализацию. Пациенту в день обращения сообщаются номер очереди на госпитализацию, срок ожидания и дата предполагаемой госпитализации.</w:t>
      </w:r>
    </w:p>
    <w:p w:rsidR="005417CF" w:rsidRPr="009012B8"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Медицинские организации, оказывающие первичную медико-санитарную помощь, организуют учет отдельных категорий граждан, указанных в </w:t>
      </w:r>
      <w:hyperlink w:anchor="P926" w:history="1">
        <w:r w:rsidRPr="00990249">
          <w:rPr>
            <w:rFonts w:ascii="Times New Roman" w:hAnsi="Times New Roman" w:cs="Times New Roman"/>
            <w:sz w:val="28"/>
            <w:szCs w:val="28"/>
          </w:rPr>
          <w:t>пункте 1</w:t>
        </w:r>
      </w:hyperlink>
      <w:r w:rsidRPr="00990249">
        <w:rPr>
          <w:rFonts w:ascii="Times New Roman" w:hAnsi="Times New Roman" w:cs="Times New Roman"/>
          <w:sz w:val="28"/>
          <w:szCs w:val="28"/>
        </w:rPr>
        <w:t xml:space="preserve"> </w:t>
      </w:r>
      <w:r w:rsidRPr="009012B8">
        <w:rPr>
          <w:rFonts w:ascii="Times New Roman" w:hAnsi="Times New Roman" w:cs="Times New Roman"/>
          <w:sz w:val="28"/>
          <w:szCs w:val="28"/>
        </w:rPr>
        <w:t>настоящего Порядка, и динамическое наблюдение за состоянием их здоровья.</w:t>
      </w:r>
    </w:p>
    <w:p w:rsidR="005417CF" w:rsidRPr="00990249" w:rsidRDefault="009012B8">
      <w:pPr>
        <w:pStyle w:val="ConsPlusNormal"/>
        <w:ind w:firstLine="540"/>
        <w:jc w:val="both"/>
        <w:rPr>
          <w:rFonts w:ascii="Times New Roman" w:hAnsi="Times New Roman" w:cs="Times New Roman"/>
          <w:sz w:val="28"/>
          <w:szCs w:val="28"/>
        </w:rPr>
      </w:pPr>
      <w:r w:rsidRPr="009012B8">
        <w:rPr>
          <w:rFonts w:ascii="Times New Roman" w:hAnsi="Times New Roman" w:cs="Times New Roman"/>
          <w:sz w:val="28"/>
          <w:szCs w:val="28"/>
        </w:rPr>
        <w:t>В медицинских организациях всех форм собственности должны быть размещены информационные стенды, содержащие полную информацию о порядке реализации права внеочередного оказания медицинской помощи отдельным категориям граждан, установленного законодательством Российской Федерации, в медицинских организациях, участвующих в реализации Территориальной программы на 2017 год</w:t>
      </w:r>
      <w:r>
        <w:rPr>
          <w:rFonts w:ascii="Times New Roman" w:hAnsi="Times New Roman" w:cs="Times New Roman"/>
          <w:sz w:val="28"/>
          <w:szCs w:val="28"/>
        </w:rPr>
        <w:t>.</w:t>
      </w:r>
      <w:r w:rsidR="005417CF" w:rsidRPr="009012B8">
        <w:rPr>
          <w:rFonts w:ascii="Times New Roman" w:hAnsi="Times New Roman" w:cs="Times New Roman"/>
          <w:sz w:val="28"/>
          <w:szCs w:val="28"/>
        </w:rPr>
        <w:t xml:space="preserve"> Стенды должны быть размещены на</w:t>
      </w:r>
      <w:r w:rsidR="005417CF" w:rsidRPr="00990249">
        <w:rPr>
          <w:rFonts w:ascii="Times New Roman" w:hAnsi="Times New Roman" w:cs="Times New Roman"/>
          <w:sz w:val="28"/>
          <w:szCs w:val="28"/>
        </w:rPr>
        <w:t xml:space="preserve"> видных местах как в подразделениях, оказывающих медицинскую помощь в амбулаторных условиях, так и в подразделениях, оказывающих медицинскую помощь стационарно или в условиях дневного стационара.</w:t>
      </w:r>
    </w:p>
    <w:p w:rsidR="005417CF" w:rsidRPr="00990249" w:rsidRDefault="005417CF">
      <w:pPr>
        <w:rPr>
          <w:rFonts w:ascii="Times New Roman" w:hAnsi="Times New Roman" w:cs="Times New Roman"/>
          <w:sz w:val="28"/>
          <w:szCs w:val="28"/>
        </w:rPr>
        <w:sectPr w:rsidR="005417CF" w:rsidRPr="00990249" w:rsidSect="007F1F92">
          <w:pgSz w:w="11905" w:h="16838"/>
          <w:pgMar w:top="1134" w:right="567" w:bottom="1134" w:left="1134" w:header="0" w:footer="0" w:gutter="0"/>
          <w:cols w:space="720"/>
        </w:sectPr>
      </w:pP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4</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9" w:name="P965"/>
      <w:bookmarkEnd w:id="9"/>
      <w:r w:rsidRPr="00990249">
        <w:rPr>
          <w:rFonts w:ascii="Times New Roman" w:hAnsi="Times New Roman" w:cs="Times New Roman"/>
          <w:sz w:val="28"/>
          <w:szCs w:val="28"/>
        </w:rPr>
        <w:t>ПЕРЕЧЕНЬ</w:t>
      </w:r>
    </w:p>
    <w:p w:rsidR="00DE6E2A"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 xml:space="preserve">ГРУПП НАСЕЛЕНИЯ И КАТЕГОРИЙ ЗАБОЛЕВАНИЙ, ПРИ </w:t>
      </w:r>
      <w:r w:rsidR="00DE6E2A" w:rsidRPr="00990249">
        <w:rPr>
          <w:rFonts w:ascii="Times New Roman" w:hAnsi="Times New Roman" w:cs="Times New Roman"/>
          <w:sz w:val="28"/>
          <w:szCs w:val="28"/>
        </w:rPr>
        <w:t>АМ</w:t>
      </w:r>
      <w:r w:rsidRPr="00990249">
        <w:rPr>
          <w:rFonts w:ascii="Times New Roman" w:hAnsi="Times New Roman" w:cs="Times New Roman"/>
          <w:sz w:val="28"/>
          <w:szCs w:val="28"/>
        </w:rPr>
        <w:t>БУЛАТОРНОМ</w:t>
      </w:r>
      <w:r w:rsidR="00DE6E2A" w:rsidRPr="00990249">
        <w:rPr>
          <w:rFonts w:ascii="Times New Roman" w:hAnsi="Times New Roman" w:cs="Times New Roman"/>
          <w:sz w:val="28"/>
          <w:szCs w:val="28"/>
        </w:rPr>
        <w:t xml:space="preserve">  </w:t>
      </w:r>
      <w:r w:rsidRPr="00990249">
        <w:rPr>
          <w:rFonts w:ascii="Times New Roman" w:hAnsi="Times New Roman" w:cs="Times New Roman"/>
          <w:sz w:val="28"/>
          <w:szCs w:val="28"/>
        </w:rPr>
        <w:t xml:space="preserve">ЛЕЧЕНИИ КОТОРЫХ ЛЕКАРСТВЕННЫЕ ПРЕПАРАТЫ, </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МЕДИЦИНСКИЕ</w:t>
      </w:r>
      <w:r w:rsidR="00DE6E2A" w:rsidRPr="00990249">
        <w:rPr>
          <w:rFonts w:ascii="Times New Roman" w:hAnsi="Times New Roman" w:cs="Times New Roman"/>
          <w:sz w:val="28"/>
          <w:szCs w:val="28"/>
        </w:rPr>
        <w:t xml:space="preserve"> </w:t>
      </w:r>
      <w:r w:rsidRPr="00990249">
        <w:rPr>
          <w:rFonts w:ascii="Times New Roman" w:hAnsi="Times New Roman" w:cs="Times New Roman"/>
          <w:sz w:val="28"/>
          <w:szCs w:val="28"/>
        </w:rPr>
        <w:t>ИЗДЕЛИЯ, СПЕЦИАЛИЗИРОВАННЫЕ ПРОДУКТЫ ЛЕЧЕБНОГО ПИТАНИЯ</w:t>
      </w:r>
      <w:r w:rsidR="00DE6E2A" w:rsidRPr="00990249">
        <w:rPr>
          <w:rFonts w:ascii="Times New Roman" w:hAnsi="Times New Roman" w:cs="Times New Roman"/>
          <w:sz w:val="28"/>
          <w:szCs w:val="28"/>
        </w:rPr>
        <w:t xml:space="preserve"> </w:t>
      </w:r>
      <w:r w:rsidRPr="00990249">
        <w:rPr>
          <w:rFonts w:ascii="Times New Roman" w:hAnsi="Times New Roman" w:cs="Times New Roman"/>
          <w:sz w:val="28"/>
          <w:szCs w:val="28"/>
        </w:rPr>
        <w:t>ОТПУСКАЮТСЯ ПО РЕЦЕПТАМ ВРАЧЕЙ БЕСПЛАТНО ЗА СЧЕТ СРЕДСТВ</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ОБЛАСТНОГО БЮДЖЕТА ЛЕНИНГРАДСКОЙ ОБЛАСТИ</w:t>
      </w:r>
    </w:p>
    <w:p w:rsidR="005417CF" w:rsidRPr="00990249" w:rsidRDefault="005417CF">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68"/>
        <w:gridCol w:w="4903"/>
      </w:tblGrid>
      <w:tr w:rsidR="00990249" w:rsidRPr="00990249" w:rsidTr="00DE6E2A">
        <w:tc>
          <w:tcPr>
            <w:tcW w:w="510" w:type="dxa"/>
          </w:tcPr>
          <w:p w:rsidR="005417CF"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5417CF" w:rsidRPr="00990249">
              <w:rPr>
                <w:rFonts w:ascii="Times New Roman" w:hAnsi="Times New Roman" w:cs="Times New Roman"/>
                <w:sz w:val="28"/>
                <w:szCs w:val="28"/>
              </w:rPr>
              <w:t xml:space="preserve"> п/п</w:t>
            </w:r>
          </w:p>
        </w:tc>
        <w:tc>
          <w:tcPr>
            <w:tcW w:w="4168"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 xml:space="preserve">Перечень групп населения и категорий заболеваний </w:t>
            </w:r>
            <w:hyperlink w:anchor="P1089" w:history="1">
              <w:r w:rsidRPr="00990249">
                <w:rPr>
                  <w:rFonts w:ascii="Times New Roman" w:hAnsi="Times New Roman" w:cs="Times New Roman"/>
                  <w:sz w:val="28"/>
                  <w:szCs w:val="28"/>
                </w:rPr>
                <w:t>&lt;*&gt;</w:t>
              </w:r>
            </w:hyperlink>
          </w:p>
        </w:tc>
        <w:tc>
          <w:tcPr>
            <w:tcW w:w="4903"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 xml:space="preserve">Наименование лекарственных средств и медицинских изделий </w:t>
            </w:r>
            <w:hyperlink w:anchor="P1090" w:history="1">
              <w:r w:rsidRPr="00990249">
                <w:rPr>
                  <w:rFonts w:ascii="Times New Roman" w:hAnsi="Times New Roman" w:cs="Times New Roman"/>
                  <w:sz w:val="28"/>
                  <w:szCs w:val="28"/>
                </w:rPr>
                <w:t>&lt;**&gt;</w:t>
              </w:r>
            </w:hyperlink>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p>
        </w:tc>
        <w:tc>
          <w:tcPr>
            <w:tcW w:w="4168"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w:t>
            </w:r>
          </w:p>
        </w:tc>
        <w:tc>
          <w:tcPr>
            <w:tcW w:w="4903"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Дети первых трех лет жизни, а также дети из многодетных семей в возрасте до шести лет</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все лекарственные средства</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Детские церебральные параличи</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для лечения указанной категории заболеваний</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Гепатоцеребральная дистрофия и фенилкетонурия</w:t>
            </w:r>
          </w:p>
        </w:tc>
        <w:tc>
          <w:tcPr>
            <w:tcW w:w="4903" w:type="dxa"/>
          </w:tcPr>
          <w:p w:rsidR="005417CF" w:rsidRPr="00990249" w:rsidRDefault="00EC6E8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низкобелковые продукты питания, </w:t>
            </w:r>
            <w:r w:rsidR="005417CF" w:rsidRPr="00990249">
              <w:rPr>
                <w:rFonts w:ascii="Times New Roman" w:hAnsi="Times New Roman" w:cs="Times New Roman"/>
                <w:sz w:val="28"/>
                <w:szCs w:val="28"/>
              </w:rPr>
              <w:t>белковые гидролизаты, ферменты, психостимуляторы, витамины, биостимуляторы</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Муковисцидоз</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ферменты, антибиотики</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Острая перемежающаяся порфирия</w:t>
            </w:r>
          </w:p>
        </w:tc>
        <w:tc>
          <w:tcPr>
            <w:tcW w:w="4903" w:type="dxa"/>
          </w:tcPr>
          <w:p w:rsidR="005417CF" w:rsidRPr="00990249" w:rsidRDefault="009F0D4F">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необходимые для лечения указанного заболевания</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СПИД, ВИЧ-инфицированные</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все лекарственные средства</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Онкологические заболевания</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все лекарственные средства, перевязочные средства инкурабельным онкологическим больным</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Гематологические заболевания, гемобластозы, цитопения, наследственные гемопатии</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цитостатики, иммунодепрессанты, иммунокорректоры, стероидные и нестероидные гормоны, антибиотики и другие препараты для лечения указанных заболеваний и коррекции осложнений их лечения</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Лучевая болезнь</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необходимые для лечения указанного заболевания</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Лепра</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все лекарственные средства</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11</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Туберкулез</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противотуберкулезные препараты, гепатопротекторы</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12</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Тяжелая форма бруцеллеза</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антибиотики, анальгетики, нестероидные и стероидные противовоспалительные препараты</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13</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Системные хронические тяжелые заболевания кожи</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для лечения указанных заболеваний</w:t>
            </w:r>
          </w:p>
        </w:tc>
      </w:tr>
      <w:tr w:rsidR="00990249" w:rsidRPr="00990249" w:rsidTr="00DE6E2A">
        <w:tc>
          <w:tcPr>
            <w:tcW w:w="510"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14</w:t>
            </w:r>
          </w:p>
        </w:tc>
        <w:tc>
          <w:tcPr>
            <w:tcW w:w="416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Бронхиальная астма</w:t>
            </w:r>
          </w:p>
        </w:tc>
        <w:tc>
          <w:tcPr>
            <w:tcW w:w="4903"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для лечения указанного заболевания</w:t>
            </w:r>
          </w:p>
        </w:tc>
      </w:tr>
      <w:tr w:rsidR="00990249" w:rsidRPr="00990249" w:rsidTr="00DE6E2A">
        <w:tblPrEx>
          <w:tblBorders>
            <w:insideH w:val="nil"/>
          </w:tblBorders>
        </w:tblPrEx>
        <w:tc>
          <w:tcPr>
            <w:tcW w:w="510" w:type="dxa"/>
            <w:tcBorders>
              <w:bottom w:val="nil"/>
            </w:tcBorders>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15</w:t>
            </w:r>
          </w:p>
        </w:tc>
        <w:tc>
          <w:tcPr>
            <w:tcW w:w="4168" w:type="dxa"/>
            <w:tcBorders>
              <w:bottom w:val="nil"/>
            </w:tcBorders>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Ревматизм и ревматоидный артрит, системная (острая) красная волчанка, болезнь Бехтерева</w:t>
            </w:r>
          </w:p>
        </w:tc>
        <w:tc>
          <w:tcPr>
            <w:tcW w:w="4903" w:type="dxa"/>
            <w:tcBorders>
              <w:bottom w:val="nil"/>
            </w:tcBorders>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стероидные гормоны, селективные иммунодепрессанты, ингибиторы фактора некроза опухоли альфа (ФНО альфа), ингибиторы интерлейкина,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кальция, препараты калия, хондропротекторы</w:t>
            </w:r>
          </w:p>
        </w:tc>
      </w:tr>
      <w:tr w:rsidR="00990249" w:rsidRPr="00990249" w:rsidTr="00DE6E2A">
        <w:tc>
          <w:tcPr>
            <w:tcW w:w="510" w:type="dxa"/>
          </w:tcPr>
          <w:p w:rsidR="00832C74" w:rsidRPr="00990249" w:rsidRDefault="00832C74">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16</w:t>
            </w:r>
          </w:p>
        </w:tc>
        <w:tc>
          <w:tcPr>
            <w:tcW w:w="4168" w:type="dxa"/>
          </w:tcPr>
          <w:p w:rsidR="00832C74" w:rsidRPr="00990249" w:rsidRDefault="00832C74">
            <w:pPr>
              <w:pStyle w:val="ConsPlusNormal"/>
              <w:rPr>
                <w:rFonts w:ascii="Times New Roman" w:hAnsi="Times New Roman" w:cs="Times New Roman"/>
                <w:sz w:val="28"/>
                <w:szCs w:val="28"/>
              </w:rPr>
            </w:pPr>
            <w:r w:rsidRPr="00990249">
              <w:rPr>
                <w:rFonts w:ascii="Times New Roman" w:hAnsi="Times New Roman" w:cs="Times New Roman"/>
                <w:sz w:val="28"/>
                <w:szCs w:val="28"/>
              </w:rPr>
              <w:t>Неспецифический язвенный колит, болезнь Крона</w:t>
            </w:r>
          </w:p>
        </w:tc>
        <w:tc>
          <w:tcPr>
            <w:tcW w:w="4903" w:type="dxa"/>
          </w:tcPr>
          <w:p w:rsidR="00832C74" w:rsidRPr="00990249" w:rsidRDefault="00832C74" w:rsidP="00832C74">
            <w:pPr>
              <w:autoSpaceDE w:val="0"/>
              <w:autoSpaceDN w:val="0"/>
              <w:adjustRightInd w:val="0"/>
              <w:spacing w:after="0" w:line="240" w:lineRule="auto"/>
              <w:rPr>
                <w:rFonts w:ascii="Times New Roman" w:hAnsi="Times New Roman" w:cs="Times New Roman"/>
                <w:sz w:val="28"/>
                <w:szCs w:val="28"/>
              </w:rPr>
            </w:pPr>
            <w:r w:rsidRPr="00990249">
              <w:rPr>
                <w:rFonts w:ascii="Times New Roman" w:hAnsi="Times New Roman" w:cs="Times New Roman"/>
                <w:sz w:val="28"/>
                <w:szCs w:val="28"/>
              </w:rPr>
              <w:t>аминосалициловая кислота и аналогичные препараты</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17</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Инфаркт миокарда (первые шесть месяцев)</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необходимые для лечения указанного заболевания</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18</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Состояние после коронарного стентирования (первые шесть месяцев)</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клопидогрел</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19</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Состояние после операции по протезированию клапанов сердца</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антикоагулянты</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20</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Пересадка органов и тканей</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кальция, препараты калия, гипотензивные препараты, спазмолитики, диуретики, гепатопротекторы, ферменты </w:t>
            </w:r>
            <w:r w:rsidRPr="00990249">
              <w:rPr>
                <w:rFonts w:ascii="Times New Roman" w:hAnsi="Times New Roman" w:cs="Times New Roman"/>
                <w:sz w:val="28"/>
                <w:szCs w:val="28"/>
              </w:rPr>
              <w:lastRenderedPageBreak/>
              <w:t>поджелудочной железы</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21</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Диабет</w:t>
            </w:r>
          </w:p>
        </w:tc>
        <w:tc>
          <w:tcPr>
            <w:tcW w:w="4903" w:type="dxa"/>
          </w:tcPr>
          <w:p w:rsidR="009B4821" w:rsidRPr="00990249" w:rsidRDefault="009B4821" w:rsidP="009B4821">
            <w:pPr>
              <w:pStyle w:val="ConsPlusNormal"/>
              <w:rPr>
                <w:rFonts w:ascii="Times New Roman" w:hAnsi="Times New Roman" w:cs="Times New Roman"/>
                <w:sz w:val="28"/>
                <w:szCs w:val="28"/>
              </w:rPr>
            </w:pPr>
            <w:r w:rsidRPr="00990249">
              <w:rPr>
                <w:rFonts w:ascii="Times New Roman" w:hAnsi="Times New Roman" w:cs="Times New Roman"/>
                <w:sz w:val="28"/>
                <w:szCs w:val="28"/>
              </w:rPr>
              <w:t>все лекарственные средства, этиловый спирт (100 г в месяц), инсулиновые шприцы, шприцы типа "Новопен", иглы к ним, средства диагностики</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22</w:t>
            </w:r>
          </w:p>
        </w:tc>
        <w:tc>
          <w:tcPr>
            <w:tcW w:w="4168" w:type="dxa"/>
          </w:tcPr>
          <w:p w:rsidR="009B4821" w:rsidRPr="00990249" w:rsidRDefault="009B4821" w:rsidP="00451E9D">
            <w:pPr>
              <w:pStyle w:val="ConsPlusNormal"/>
              <w:rPr>
                <w:rFonts w:ascii="Times New Roman" w:hAnsi="Times New Roman" w:cs="Times New Roman"/>
                <w:sz w:val="28"/>
                <w:szCs w:val="28"/>
              </w:rPr>
            </w:pPr>
            <w:r w:rsidRPr="00990249">
              <w:rPr>
                <w:rFonts w:ascii="Times New Roman" w:hAnsi="Times New Roman" w:cs="Times New Roman"/>
                <w:sz w:val="28"/>
                <w:szCs w:val="28"/>
              </w:rPr>
              <w:t>Гипофизарный нанизм, Синдром Шерешевского-Тернера</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анаболические стероиды, соматотропный гормон, половые гормоны, инсулин, тиреоидные препараты, поливитамины</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23</w:t>
            </w:r>
          </w:p>
        </w:tc>
        <w:tc>
          <w:tcPr>
            <w:tcW w:w="4168" w:type="dxa"/>
          </w:tcPr>
          <w:p w:rsidR="009B4821" w:rsidRPr="00990249" w:rsidRDefault="009B4821" w:rsidP="00451E9D">
            <w:pPr>
              <w:pStyle w:val="ConsPlusNormal"/>
              <w:rPr>
                <w:rFonts w:ascii="Times New Roman" w:hAnsi="Times New Roman" w:cs="Times New Roman"/>
                <w:sz w:val="28"/>
                <w:szCs w:val="28"/>
              </w:rPr>
            </w:pPr>
            <w:r w:rsidRPr="00990249">
              <w:rPr>
                <w:rFonts w:ascii="Times New Roman" w:hAnsi="Times New Roman" w:cs="Times New Roman"/>
                <w:sz w:val="28"/>
                <w:szCs w:val="28"/>
              </w:rPr>
              <w:t>Акромегалия</w:t>
            </w:r>
          </w:p>
        </w:tc>
        <w:tc>
          <w:tcPr>
            <w:tcW w:w="4903" w:type="dxa"/>
          </w:tcPr>
          <w:p w:rsidR="009B4821" w:rsidRPr="00990249" w:rsidRDefault="009B4821" w:rsidP="00451E9D">
            <w:pPr>
              <w:pStyle w:val="ConsPlusNormal"/>
              <w:rPr>
                <w:rFonts w:ascii="Times New Roman" w:hAnsi="Times New Roman" w:cs="Times New Roman"/>
                <w:sz w:val="28"/>
                <w:szCs w:val="28"/>
              </w:rPr>
            </w:pPr>
            <w:r w:rsidRPr="00990249">
              <w:rPr>
                <w:rFonts w:ascii="Times New Roman" w:hAnsi="Times New Roman" w:cs="Times New Roman"/>
                <w:sz w:val="28"/>
                <w:szCs w:val="28"/>
              </w:rPr>
              <w:t>октреотид</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24</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Рассеянный склероз</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необходимые для лечения указанного заболевания</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25</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Миастения</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антихолинэстеразные лекарственные средства, стероидные гормоны</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26</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Миопатия</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необходимые для лечения указанного заболевания</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27</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Мозжечковая атаксия Мари</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необходимые для лечения указанного заболевания</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28</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Болезнь Паркинсона</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противопаркинсонические лекарственные средства</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29</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Хронические урологические заболевания</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катетеры Пеццера</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30</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Сифилис</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антибиотики, препараты висмута</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31</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Глаукома, катаракта</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антихолинэстеразные, холиномиметические дегидратационные, мочегонные средства</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32</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лекарственные средства, необходимые для лечения указанного заболевания</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33</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Аддисонова болезнь</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гормоны коры надпочечников (минерало- и глюкокортикоиды)</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34</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Шизофрения и эпилепсия</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все лекарственные средства</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35</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Хроническая почечная недостаточность</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проведения перитонеального диализа</w:t>
            </w:r>
          </w:p>
        </w:tc>
      </w:tr>
      <w:tr w:rsidR="00990249" w:rsidRPr="00990249" w:rsidTr="00DE6E2A">
        <w:tc>
          <w:tcPr>
            <w:tcW w:w="510" w:type="dxa"/>
          </w:tcPr>
          <w:p w:rsidR="009B4821" w:rsidRPr="00990249" w:rsidRDefault="009B4821" w:rsidP="006A3FD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36</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Жертвы политических репрессий, реабилитированные лица и лица, признанные пострадавшими от политических репрессий, в соответствии с </w:t>
            </w:r>
            <w:hyperlink r:id="rId114" w:history="1">
              <w:r w:rsidRPr="00990249">
                <w:rPr>
                  <w:rFonts w:ascii="Times New Roman" w:hAnsi="Times New Roman" w:cs="Times New Roman"/>
                  <w:sz w:val="28"/>
                  <w:szCs w:val="28"/>
                </w:rPr>
                <w:t>Законом</w:t>
              </w:r>
            </w:hyperlink>
            <w:r w:rsidRPr="00990249">
              <w:rPr>
                <w:rFonts w:ascii="Times New Roman" w:hAnsi="Times New Roman" w:cs="Times New Roman"/>
                <w:sz w:val="28"/>
                <w:szCs w:val="28"/>
              </w:rPr>
              <w:t xml:space="preserve"> Российской Федерации от 18 октября 1991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1761-1 "О реабилитации жертв политических репрессий"</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все лекарственные средства</w:t>
            </w:r>
          </w:p>
        </w:tc>
      </w:tr>
      <w:tr w:rsidR="009B4821" w:rsidRPr="00990249" w:rsidTr="00DE6E2A">
        <w:tc>
          <w:tcPr>
            <w:tcW w:w="510" w:type="dxa"/>
          </w:tcPr>
          <w:p w:rsidR="009B4821" w:rsidRPr="00990249" w:rsidRDefault="009B482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37</w:t>
            </w:r>
          </w:p>
        </w:tc>
        <w:tc>
          <w:tcPr>
            <w:tcW w:w="4168"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tc>
        <w:tc>
          <w:tcPr>
            <w:tcW w:w="4903" w:type="dxa"/>
          </w:tcPr>
          <w:p w:rsidR="009B4821" w:rsidRPr="00990249" w:rsidRDefault="009B4821">
            <w:pPr>
              <w:pStyle w:val="ConsPlusNormal"/>
              <w:rPr>
                <w:rFonts w:ascii="Times New Roman" w:hAnsi="Times New Roman" w:cs="Times New Roman"/>
                <w:sz w:val="28"/>
                <w:szCs w:val="28"/>
              </w:rPr>
            </w:pPr>
            <w:r w:rsidRPr="00990249">
              <w:rPr>
                <w:rFonts w:ascii="Times New Roman" w:hAnsi="Times New Roman" w:cs="Times New Roman"/>
                <w:sz w:val="28"/>
                <w:szCs w:val="28"/>
              </w:rPr>
              <w:t>все лекарственные средства</w:t>
            </w:r>
          </w:p>
        </w:tc>
      </w:tr>
    </w:tbl>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bookmarkStart w:id="10" w:name="P1089"/>
      <w:bookmarkEnd w:id="10"/>
      <w:r w:rsidRPr="00990249">
        <w:rPr>
          <w:rFonts w:ascii="Times New Roman" w:hAnsi="Times New Roman" w:cs="Times New Roman"/>
          <w:sz w:val="28"/>
          <w:szCs w:val="28"/>
        </w:rPr>
        <w:t xml:space="preserve">&lt;*&gt; За исключением граждан, включенных в Федеральный регистр лиц, имеющих право на получение государственной социальной помощи, предусмотренной </w:t>
      </w:r>
      <w:hyperlink r:id="rId115" w:history="1">
        <w:r w:rsidRPr="00990249">
          <w:rPr>
            <w:rFonts w:ascii="Times New Roman" w:hAnsi="Times New Roman" w:cs="Times New Roman"/>
            <w:sz w:val="28"/>
            <w:szCs w:val="28"/>
          </w:rPr>
          <w:t>пунктом 1 части 1 статьи 6.2</w:t>
        </w:r>
      </w:hyperlink>
      <w:r w:rsidRPr="00990249">
        <w:rPr>
          <w:rFonts w:ascii="Times New Roman" w:hAnsi="Times New Roman" w:cs="Times New Roman"/>
          <w:sz w:val="28"/>
          <w:szCs w:val="28"/>
        </w:rPr>
        <w:t xml:space="preserve"> Федерального закона от 17 июля 1999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178-ФЗ "О государственной социальной помощи".</w:t>
      </w:r>
    </w:p>
    <w:p w:rsidR="005417CF" w:rsidRPr="00990249" w:rsidRDefault="005417CF">
      <w:pPr>
        <w:pStyle w:val="ConsPlusNormal"/>
        <w:ind w:firstLine="540"/>
        <w:jc w:val="both"/>
        <w:rPr>
          <w:rFonts w:ascii="Times New Roman" w:hAnsi="Times New Roman" w:cs="Times New Roman"/>
          <w:sz w:val="28"/>
          <w:szCs w:val="28"/>
        </w:rPr>
      </w:pPr>
      <w:bookmarkStart w:id="11" w:name="P1090"/>
      <w:bookmarkEnd w:id="11"/>
      <w:r w:rsidRPr="00990249">
        <w:rPr>
          <w:rFonts w:ascii="Times New Roman" w:hAnsi="Times New Roman" w:cs="Times New Roman"/>
          <w:sz w:val="28"/>
          <w:szCs w:val="28"/>
        </w:rPr>
        <w:t>&lt;**&gt; В соответствии с перечнем лекарственных средств,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 Ленинградской области.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DE6E2A" w:rsidRPr="00990249" w:rsidRDefault="00DE6E2A">
      <w:pPr>
        <w:pStyle w:val="ConsPlusNormal"/>
        <w:jc w:val="right"/>
        <w:rPr>
          <w:rFonts w:ascii="Times New Roman" w:hAnsi="Times New Roman" w:cs="Times New Roman"/>
          <w:sz w:val="28"/>
          <w:szCs w:val="28"/>
        </w:rPr>
      </w:pPr>
    </w:p>
    <w:p w:rsidR="00DE6E2A" w:rsidRPr="00990249" w:rsidRDefault="00DE6E2A">
      <w:pPr>
        <w:pStyle w:val="ConsPlusNormal"/>
        <w:jc w:val="right"/>
        <w:rPr>
          <w:rFonts w:ascii="Times New Roman" w:hAnsi="Times New Roman" w:cs="Times New Roman"/>
          <w:sz w:val="28"/>
          <w:szCs w:val="28"/>
        </w:rPr>
      </w:pPr>
    </w:p>
    <w:p w:rsidR="00DE6E2A" w:rsidRPr="00990249" w:rsidRDefault="00DE6E2A">
      <w:pPr>
        <w:pStyle w:val="ConsPlusNormal"/>
        <w:jc w:val="right"/>
        <w:rPr>
          <w:rFonts w:ascii="Times New Roman" w:hAnsi="Times New Roman" w:cs="Times New Roman"/>
          <w:sz w:val="28"/>
          <w:szCs w:val="28"/>
        </w:rPr>
      </w:pPr>
    </w:p>
    <w:p w:rsidR="00DE6E2A" w:rsidRPr="00990249" w:rsidRDefault="00DE6E2A">
      <w:pPr>
        <w:pStyle w:val="ConsPlusNormal"/>
        <w:jc w:val="right"/>
        <w:rPr>
          <w:rFonts w:ascii="Times New Roman" w:hAnsi="Times New Roman" w:cs="Times New Roman"/>
          <w:sz w:val="28"/>
          <w:szCs w:val="28"/>
        </w:rPr>
      </w:pPr>
    </w:p>
    <w:p w:rsidR="00DE6E2A" w:rsidRPr="00990249" w:rsidRDefault="00DE6E2A">
      <w:pPr>
        <w:pStyle w:val="ConsPlusNormal"/>
        <w:jc w:val="right"/>
        <w:rPr>
          <w:rFonts w:ascii="Times New Roman" w:hAnsi="Times New Roman" w:cs="Times New Roman"/>
          <w:sz w:val="28"/>
          <w:szCs w:val="28"/>
        </w:rPr>
      </w:pPr>
    </w:p>
    <w:p w:rsidR="00DE6E2A" w:rsidRPr="00990249" w:rsidRDefault="00DE6E2A">
      <w:pPr>
        <w:pStyle w:val="ConsPlusNormal"/>
        <w:jc w:val="right"/>
        <w:rPr>
          <w:rFonts w:ascii="Times New Roman" w:hAnsi="Times New Roman" w:cs="Times New Roman"/>
          <w:sz w:val="28"/>
          <w:szCs w:val="28"/>
        </w:rPr>
      </w:pPr>
    </w:p>
    <w:p w:rsidR="00DE6E2A" w:rsidRPr="00990249" w:rsidRDefault="00DE6E2A">
      <w:pPr>
        <w:pStyle w:val="ConsPlusNormal"/>
        <w:jc w:val="right"/>
        <w:rPr>
          <w:rFonts w:ascii="Times New Roman" w:hAnsi="Times New Roman" w:cs="Times New Roman"/>
          <w:sz w:val="28"/>
          <w:szCs w:val="28"/>
        </w:rPr>
      </w:pP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Приложение 5</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12" w:name="P1099"/>
      <w:bookmarkEnd w:id="12"/>
      <w:r w:rsidRPr="00990249">
        <w:rPr>
          <w:rFonts w:ascii="Times New Roman" w:hAnsi="Times New Roman" w:cs="Times New Roman"/>
          <w:sz w:val="28"/>
          <w:szCs w:val="28"/>
        </w:rPr>
        <w:t>ПЕРЕЧЕНЬ</w:t>
      </w:r>
      <w:r w:rsidR="00AF5AF9" w:rsidRPr="00990249">
        <w:rPr>
          <w:rFonts w:ascii="Times New Roman" w:hAnsi="Times New Roman" w:cs="Times New Roman"/>
          <w:sz w:val="28"/>
          <w:szCs w:val="28"/>
        </w:rPr>
        <w:t xml:space="preserve"> </w:t>
      </w:r>
      <w:r w:rsidRPr="00990249">
        <w:rPr>
          <w:rFonts w:ascii="Times New Roman" w:hAnsi="Times New Roman" w:cs="Times New Roman"/>
          <w:sz w:val="28"/>
          <w:szCs w:val="28"/>
        </w:rPr>
        <w:t>ЛЕКАРСТВЕННЫХ ПРЕПАРАТОВ, СПЕЦИАЛИЗИРОВАННЫХ ПРОДУКТОВ</w:t>
      </w:r>
      <w:r w:rsidR="00AF5AF9" w:rsidRPr="00990249">
        <w:rPr>
          <w:rFonts w:ascii="Times New Roman" w:hAnsi="Times New Roman" w:cs="Times New Roman"/>
          <w:sz w:val="28"/>
          <w:szCs w:val="28"/>
        </w:rPr>
        <w:t xml:space="preserve"> </w:t>
      </w:r>
      <w:r w:rsidRPr="00990249">
        <w:rPr>
          <w:rFonts w:ascii="Times New Roman" w:hAnsi="Times New Roman" w:cs="Times New Roman"/>
          <w:sz w:val="28"/>
          <w:szCs w:val="28"/>
        </w:rPr>
        <w:t>ЛЕЧЕБНОГО ПИТАНИЯ, МЕДИЦИНСКИХ ИЗДЕЛИЙ, ОТПУСКАЕМЫХ</w:t>
      </w:r>
      <w:r w:rsidR="00AF5AF9" w:rsidRPr="00990249">
        <w:rPr>
          <w:rFonts w:ascii="Times New Roman" w:hAnsi="Times New Roman" w:cs="Times New Roman"/>
          <w:sz w:val="28"/>
          <w:szCs w:val="28"/>
        </w:rPr>
        <w:t xml:space="preserve"> </w:t>
      </w:r>
      <w:r w:rsidRPr="00990249">
        <w:rPr>
          <w:rFonts w:ascii="Times New Roman" w:hAnsi="Times New Roman" w:cs="Times New Roman"/>
          <w:sz w:val="28"/>
          <w:szCs w:val="28"/>
        </w:rPr>
        <w:t>НАСЕЛЕНИЮ В СООТВЕТСТВИИ С ПЕРЕЧНЕМ ГРУПП НАСЕЛЕНИЯ</w:t>
      </w:r>
      <w:r w:rsidR="00AF5AF9" w:rsidRPr="00990249">
        <w:rPr>
          <w:rFonts w:ascii="Times New Roman" w:hAnsi="Times New Roman" w:cs="Times New Roman"/>
          <w:sz w:val="28"/>
          <w:szCs w:val="28"/>
        </w:rPr>
        <w:t xml:space="preserve"> </w:t>
      </w:r>
      <w:r w:rsidRPr="00990249">
        <w:rPr>
          <w:rFonts w:ascii="Times New Roman" w:hAnsi="Times New Roman" w:cs="Times New Roman"/>
          <w:sz w:val="28"/>
          <w:szCs w:val="28"/>
        </w:rPr>
        <w:t>И КАТЕГОРИЙ ЗАБОЛЕВАНИЙ, ПРИ АМБУЛАТОРНОМ ЛЕЧЕНИИ КОТОРЫХ</w:t>
      </w:r>
      <w:r w:rsidR="00AF5AF9" w:rsidRPr="00990249">
        <w:rPr>
          <w:rFonts w:ascii="Times New Roman" w:hAnsi="Times New Roman" w:cs="Times New Roman"/>
          <w:sz w:val="28"/>
          <w:szCs w:val="28"/>
        </w:rPr>
        <w:t xml:space="preserve"> </w:t>
      </w:r>
      <w:r w:rsidRPr="00990249">
        <w:rPr>
          <w:rFonts w:ascii="Times New Roman" w:hAnsi="Times New Roman" w:cs="Times New Roman"/>
          <w:sz w:val="28"/>
          <w:szCs w:val="28"/>
        </w:rPr>
        <w:t>ЛЕКАРСТВЕННЫЕ ПРЕПАРАТЫ, МЕДИЦИНСКИЕ ИЗДЕЛИЯ,</w:t>
      </w:r>
      <w:r w:rsidR="00AF5AF9" w:rsidRPr="00990249">
        <w:rPr>
          <w:rFonts w:ascii="Times New Roman" w:hAnsi="Times New Roman" w:cs="Times New Roman"/>
          <w:sz w:val="28"/>
          <w:szCs w:val="28"/>
        </w:rPr>
        <w:t xml:space="preserve"> </w:t>
      </w:r>
      <w:r w:rsidRPr="00990249">
        <w:rPr>
          <w:rFonts w:ascii="Times New Roman" w:hAnsi="Times New Roman" w:cs="Times New Roman"/>
          <w:sz w:val="28"/>
          <w:szCs w:val="28"/>
        </w:rPr>
        <w:t>СПЕЦИАЛИЗИРОВАННЫЕ ПРОДУКТЫ ЛЕЧЕБНОГО ПИТАНИЯ ОТПУСКАЮТСЯ</w:t>
      </w:r>
      <w:r w:rsidR="00AF5AF9" w:rsidRPr="00990249">
        <w:rPr>
          <w:rFonts w:ascii="Times New Roman" w:hAnsi="Times New Roman" w:cs="Times New Roman"/>
          <w:sz w:val="28"/>
          <w:szCs w:val="28"/>
        </w:rPr>
        <w:t xml:space="preserve"> </w:t>
      </w:r>
      <w:r w:rsidRPr="00990249">
        <w:rPr>
          <w:rFonts w:ascii="Times New Roman" w:hAnsi="Times New Roman" w:cs="Times New Roman"/>
          <w:sz w:val="28"/>
          <w:szCs w:val="28"/>
        </w:rPr>
        <w:t>ПО РЕЦЕПТАМ ВРАЧЕЙ БЕСПЛАТНО ЗА СЧЕТ СРЕДСТВ ОБЛАСТНОГО</w:t>
      </w:r>
      <w:r w:rsidR="00AF5AF9" w:rsidRPr="00990249">
        <w:rPr>
          <w:rFonts w:ascii="Times New Roman" w:hAnsi="Times New Roman" w:cs="Times New Roman"/>
          <w:sz w:val="28"/>
          <w:szCs w:val="28"/>
        </w:rPr>
        <w:t xml:space="preserve"> </w:t>
      </w:r>
      <w:r w:rsidRPr="00990249">
        <w:rPr>
          <w:rFonts w:ascii="Times New Roman" w:hAnsi="Times New Roman" w:cs="Times New Roman"/>
          <w:sz w:val="28"/>
          <w:szCs w:val="28"/>
        </w:rPr>
        <w:t>БЮДЖЕТА ЛЕНИНГРАДСКОЙ ОБЛАСТИ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I. Лекарственные препараты</w:t>
      </w:r>
    </w:p>
    <w:p w:rsidR="005417CF" w:rsidRPr="00990249" w:rsidRDefault="005417CF">
      <w:pPr>
        <w:pStyle w:val="ConsPlusNormal"/>
        <w:jc w:val="both"/>
        <w:rPr>
          <w:rFonts w:ascii="Times New Roman" w:hAnsi="Times New Roman" w:cs="Times New Roman"/>
          <w:sz w:val="28"/>
          <w:szCs w:val="28"/>
        </w:rPr>
      </w:pPr>
    </w:p>
    <w:tbl>
      <w:tblPr>
        <w:tblW w:w="10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948"/>
        <w:gridCol w:w="2608"/>
        <w:gridCol w:w="3515"/>
      </w:tblGrid>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Код АТХ</w:t>
            </w:r>
          </w:p>
        </w:tc>
        <w:tc>
          <w:tcPr>
            <w:tcW w:w="2948"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Анатомо-терапевтическо-химическая классификация (АТХ)</w:t>
            </w:r>
          </w:p>
        </w:tc>
        <w:tc>
          <w:tcPr>
            <w:tcW w:w="2608"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Лекарственные препараты</w:t>
            </w:r>
          </w:p>
        </w:tc>
        <w:tc>
          <w:tcPr>
            <w:tcW w:w="3515"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Лекарственные формы</w:t>
            </w: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p>
        </w:tc>
        <w:tc>
          <w:tcPr>
            <w:tcW w:w="2948"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w:t>
            </w:r>
          </w:p>
        </w:tc>
        <w:tc>
          <w:tcPr>
            <w:tcW w:w="2608"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w:t>
            </w:r>
          </w:p>
        </w:tc>
        <w:tc>
          <w:tcPr>
            <w:tcW w:w="3515"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w:t>
            </w: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Пищеварительный тракт и обмен веществ</w:t>
            </w:r>
          </w:p>
        </w:tc>
        <w:tc>
          <w:tcPr>
            <w:tcW w:w="2608" w:type="dxa"/>
          </w:tcPr>
          <w:p w:rsidR="005417CF" w:rsidRPr="00990249" w:rsidRDefault="005417CF">
            <w:pPr>
              <w:pStyle w:val="ConsPlusNormal"/>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A02</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связанных с нарушением кислотности</w:t>
            </w:r>
          </w:p>
        </w:tc>
        <w:tc>
          <w:tcPr>
            <w:tcW w:w="2608" w:type="dxa"/>
          </w:tcPr>
          <w:p w:rsidR="005417CF" w:rsidRPr="00990249" w:rsidRDefault="005417CF">
            <w:pPr>
              <w:pStyle w:val="ConsPlusNormal"/>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A02B</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язвенной болезни желудка и двенадцатиперстной кишки и гастроэзофагальной рефлюксной болезни</w:t>
            </w:r>
          </w:p>
        </w:tc>
        <w:tc>
          <w:tcPr>
            <w:tcW w:w="2608" w:type="dxa"/>
          </w:tcPr>
          <w:p w:rsidR="005417CF" w:rsidRPr="00990249" w:rsidRDefault="005417CF">
            <w:pPr>
              <w:pStyle w:val="ConsPlusNormal"/>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p>
        </w:tc>
      </w:tr>
      <w:tr w:rsidR="00990249" w:rsidRPr="00990249" w:rsidTr="000E56E6">
        <w:tc>
          <w:tcPr>
            <w:tcW w:w="1134" w:type="dxa"/>
            <w:vMerge w:val="restart"/>
          </w:tcPr>
          <w:p w:rsidR="00797DF0" w:rsidRPr="00990249" w:rsidRDefault="00797DF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A02BA</w:t>
            </w:r>
          </w:p>
        </w:tc>
        <w:tc>
          <w:tcPr>
            <w:tcW w:w="2948" w:type="dxa"/>
            <w:vMerge w:val="restart"/>
          </w:tcPr>
          <w:p w:rsidR="00797DF0" w:rsidRPr="00990249" w:rsidRDefault="00797DF0">
            <w:pPr>
              <w:pStyle w:val="ConsPlusNormal"/>
              <w:rPr>
                <w:rFonts w:ascii="Times New Roman" w:hAnsi="Times New Roman" w:cs="Times New Roman"/>
                <w:sz w:val="28"/>
                <w:szCs w:val="28"/>
              </w:rPr>
            </w:pPr>
            <w:r w:rsidRPr="00990249">
              <w:rPr>
                <w:rFonts w:ascii="Times New Roman" w:hAnsi="Times New Roman" w:cs="Times New Roman"/>
                <w:sz w:val="28"/>
                <w:szCs w:val="28"/>
              </w:rPr>
              <w:t>Блокаторы Н2-гистаминовых рецепторов</w:t>
            </w:r>
          </w:p>
        </w:tc>
        <w:tc>
          <w:tcPr>
            <w:tcW w:w="2608" w:type="dxa"/>
            <w:vMerge w:val="restart"/>
          </w:tcPr>
          <w:p w:rsidR="00797DF0" w:rsidRPr="00990249" w:rsidRDefault="00797DF0"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фамотидин</w:t>
            </w:r>
          </w:p>
        </w:tc>
        <w:tc>
          <w:tcPr>
            <w:tcW w:w="3515" w:type="dxa"/>
          </w:tcPr>
          <w:p w:rsidR="00797DF0" w:rsidRPr="00990249" w:rsidRDefault="00797DF0"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797DF0" w:rsidRPr="00990249" w:rsidRDefault="00797DF0">
            <w:pPr>
              <w:rPr>
                <w:rFonts w:ascii="Times New Roman" w:hAnsi="Times New Roman" w:cs="Times New Roman"/>
                <w:sz w:val="28"/>
                <w:szCs w:val="28"/>
              </w:rPr>
            </w:pPr>
          </w:p>
        </w:tc>
        <w:tc>
          <w:tcPr>
            <w:tcW w:w="2948" w:type="dxa"/>
            <w:vMerge/>
          </w:tcPr>
          <w:p w:rsidR="00797DF0" w:rsidRPr="00990249" w:rsidRDefault="00797DF0">
            <w:pPr>
              <w:rPr>
                <w:rFonts w:ascii="Times New Roman" w:hAnsi="Times New Roman" w:cs="Times New Roman"/>
                <w:sz w:val="28"/>
                <w:szCs w:val="28"/>
              </w:rPr>
            </w:pPr>
          </w:p>
        </w:tc>
        <w:tc>
          <w:tcPr>
            <w:tcW w:w="2608" w:type="dxa"/>
            <w:vMerge/>
          </w:tcPr>
          <w:p w:rsidR="00797DF0" w:rsidRPr="00990249" w:rsidRDefault="00797DF0">
            <w:pPr>
              <w:rPr>
                <w:rFonts w:ascii="Times New Roman" w:hAnsi="Times New Roman" w:cs="Times New Roman"/>
                <w:sz w:val="28"/>
                <w:szCs w:val="28"/>
              </w:rPr>
            </w:pPr>
          </w:p>
        </w:tc>
        <w:tc>
          <w:tcPr>
            <w:tcW w:w="3515" w:type="dxa"/>
          </w:tcPr>
          <w:p w:rsidR="00797DF0" w:rsidRPr="00990249" w:rsidRDefault="00797DF0">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5417CF" w:rsidRPr="00990249" w:rsidRDefault="005417CF">
            <w:pPr>
              <w:rPr>
                <w:rFonts w:ascii="Times New Roman" w:hAnsi="Times New Roman" w:cs="Times New Roman"/>
                <w:sz w:val="28"/>
                <w:szCs w:val="28"/>
              </w:rPr>
            </w:pPr>
          </w:p>
        </w:tc>
        <w:tc>
          <w:tcPr>
            <w:tcW w:w="2948" w:type="dxa"/>
            <w:vMerge/>
          </w:tcPr>
          <w:p w:rsidR="005417CF" w:rsidRPr="00990249" w:rsidRDefault="005417CF">
            <w:pPr>
              <w:rPr>
                <w:rFonts w:ascii="Times New Roman" w:hAnsi="Times New Roman" w:cs="Times New Roman"/>
                <w:sz w:val="28"/>
                <w:szCs w:val="28"/>
              </w:rPr>
            </w:pPr>
          </w:p>
        </w:tc>
        <w:tc>
          <w:tcPr>
            <w:tcW w:w="2608" w:type="dxa"/>
            <w:vMerge/>
          </w:tcPr>
          <w:p w:rsidR="005417CF" w:rsidRPr="00990249" w:rsidRDefault="005417CF">
            <w:pPr>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A02BC</w:t>
            </w:r>
          </w:p>
        </w:tc>
        <w:tc>
          <w:tcPr>
            <w:tcW w:w="2948" w:type="dxa"/>
            <w:vMerge w:val="restart"/>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Ингибиторы </w:t>
            </w:r>
            <w:r w:rsidRPr="00990249">
              <w:rPr>
                <w:rFonts w:ascii="Times New Roman" w:hAnsi="Times New Roman" w:cs="Times New Roman"/>
                <w:sz w:val="28"/>
                <w:szCs w:val="28"/>
              </w:rPr>
              <w:lastRenderedPageBreak/>
              <w:t>протонового насоса</w:t>
            </w:r>
          </w:p>
        </w:tc>
        <w:tc>
          <w:tcPr>
            <w:tcW w:w="2608" w:type="dxa"/>
            <w:vMerge w:val="restart"/>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омепразол</w:t>
            </w: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5417CF" w:rsidRPr="00990249" w:rsidRDefault="005417CF">
            <w:pPr>
              <w:rPr>
                <w:rFonts w:ascii="Times New Roman" w:hAnsi="Times New Roman" w:cs="Times New Roman"/>
                <w:sz w:val="28"/>
                <w:szCs w:val="28"/>
              </w:rPr>
            </w:pPr>
          </w:p>
        </w:tc>
        <w:tc>
          <w:tcPr>
            <w:tcW w:w="2948" w:type="dxa"/>
            <w:vMerge/>
          </w:tcPr>
          <w:p w:rsidR="005417CF" w:rsidRPr="00990249" w:rsidRDefault="005417CF">
            <w:pPr>
              <w:rPr>
                <w:rFonts w:ascii="Times New Roman" w:hAnsi="Times New Roman" w:cs="Times New Roman"/>
                <w:sz w:val="28"/>
                <w:szCs w:val="28"/>
              </w:rPr>
            </w:pPr>
          </w:p>
        </w:tc>
        <w:tc>
          <w:tcPr>
            <w:tcW w:w="2608" w:type="dxa"/>
            <w:vMerge/>
          </w:tcPr>
          <w:p w:rsidR="005417CF" w:rsidRPr="00990249" w:rsidRDefault="005417CF">
            <w:pPr>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кишечнорастворимые</w:t>
            </w:r>
          </w:p>
        </w:tc>
      </w:tr>
      <w:tr w:rsidR="00990249" w:rsidRPr="00990249" w:rsidTr="000E56E6">
        <w:tc>
          <w:tcPr>
            <w:tcW w:w="1134" w:type="dxa"/>
            <w:vMerge/>
          </w:tcPr>
          <w:p w:rsidR="005417CF" w:rsidRPr="00990249" w:rsidRDefault="005417CF">
            <w:pPr>
              <w:rPr>
                <w:rFonts w:ascii="Times New Roman" w:hAnsi="Times New Roman" w:cs="Times New Roman"/>
                <w:sz w:val="28"/>
                <w:szCs w:val="28"/>
              </w:rPr>
            </w:pPr>
          </w:p>
        </w:tc>
        <w:tc>
          <w:tcPr>
            <w:tcW w:w="2948" w:type="dxa"/>
            <w:vMerge/>
          </w:tcPr>
          <w:p w:rsidR="005417CF" w:rsidRPr="00990249" w:rsidRDefault="005417CF">
            <w:pPr>
              <w:rPr>
                <w:rFonts w:ascii="Times New Roman" w:hAnsi="Times New Roman" w:cs="Times New Roman"/>
                <w:sz w:val="28"/>
                <w:szCs w:val="28"/>
              </w:rPr>
            </w:pPr>
          </w:p>
        </w:tc>
        <w:tc>
          <w:tcPr>
            <w:tcW w:w="2608" w:type="dxa"/>
            <w:vMerge/>
          </w:tcPr>
          <w:p w:rsidR="005417CF" w:rsidRPr="00990249" w:rsidRDefault="005417CF">
            <w:pPr>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w:t>
            </w:r>
          </w:p>
        </w:tc>
      </w:tr>
      <w:tr w:rsidR="00990249" w:rsidRPr="00990249" w:rsidTr="000E56E6">
        <w:tc>
          <w:tcPr>
            <w:tcW w:w="1134" w:type="dxa"/>
            <w:vMerge/>
          </w:tcPr>
          <w:p w:rsidR="005417CF" w:rsidRPr="00990249" w:rsidRDefault="005417CF">
            <w:pPr>
              <w:rPr>
                <w:rFonts w:ascii="Times New Roman" w:hAnsi="Times New Roman" w:cs="Times New Roman"/>
                <w:sz w:val="28"/>
                <w:szCs w:val="28"/>
              </w:rPr>
            </w:pPr>
          </w:p>
        </w:tc>
        <w:tc>
          <w:tcPr>
            <w:tcW w:w="2948" w:type="dxa"/>
            <w:vMerge/>
          </w:tcPr>
          <w:p w:rsidR="005417CF" w:rsidRPr="00990249" w:rsidRDefault="005417CF">
            <w:pPr>
              <w:rPr>
                <w:rFonts w:ascii="Times New Roman" w:hAnsi="Times New Roman" w:cs="Times New Roman"/>
                <w:sz w:val="28"/>
                <w:szCs w:val="28"/>
              </w:rPr>
            </w:pPr>
          </w:p>
        </w:tc>
        <w:tc>
          <w:tcPr>
            <w:tcW w:w="2608" w:type="dxa"/>
            <w:vMerge/>
          </w:tcPr>
          <w:p w:rsidR="005417CF" w:rsidRPr="00990249" w:rsidRDefault="005417CF">
            <w:pPr>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A02BX</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препараты для лечения язвенной болезни желудка и двенадцатиперстной кишки и гастроэзофагальной рефлюксной болезни</w:t>
            </w:r>
          </w:p>
        </w:tc>
        <w:tc>
          <w:tcPr>
            <w:tcW w:w="260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висмута трикалия дицитрат</w:t>
            </w: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A03</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функциональных нарушений желудочно-кишечного тракта</w:t>
            </w:r>
          </w:p>
        </w:tc>
        <w:tc>
          <w:tcPr>
            <w:tcW w:w="2608" w:type="dxa"/>
          </w:tcPr>
          <w:p w:rsidR="005417CF" w:rsidRPr="00990249" w:rsidRDefault="005417CF">
            <w:pPr>
              <w:pStyle w:val="ConsPlusNormal"/>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A03A</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функциональных нарушений кишечника</w:t>
            </w:r>
          </w:p>
        </w:tc>
        <w:tc>
          <w:tcPr>
            <w:tcW w:w="2608" w:type="dxa"/>
          </w:tcPr>
          <w:p w:rsidR="005417CF" w:rsidRPr="00990249" w:rsidRDefault="005417CF">
            <w:pPr>
              <w:pStyle w:val="ConsPlusNormal"/>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p>
        </w:tc>
      </w:tr>
      <w:tr w:rsidR="00990249" w:rsidRPr="00990249" w:rsidTr="000E56E6">
        <w:tc>
          <w:tcPr>
            <w:tcW w:w="1134" w:type="dxa"/>
            <w:vMerge w:val="restart"/>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A03AA</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Синтетические антихолинергические средства</w:t>
            </w:r>
          </w:p>
        </w:tc>
        <w:tc>
          <w:tcPr>
            <w:tcW w:w="2608" w:type="dxa"/>
            <w:vMerge w:val="restart"/>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мебеверин</w:t>
            </w: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Pr>
          <w:p w:rsidR="005417CF" w:rsidRPr="00990249" w:rsidRDefault="005417CF">
            <w:pPr>
              <w:rPr>
                <w:rFonts w:ascii="Times New Roman" w:hAnsi="Times New Roman" w:cs="Times New Roman"/>
                <w:sz w:val="28"/>
                <w:szCs w:val="28"/>
              </w:rPr>
            </w:pP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Эфиры с третичной аминогруппой</w:t>
            </w:r>
          </w:p>
        </w:tc>
        <w:tc>
          <w:tcPr>
            <w:tcW w:w="2608" w:type="dxa"/>
            <w:vMerge/>
          </w:tcPr>
          <w:p w:rsidR="005417CF" w:rsidRPr="00990249" w:rsidRDefault="005417CF">
            <w:pPr>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val="restart"/>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A03AD</w:t>
            </w:r>
          </w:p>
        </w:tc>
        <w:tc>
          <w:tcPr>
            <w:tcW w:w="2948" w:type="dxa"/>
            <w:vMerge w:val="restart"/>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Папаверин и его производные</w:t>
            </w:r>
          </w:p>
        </w:tc>
        <w:tc>
          <w:tcPr>
            <w:tcW w:w="2608" w:type="dxa"/>
            <w:vMerge w:val="restart"/>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дротаверин</w:t>
            </w: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5417CF" w:rsidRPr="00990249" w:rsidRDefault="005417CF">
            <w:pPr>
              <w:rPr>
                <w:rFonts w:ascii="Times New Roman" w:hAnsi="Times New Roman" w:cs="Times New Roman"/>
                <w:sz w:val="28"/>
                <w:szCs w:val="28"/>
              </w:rPr>
            </w:pPr>
          </w:p>
        </w:tc>
        <w:tc>
          <w:tcPr>
            <w:tcW w:w="2948" w:type="dxa"/>
            <w:vMerge/>
          </w:tcPr>
          <w:p w:rsidR="005417CF" w:rsidRPr="00990249" w:rsidRDefault="005417CF">
            <w:pPr>
              <w:rPr>
                <w:rFonts w:ascii="Times New Roman" w:hAnsi="Times New Roman" w:cs="Times New Roman"/>
                <w:sz w:val="28"/>
                <w:szCs w:val="28"/>
              </w:rPr>
            </w:pPr>
          </w:p>
        </w:tc>
        <w:tc>
          <w:tcPr>
            <w:tcW w:w="2608" w:type="dxa"/>
            <w:vMerge/>
          </w:tcPr>
          <w:p w:rsidR="005417CF" w:rsidRPr="00990249" w:rsidRDefault="005417CF">
            <w:pPr>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A03F</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Стимуляторы моторики желудочно-кишечного тракта</w:t>
            </w:r>
          </w:p>
        </w:tc>
        <w:tc>
          <w:tcPr>
            <w:tcW w:w="2608" w:type="dxa"/>
          </w:tcPr>
          <w:p w:rsidR="005417CF" w:rsidRPr="00990249" w:rsidRDefault="005417CF">
            <w:pPr>
              <w:pStyle w:val="ConsPlusNormal"/>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p>
        </w:tc>
      </w:tr>
      <w:tr w:rsidR="00990249" w:rsidRPr="00990249" w:rsidTr="000E56E6">
        <w:tc>
          <w:tcPr>
            <w:tcW w:w="1134" w:type="dxa"/>
            <w:vMerge w:val="restart"/>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A03FA</w:t>
            </w:r>
          </w:p>
        </w:tc>
        <w:tc>
          <w:tcPr>
            <w:tcW w:w="2948" w:type="dxa"/>
            <w:vMerge w:val="restart"/>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Стимуляторы моторики желудочно-кишечного тракта</w:t>
            </w:r>
          </w:p>
        </w:tc>
        <w:tc>
          <w:tcPr>
            <w:tcW w:w="2608" w:type="dxa"/>
            <w:vMerge w:val="restart"/>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метоклопрамид</w:t>
            </w: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Pr>
          <w:p w:rsidR="005417CF" w:rsidRPr="00990249" w:rsidRDefault="005417CF">
            <w:pPr>
              <w:rPr>
                <w:rFonts w:ascii="Times New Roman" w:hAnsi="Times New Roman" w:cs="Times New Roman"/>
                <w:sz w:val="28"/>
                <w:szCs w:val="28"/>
              </w:rPr>
            </w:pPr>
          </w:p>
        </w:tc>
        <w:tc>
          <w:tcPr>
            <w:tcW w:w="2948" w:type="dxa"/>
            <w:vMerge/>
          </w:tcPr>
          <w:p w:rsidR="005417CF" w:rsidRPr="00990249" w:rsidRDefault="005417CF">
            <w:pPr>
              <w:rPr>
                <w:rFonts w:ascii="Times New Roman" w:hAnsi="Times New Roman" w:cs="Times New Roman"/>
                <w:sz w:val="28"/>
                <w:szCs w:val="28"/>
              </w:rPr>
            </w:pPr>
          </w:p>
        </w:tc>
        <w:tc>
          <w:tcPr>
            <w:tcW w:w="2608" w:type="dxa"/>
            <w:vMerge/>
          </w:tcPr>
          <w:p w:rsidR="005417CF" w:rsidRPr="00990249" w:rsidRDefault="005417CF">
            <w:pPr>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A04</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Противорвотные препараты</w:t>
            </w:r>
          </w:p>
        </w:tc>
        <w:tc>
          <w:tcPr>
            <w:tcW w:w="2608" w:type="dxa"/>
          </w:tcPr>
          <w:p w:rsidR="005417CF" w:rsidRPr="00990249" w:rsidRDefault="005417CF">
            <w:pPr>
              <w:pStyle w:val="ConsPlusNormal"/>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p>
        </w:tc>
      </w:tr>
      <w:tr w:rsidR="00990249" w:rsidRPr="00990249" w:rsidTr="000E56E6">
        <w:tc>
          <w:tcPr>
            <w:tcW w:w="1134"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A04A</w:t>
            </w:r>
          </w:p>
        </w:tc>
        <w:tc>
          <w:tcPr>
            <w:tcW w:w="2948"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Противорвотные препараты</w:t>
            </w:r>
          </w:p>
        </w:tc>
        <w:tc>
          <w:tcPr>
            <w:tcW w:w="2608" w:type="dxa"/>
          </w:tcPr>
          <w:p w:rsidR="005417CF" w:rsidRPr="00990249" w:rsidRDefault="005417CF">
            <w:pPr>
              <w:pStyle w:val="ConsPlusNormal"/>
              <w:rPr>
                <w:rFonts w:ascii="Times New Roman" w:hAnsi="Times New Roman" w:cs="Times New Roman"/>
                <w:sz w:val="28"/>
                <w:szCs w:val="28"/>
              </w:rPr>
            </w:pPr>
          </w:p>
        </w:tc>
        <w:tc>
          <w:tcPr>
            <w:tcW w:w="3515" w:type="dxa"/>
          </w:tcPr>
          <w:p w:rsidR="005417CF" w:rsidRPr="00990249" w:rsidRDefault="005417CF">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A04AA</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Блокаторы серотониновых 5НТЗ-рецепторов</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ондансетрон</w:t>
            </w:r>
          </w:p>
        </w:tc>
        <w:tc>
          <w:tcPr>
            <w:tcW w:w="3515" w:type="dxa"/>
          </w:tcPr>
          <w:p w:rsidR="003B79C1" w:rsidRPr="00990249" w:rsidRDefault="003B79C1"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A05</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печени и желчевыводящих путей</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A05A</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желчевыводящих путей</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A05AA</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желчных кислот</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урсодезоксихолевая кислота</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приема внутрь</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A05B</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печени, липотропные средства</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A05BA</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печени</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фосфолипиды + глицирризиновая кислота</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A06</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Слабительные средства</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A06A</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Слабительные средства</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A06AD</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Осмотические слабительные средства</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лактулоза</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макрогол</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раствора для приема внутрь</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раствора для приема внутрь (для детей)</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A07</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Противодиарейные, кишечные противовоспалительные и противомикробные препараты</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A07B</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Адсорбирующие кишечные препараты</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A07BC</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Адсорбирующие кишечные препараты другие</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смектит диоктаэдрический</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A07D</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снижающие моторику желудочно-кишечного тракта</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A07E</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Кишечные противовоспалительные препараты</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A07EC</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Аминосалициловая кислота и аналогичные препараты</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сульфасалазин</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p>
        </w:tc>
        <w:tc>
          <w:tcPr>
            <w:tcW w:w="2948" w:type="dxa"/>
          </w:tcPr>
          <w:p w:rsidR="003B79C1" w:rsidRPr="00990249" w:rsidRDefault="003B79C1">
            <w:pPr>
              <w:pStyle w:val="ConsPlusNormal"/>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месалазин</w:t>
            </w:r>
          </w:p>
        </w:tc>
        <w:tc>
          <w:tcPr>
            <w:tcW w:w="3515" w:type="dxa"/>
          </w:tcPr>
          <w:p w:rsidR="003B79C1" w:rsidRPr="00990249" w:rsidRDefault="005F4500" w:rsidP="005F4500">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таблетки покрытые кишечнорастворимой оболочкой </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A07F</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Противодиарейные микроорганизмы</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A07FA</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Противодиарейные микроорганизмы</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бифидобактерии бифидум</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приема внутрь и местного применения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суспензии для приема внутрь и местного применения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приема внутрь</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A09</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способствующие пищеварению, включая ферментные препараты</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A09A</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способствующие пищеварению, включая ферментные препараты</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A09AA</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Ферментные препараты</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панкреатин</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кишечнорастворимые</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сахарного диабета</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A10A</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Инсулины и их аналоги</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инсулин деглудек </w:t>
            </w:r>
            <w:hyperlink w:anchor="P3382" w:history="1">
              <w:r w:rsidRPr="00990249">
                <w:rPr>
                  <w:rFonts w:ascii="Times New Roman" w:hAnsi="Times New Roman" w:cs="Times New Roman"/>
                  <w:sz w:val="28"/>
                  <w:szCs w:val="28"/>
                </w:rPr>
                <w:t>&lt;*&gt;</w:t>
              </w:r>
            </w:hyperlink>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A10AB</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Инсулины короткого действия и их аналоги для инъекционного введения</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аспарт</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и внутривенного введения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глулизин</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лизпро</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и подкожного введения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растворимый (человеческий генно-инженерный)</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blPrEx>
          <w:tblBorders>
            <w:insideH w:val="nil"/>
          </w:tblBorders>
        </w:tblPrEx>
        <w:tc>
          <w:tcPr>
            <w:tcW w:w="1134" w:type="dxa"/>
            <w:tcBorders>
              <w:bottom w:val="nil"/>
            </w:tcBorders>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A10BX</w:t>
            </w:r>
          </w:p>
        </w:tc>
        <w:tc>
          <w:tcPr>
            <w:tcW w:w="2948" w:type="dxa"/>
            <w:tcBorders>
              <w:bottom w:val="nil"/>
            </w:tcBorders>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гипокликемические препараты, кроме инсулинов</w:t>
            </w:r>
          </w:p>
        </w:tc>
        <w:tc>
          <w:tcPr>
            <w:tcW w:w="2608" w:type="dxa"/>
            <w:tcBorders>
              <w:bottom w:val="nil"/>
            </w:tcBorders>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Дапаглифлозин</w:t>
            </w:r>
          </w:p>
        </w:tc>
        <w:tc>
          <w:tcPr>
            <w:tcW w:w="3515" w:type="dxa"/>
            <w:tcBorders>
              <w:bottom w:val="nil"/>
            </w:tcBorders>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A10AC</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Инсулины средней продолжительности </w:t>
            </w:r>
            <w:r w:rsidRPr="00990249">
              <w:rPr>
                <w:rFonts w:ascii="Times New Roman" w:hAnsi="Times New Roman" w:cs="Times New Roman"/>
                <w:sz w:val="28"/>
                <w:szCs w:val="28"/>
              </w:rPr>
              <w:lastRenderedPageBreak/>
              <w:t>действия и их аналоги для инъекционного введения</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 xml:space="preserve">инсулин-изофан (человеческий </w:t>
            </w:r>
            <w:r w:rsidRPr="00990249">
              <w:rPr>
                <w:rFonts w:ascii="Times New Roman" w:hAnsi="Times New Roman" w:cs="Times New Roman"/>
                <w:sz w:val="28"/>
                <w:szCs w:val="28"/>
              </w:rPr>
              <w:lastRenderedPageBreak/>
              <w:t>генно-инженерный)</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суспензия для подкожного введения</w:t>
            </w: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A10AD</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Инсулины средней продолжительности действия и их аналоги в комбинации с инсулинами короткого действия для инъекционного введения</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аспарт двухфазный</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подкожного введения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двухфазный (человеческий генно-инженерный)</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подкожного введения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лизпро двухфазный</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подкожного введения</w:t>
            </w: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A10AE</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Инсулины длительного действия и их аналоги для инъекционного введения</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гларгин</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инсулин детемир</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A10B</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Гипогликемические препараты, кроме инсулинов</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A10BA</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Бигуаниды</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метформин</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A10BB</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сульфонилмочевины</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глибенкламид</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гликлазид</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модифицированным высвобождением</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глимепирид</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A10BD</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Комбинация бигуанидов и производных сульфонилмочевины</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глибенкламид + метформин</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A10BH</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дипептидилпептидазы-4 (ДПП-4)</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вилдаглиптин</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саксаглиптин </w:t>
            </w:r>
            <w:hyperlink w:anchor="P3382" w:history="1">
              <w:r w:rsidRPr="00990249">
                <w:rPr>
                  <w:rFonts w:ascii="Times New Roman" w:hAnsi="Times New Roman" w:cs="Times New Roman"/>
                  <w:sz w:val="28"/>
                  <w:szCs w:val="28"/>
                </w:rPr>
                <w:t>&lt;*&gt;</w:t>
              </w:r>
            </w:hyperlink>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ситаглиптин </w:t>
            </w:r>
            <w:hyperlink w:anchor="P3382" w:history="1">
              <w:r w:rsidRPr="00990249">
                <w:rPr>
                  <w:rFonts w:ascii="Times New Roman" w:hAnsi="Times New Roman" w:cs="Times New Roman"/>
                  <w:sz w:val="28"/>
                  <w:szCs w:val="28"/>
                </w:rPr>
                <w:t>&lt;*&gt;</w:t>
              </w:r>
            </w:hyperlink>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A10BX</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гипогликемические препараты</w:t>
            </w: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репаглинид</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эксенатид </w:t>
            </w:r>
            <w:hyperlink w:anchor="P3382" w:history="1">
              <w:r w:rsidRPr="00990249">
                <w:rPr>
                  <w:rFonts w:ascii="Times New Roman" w:hAnsi="Times New Roman" w:cs="Times New Roman"/>
                  <w:sz w:val="28"/>
                  <w:szCs w:val="28"/>
                </w:rPr>
                <w:t>&lt;*&gt;</w:t>
              </w:r>
            </w:hyperlink>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A11</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Витамины</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A11C</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Витамины A и D, включая их комбинации</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A11CC</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Витамин D и его аналоги</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альфакальцидол</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 (в масле)</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колекальциферол</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Pr>
          <w:p w:rsidR="003B79C1" w:rsidRPr="00990249" w:rsidRDefault="003B79C1">
            <w:pPr>
              <w:rPr>
                <w:rFonts w:ascii="Times New Roman" w:hAnsi="Times New Roman" w:cs="Times New Roman"/>
                <w:sz w:val="28"/>
                <w:szCs w:val="28"/>
              </w:rPr>
            </w:pPr>
          </w:p>
        </w:tc>
        <w:tc>
          <w:tcPr>
            <w:tcW w:w="2948" w:type="dxa"/>
            <w:vMerge/>
          </w:tcPr>
          <w:p w:rsidR="003B79C1" w:rsidRPr="00990249" w:rsidRDefault="003B79C1">
            <w:pPr>
              <w:rPr>
                <w:rFonts w:ascii="Times New Roman" w:hAnsi="Times New Roman" w:cs="Times New Roman"/>
                <w:sz w:val="28"/>
                <w:szCs w:val="28"/>
              </w:rPr>
            </w:pPr>
          </w:p>
        </w:tc>
        <w:tc>
          <w:tcPr>
            <w:tcW w:w="2608" w:type="dxa"/>
            <w:vMerge/>
          </w:tcPr>
          <w:p w:rsidR="003B79C1" w:rsidRPr="00990249" w:rsidRDefault="003B79C1">
            <w:pPr>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 (масляный)</w:t>
            </w:r>
          </w:p>
        </w:tc>
      </w:tr>
      <w:tr w:rsidR="00990249" w:rsidRPr="00990249" w:rsidTr="000E56E6">
        <w:tc>
          <w:tcPr>
            <w:tcW w:w="1134" w:type="dxa"/>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A11G</w:t>
            </w:r>
          </w:p>
        </w:tc>
        <w:tc>
          <w:tcPr>
            <w:tcW w:w="2948"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Аскорбиновая кислота (витамин C), включая комбинации с другими средствами</w:t>
            </w:r>
          </w:p>
        </w:tc>
        <w:tc>
          <w:tcPr>
            <w:tcW w:w="2608" w:type="dxa"/>
          </w:tcPr>
          <w:p w:rsidR="003B79C1" w:rsidRPr="00990249" w:rsidRDefault="003B79C1">
            <w:pPr>
              <w:pStyle w:val="ConsPlusNormal"/>
              <w:rPr>
                <w:rFonts w:ascii="Times New Roman" w:hAnsi="Times New Roman" w:cs="Times New Roman"/>
                <w:sz w:val="28"/>
                <w:szCs w:val="28"/>
              </w:rPr>
            </w:pPr>
          </w:p>
        </w:tc>
        <w:tc>
          <w:tcPr>
            <w:tcW w:w="3515" w:type="dxa"/>
          </w:tcPr>
          <w:p w:rsidR="003B79C1" w:rsidRPr="00990249" w:rsidRDefault="003B79C1">
            <w:pPr>
              <w:pStyle w:val="ConsPlusNormal"/>
              <w:rPr>
                <w:rFonts w:ascii="Times New Roman" w:hAnsi="Times New Roman" w:cs="Times New Roman"/>
                <w:sz w:val="28"/>
                <w:szCs w:val="28"/>
              </w:rPr>
            </w:pPr>
          </w:p>
        </w:tc>
      </w:tr>
      <w:tr w:rsidR="00990249" w:rsidRPr="00990249" w:rsidTr="000E56E6">
        <w:tc>
          <w:tcPr>
            <w:tcW w:w="1134" w:type="dxa"/>
            <w:vMerge w:val="restart"/>
          </w:tcPr>
          <w:p w:rsidR="003B79C1" w:rsidRPr="00990249" w:rsidRDefault="003B79C1">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A11GA</w:t>
            </w:r>
          </w:p>
        </w:tc>
        <w:tc>
          <w:tcPr>
            <w:tcW w:w="294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Аскорбиновая кислота (витамин C)</w:t>
            </w:r>
          </w:p>
        </w:tc>
        <w:tc>
          <w:tcPr>
            <w:tcW w:w="2608" w:type="dxa"/>
            <w:vMerge w:val="restart"/>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аскорбиновая кислота</w:t>
            </w:r>
          </w:p>
        </w:tc>
        <w:tc>
          <w:tcPr>
            <w:tcW w:w="3515" w:type="dxa"/>
          </w:tcPr>
          <w:p w:rsidR="003B79C1" w:rsidRPr="00990249" w:rsidRDefault="003B79C1">
            <w:pPr>
              <w:pStyle w:val="ConsPlusNormal"/>
              <w:rPr>
                <w:rFonts w:ascii="Times New Roman" w:hAnsi="Times New Roman" w:cs="Times New Roman"/>
                <w:sz w:val="28"/>
                <w:szCs w:val="28"/>
              </w:rPr>
            </w:pPr>
            <w:r w:rsidRPr="00990249">
              <w:rPr>
                <w:rFonts w:ascii="Times New Roman" w:hAnsi="Times New Roman" w:cs="Times New Roman"/>
                <w:sz w:val="28"/>
                <w:szCs w:val="28"/>
              </w:rPr>
              <w:t>драже</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раствора для приема внутрь</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приема внутрь</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A12</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Минеральные добавки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A12A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кальция</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A12AA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кальция</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кальция глюконат</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A12C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минеральные добавки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A12CX</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минеральные вещества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калия и магния аспарагинат</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A16</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препараты для лечения заболеваний желудочно-кишечного тракта и нарушений обмена веществ</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A16A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препараты для лечения заболеваний желудочно-кишечного тракта и нарушений обмена веществ</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A16AA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Аминокислоты и их производные</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адеметионин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пленочной оболочкой</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A16AX</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Прочие препараты для </w:t>
            </w:r>
            <w:r w:rsidRPr="00990249">
              <w:rPr>
                <w:rFonts w:ascii="Times New Roman" w:hAnsi="Times New Roman" w:cs="Times New Roman"/>
                <w:sz w:val="28"/>
                <w:szCs w:val="28"/>
              </w:rPr>
              <w:lastRenderedPageBreak/>
              <w:t>лечения заболеваний желудочно-кишечного тракта и нарушений обмена веществ</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 xml:space="preserve">тиоктовая кислота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капсулы</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Кровь и система кроветворения</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B01</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Антитромботические средства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B01A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Антитромботические средства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B01AA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Антагонисты витамина K</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варфарин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B01AB</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Группа гепарина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эноксапарин натрия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B01AC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Антиагреганты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клопидогрел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blPrEx>
          <w:tblBorders>
            <w:insideH w:val="nil"/>
          </w:tblBorders>
        </w:tblPrEx>
        <w:tc>
          <w:tcPr>
            <w:tcW w:w="1134" w:type="dxa"/>
            <w:tcBorders>
              <w:bottom w:val="nil"/>
            </w:tcBorders>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B02BX</w:t>
            </w:r>
          </w:p>
        </w:tc>
        <w:tc>
          <w:tcPr>
            <w:tcW w:w="2948" w:type="dxa"/>
            <w:tcBorders>
              <w:bottom w:val="nil"/>
            </w:tcBorders>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системные гемостатики</w:t>
            </w:r>
          </w:p>
        </w:tc>
        <w:tc>
          <w:tcPr>
            <w:tcW w:w="2608" w:type="dxa"/>
            <w:tcBorders>
              <w:bottom w:val="nil"/>
            </w:tcBorders>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ромиплостим</w:t>
            </w:r>
          </w:p>
        </w:tc>
        <w:tc>
          <w:tcPr>
            <w:tcW w:w="3515" w:type="dxa"/>
            <w:tcBorders>
              <w:bottom w:val="nil"/>
            </w:tcBorders>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раствора для подкожного введения</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B03</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Антианемические препараты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B03A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железа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B03AB</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Пероральные препараты трехвалентного железа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железа (III) гидроксид полимальтозат</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жевательные</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B03AC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Парентеральные препараты трехвалентного железа</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железа (III) гидроксида сахарозный комплекс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введения</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B03B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Витамин B12 и фолиевая кислота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B03BA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Витамин B12 </w:t>
            </w:r>
            <w:r w:rsidRPr="00990249">
              <w:rPr>
                <w:rFonts w:ascii="Times New Roman" w:hAnsi="Times New Roman" w:cs="Times New Roman"/>
                <w:sz w:val="28"/>
                <w:szCs w:val="28"/>
              </w:rPr>
              <w:lastRenderedPageBreak/>
              <w:t>(цианокобаламин и его аналоги)</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цианокобаламин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B03BB</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Фолиевая кислота и ее производные</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фолиевая кислота</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B03X</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антианемические препараты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B03XA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антианемические препараты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дарбэпоэтин альфа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метоксиполиэтилен-гликоль-эпоэтин бета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и подкожного введения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эпоэтин альфа</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и подкожного введения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эпоэтин бета</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внутривенного и подкожного введения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подкожного введения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и подкожного введения</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Сердечно-сосудистая система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сердца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Сердечные гликозиды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C01AA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Гликозиды наперстянки</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дигоксин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(для детей)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Антиаритмические препараты, классы I и III</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C01BD</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Антиаритмические </w:t>
            </w:r>
            <w:r w:rsidRPr="00990249">
              <w:rPr>
                <w:rFonts w:ascii="Times New Roman" w:hAnsi="Times New Roman" w:cs="Times New Roman"/>
                <w:sz w:val="28"/>
                <w:szCs w:val="28"/>
              </w:rPr>
              <w:lastRenderedPageBreak/>
              <w:t>препараты, класс III</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амиодарон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C01BG</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антиаритмические препараты класса I</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лаппаконитина гидробромид</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C01D</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Вазодилататоры для лечения заболеваний сердца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C01DA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Органические нитраты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изосорбида динитрат</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дозированный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подъязычный дозированный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изосорбида мононитрат</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ретард</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пролонгированным высвобождением</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нитроглицерин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подъязычный дозированный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подъязычные</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подъязычный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дозированный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подъязычные</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сублингвальные</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C01E</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препараты для лечения заболеваний сердца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C01EB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препараты для лечения заболеваний сердца</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мельдоний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C02</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Антигипертензивные средства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C02A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Антиадренергические средства центрального действия</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C02AB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Метилдопа</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метилдопа</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C02AC</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Агонисты имидазолиновых рецепторов</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клонидин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моксонидин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blPrEx>
          <w:tblBorders>
            <w:insideH w:val="nil"/>
          </w:tblBorders>
        </w:tblPrEx>
        <w:tc>
          <w:tcPr>
            <w:tcW w:w="1134" w:type="dxa"/>
            <w:tcBorders>
              <w:bottom w:val="nil"/>
            </w:tcBorders>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C02KX</w:t>
            </w:r>
          </w:p>
        </w:tc>
        <w:tc>
          <w:tcPr>
            <w:tcW w:w="2948" w:type="dxa"/>
            <w:tcBorders>
              <w:bottom w:val="nil"/>
            </w:tcBorders>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антигипертензивные препараты</w:t>
            </w:r>
          </w:p>
        </w:tc>
        <w:tc>
          <w:tcPr>
            <w:tcW w:w="2608" w:type="dxa"/>
            <w:tcBorders>
              <w:bottom w:val="nil"/>
            </w:tcBorders>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Силденафил</w:t>
            </w:r>
          </w:p>
        </w:tc>
        <w:tc>
          <w:tcPr>
            <w:tcW w:w="3515" w:type="dxa"/>
            <w:tcBorders>
              <w:bottom w:val="nil"/>
            </w:tcBorders>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blPrEx>
          <w:tblBorders>
            <w:insideH w:val="nil"/>
          </w:tblBorders>
        </w:tblPrEx>
        <w:tc>
          <w:tcPr>
            <w:tcW w:w="10205" w:type="dxa"/>
            <w:gridSpan w:val="4"/>
            <w:tcBorders>
              <w:top w:val="nil"/>
            </w:tcBorders>
          </w:tcPr>
          <w:p w:rsidR="00AE3385" w:rsidRPr="00990249" w:rsidRDefault="00AE3385">
            <w:pPr>
              <w:pStyle w:val="ConsPlusNormal"/>
              <w:jc w:val="both"/>
              <w:rPr>
                <w:rFonts w:ascii="Times New Roman" w:hAnsi="Times New Roman" w:cs="Times New Roman"/>
                <w:sz w:val="28"/>
                <w:szCs w:val="28"/>
              </w:rPr>
            </w:pPr>
            <w:r w:rsidRPr="00990249">
              <w:rPr>
                <w:rFonts w:ascii="Times New Roman" w:hAnsi="Times New Roman" w:cs="Times New Roman"/>
                <w:sz w:val="28"/>
                <w:szCs w:val="28"/>
              </w:rPr>
              <w:t xml:space="preserve">(введено </w:t>
            </w:r>
            <w:hyperlink r:id="rId116" w:history="1">
              <w:r w:rsidRPr="00990249">
                <w:rPr>
                  <w:rFonts w:ascii="Times New Roman" w:hAnsi="Times New Roman" w:cs="Times New Roman"/>
                  <w:sz w:val="28"/>
                  <w:szCs w:val="28"/>
                </w:rPr>
                <w:t>Постановлением</w:t>
              </w:r>
            </w:hyperlink>
            <w:r w:rsidRPr="00990249">
              <w:rPr>
                <w:rFonts w:ascii="Times New Roman" w:hAnsi="Times New Roman" w:cs="Times New Roman"/>
                <w:sz w:val="28"/>
                <w:szCs w:val="28"/>
              </w:rPr>
              <w:t xml:space="preserve"> Правительства Ленинградской области от 25.07.2016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264)</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Диуретики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Тиазидные диуретики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C03AA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Тиазиды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гидрохлоротиазид</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Тиазидоподобные диуретики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C03BA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Сульфонамиды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индапамид</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контролируемым высвобождением,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модифицированным высвобождением, покрытые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"Петлевые" диуретики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C03CA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Сульфонамиды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фуросемид</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C03D</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Калийсберегающие диуретики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C03DA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Антагонисты альдостерона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спиронолактон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C07</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Бета-адреноблокаторы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C07A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Бета-адреноблокаторы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C07AA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Неселективные бета-адреноблокаторы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пропранолол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соталол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C07AB</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Селективные бета-адреноблокаторы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атенолол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бисопролол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метопролол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замедленным высвобождением, покрытые оболочкой</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C07AG</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Альфа- и бета- адреноблокаторы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карведилол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C08</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Блокаторы кальциевых каналов</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C08C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Селективные блокаторы кальциевых каналов преимущественно с сосудистым эффектом</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C08CA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дигидропиридина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амлодипин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нифедипин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контролируемым высвобождением,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контролируемым высвобождением,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модифицированным высвобождением, покрытые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C08D</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Селективные блокаторы кальциевых каналов с прямым действием на сердце</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C08DA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фенилалкиламина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верапамил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C09</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Средства, действующие на ренинангиотензиновую систему</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C09A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АПФ</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C09AA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АПФ</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каптоприл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лизиноприл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периндоприл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таблетки, диспергируемые </w:t>
            </w:r>
            <w:r w:rsidRPr="00990249">
              <w:rPr>
                <w:rFonts w:ascii="Times New Roman" w:hAnsi="Times New Roman" w:cs="Times New Roman"/>
                <w:sz w:val="28"/>
                <w:szCs w:val="28"/>
              </w:rPr>
              <w:lastRenderedPageBreak/>
              <w:t>в полости рта</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эналаприл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C09C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Антагонисты ангиотензина II</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C09CA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Антагонисты ангиотензина II</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лозартан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C10</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Гиполипидемические средства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C10A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Гиполипидемические средства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C10AA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ГМГ-КоА-редуктазы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аторвастатин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симвастатин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C10AB</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Фибраты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фенофибрат</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Дерматологические препараты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D06</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Антибиотики и противомикробные средства, применяемые в дерматологии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D06C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Антибиотики в комбинации с противомикробными средствами</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диоксометилтетра-гидропиримидин + сульфадиметоксин + тримекаин + хлорамфеникол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для наружного применения</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D07</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Глюкокортикоиды, применяемые в дерматологии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D07A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Глюкокортикоиды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D07AC</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Глюкокортикоиды с высокой активностью (группа III)</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мометазон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ингаляций дозированный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 дозированный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D08</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Антисептики и дезинфицирующие средства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D08A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Антисептики и дезинфицирующие средства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D08AC</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Бигуниды и амидины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хлоргексидин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местного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местного и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наружного применения (спиртовой)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для наружного применения (спиртовой)</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D08AX</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антисептики и дезинфицирующие средства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этанол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наружного применения и приготовления лекарственных форм</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D11</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Другие дерматологические </w:t>
            </w:r>
            <w:r w:rsidRPr="00990249">
              <w:rPr>
                <w:rFonts w:ascii="Times New Roman" w:hAnsi="Times New Roman" w:cs="Times New Roman"/>
                <w:sz w:val="28"/>
                <w:szCs w:val="28"/>
              </w:rPr>
              <w:lastRenderedPageBreak/>
              <w:t>препараты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D11A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дерматологические препараты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D11AH</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дерматологические препараты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пимекролимус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крем для наружного применения</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Мочеполовая система и половые гормоны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G02CB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пролактина</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бромокриптин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G03</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Половые гормоны и модуляторы функции половых органов</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G03H</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Антиандрогены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G03HA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Антиандрогены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ципротерон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внутримышечного введения масляный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G04</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применяемые в урологии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G04B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применяемые в урологии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G04BD</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Средства для лечения учащенного мочеиспускания и недержания мочи</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солифенацин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G04C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доброкачественной гиперплазии предстательной железы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G04CA</w:t>
            </w:r>
          </w:p>
        </w:tc>
        <w:tc>
          <w:tcPr>
            <w:tcW w:w="2948" w:type="dxa"/>
            <w:vMerge w:val="restart"/>
            <w:tcBorders>
              <w:bottom w:val="nil"/>
            </w:tcBorders>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Альфа-адреноблокаторы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алфузозин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vMerge/>
            <w:tcBorders>
              <w:bottom w:val="nil"/>
            </w:tcBorders>
          </w:tcPr>
          <w:p w:rsidR="00AE3385" w:rsidRPr="00990249" w:rsidRDefault="00AE3385">
            <w:pPr>
              <w:rPr>
                <w:rFonts w:ascii="Times New Roman" w:hAnsi="Times New Roman" w:cs="Times New Roman"/>
                <w:sz w:val="28"/>
                <w:szCs w:val="28"/>
              </w:rPr>
            </w:pPr>
          </w:p>
        </w:tc>
        <w:tc>
          <w:tcPr>
            <w:tcW w:w="2948" w:type="dxa"/>
            <w:vMerge/>
            <w:tcBorders>
              <w:bottom w:val="nil"/>
            </w:tcBorders>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Borders>
              <w:bottom w:val="nil"/>
            </w:tcBorders>
          </w:tcPr>
          <w:p w:rsidR="00AE3385" w:rsidRPr="00990249" w:rsidRDefault="00AE3385">
            <w:pPr>
              <w:rPr>
                <w:rFonts w:ascii="Times New Roman" w:hAnsi="Times New Roman" w:cs="Times New Roman"/>
                <w:sz w:val="28"/>
                <w:szCs w:val="28"/>
              </w:rPr>
            </w:pPr>
          </w:p>
        </w:tc>
        <w:tc>
          <w:tcPr>
            <w:tcW w:w="2948" w:type="dxa"/>
            <w:vMerge/>
            <w:tcBorders>
              <w:bottom w:val="nil"/>
            </w:tcBorders>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контролируемым высвобождением, покрытые оболочкой</w:t>
            </w:r>
          </w:p>
        </w:tc>
      </w:tr>
      <w:tr w:rsidR="00990249" w:rsidRPr="00990249" w:rsidTr="000E56E6">
        <w:tc>
          <w:tcPr>
            <w:tcW w:w="1134" w:type="dxa"/>
            <w:vMerge/>
            <w:tcBorders>
              <w:bottom w:val="nil"/>
            </w:tcBorders>
          </w:tcPr>
          <w:p w:rsidR="00AE3385" w:rsidRPr="00990249" w:rsidRDefault="00AE3385">
            <w:pPr>
              <w:rPr>
                <w:rFonts w:ascii="Times New Roman" w:hAnsi="Times New Roman" w:cs="Times New Roman"/>
                <w:sz w:val="28"/>
                <w:szCs w:val="28"/>
              </w:rPr>
            </w:pPr>
          </w:p>
        </w:tc>
        <w:tc>
          <w:tcPr>
            <w:tcW w:w="2948" w:type="dxa"/>
            <w:vMerge/>
            <w:tcBorders>
              <w:bottom w:val="nil"/>
            </w:tcBorders>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доксазозин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Borders>
              <w:bottom w:val="nil"/>
            </w:tcBorders>
          </w:tcPr>
          <w:p w:rsidR="00AE3385" w:rsidRPr="00990249" w:rsidRDefault="00AE3385">
            <w:pPr>
              <w:rPr>
                <w:rFonts w:ascii="Times New Roman" w:hAnsi="Times New Roman" w:cs="Times New Roman"/>
                <w:sz w:val="28"/>
                <w:szCs w:val="28"/>
              </w:rPr>
            </w:pPr>
          </w:p>
        </w:tc>
        <w:tc>
          <w:tcPr>
            <w:tcW w:w="2948" w:type="dxa"/>
            <w:vMerge/>
            <w:tcBorders>
              <w:bottom w:val="nil"/>
            </w:tcBorders>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val="restart"/>
            <w:tcBorders>
              <w:top w:val="nil"/>
            </w:tcBorders>
          </w:tcPr>
          <w:p w:rsidR="00AE3385" w:rsidRPr="00990249" w:rsidRDefault="00AE3385">
            <w:pPr>
              <w:pStyle w:val="ConsPlusNormal"/>
              <w:rPr>
                <w:rFonts w:ascii="Times New Roman" w:hAnsi="Times New Roman" w:cs="Times New Roman"/>
                <w:sz w:val="28"/>
                <w:szCs w:val="28"/>
              </w:rPr>
            </w:pPr>
          </w:p>
        </w:tc>
        <w:tc>
          <w:tcPr>
            <w:tcW w:w="2948" w:type="dxa"/>
            <w:vMerge w:val="restart"/>
            <w:tcBorders>
              <w:top w:val="nil"/>
            </w:tcBorders>
          </w:tcPr>
          <w:p w:rsidR="00AE3385" w:rsidRPr="00990249" w:rsidRDefault="00AE3385">
            <w:pPr>
              <w:pStyle w:val="ConsPlusNormal"/>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тамсулозин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кишечнорастворимые пролонгированного действия</w:t>
            </w:r>
          </w:p>
        </w:tc>
      </w:tr>
      <w:tr w:rsidR="00990249" w:rsidRPr="00990249" w:rsidTr="000E56E6">
        <w:tc>
          <w:tcPr>
            <w:tcW w:w="1134" w:type="dxa"/>
            <w:vMerge/>
            <w:tcBorders>
              <w:top w:val="nil"/>
            </w:tcBorders>
          </w:tcPr>
          <w:p w:rsidR="00AE3385" w:rsidRPr="00990249" w:rsidRDefault="00AE3385">
            <w:pPr>
              <w:rPr>
                <w:rFonts w:ascii="Times New Roman" w:hAnsi="Times New Roman" w:cs="Times New Roman"/>
                <w:sz w:val="28"/>
                <w:szCs w:val="28"/>
              </w:rPr>
            </w:pPr>
          </w:p>
        </w:tc>
        <w:tc>
          <w:tcPr>
            <w:tcW w:w="2948" w:type="dxa"/>
            <w:vMerge/>
            <w:tcBorders>
              <w:top w:val="nil"/>
            </w:tcBorders>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Borders>
              <w:top w:val="nil"/>
            </w:tcBorders>
          </w:tcPr>
          <w:p w:rsidR="00AE3385" w:rsidRPr="00990249" w:rsidRDefault="00AE3385">
            <w:pPr>
              <w:rPr>
                <w:rFonts w:ascii="Times New Roman" w:hAnsi="Times New Roman" w:cs="Times New Roman"/>
                <w:sz w:val="28"/>
                <w:szCs w:val="28"/>
              </w:rPr>
            </w:pPr>
          </w:p>
        </w:tc>
        <w:tc>
          <w:tcPr>
            <w:tcW w:w="2948" w:type="dxa"/>
            <w:vMerge/>
            <w:tcBorders>
              <w:top w:val="nil"/>
            </w:tcBorders>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модифицированным высвобождением</w:t>
            </w:r>
          </w:p>
        </w:tc>
      </w:tr>
      <w:tr w:rsidR="00990249" w:rsidRPr="00990249" w:rsidTr="000E56E6">
        <w:tc>
          <w:tcPr>
            <w:tcW w:w="1134" w:type="dxa"/>
            <w:vMerge/>
            <w:tcBorders>
              <w:top w:val="nil"/>
            </w:tcBorders>
          </w:tcPr>
          <w:p w:rsidR="00AE3385" w:rsidRPr="00990249" w:rsidRDefault="00AE3385">
            <w:pPr>
              <w:rPr>
                <w:rFonts w:ascii="Times New Roman" w:hAnsi="Times New Roman" w:cs="Times New Roman"/>
                <w:sz w:val="28"/>
                <w:szCs w:val="28"/>
              </w:rPr>
            </w:pPr>
          </w:p>
        </w:tc>
        <w:tc>
          <w:tcPr>
            <w:tcW w:w="2948" w:type="dxa"/>
            <w:vMerge/>
            <w:tcBorders>
              <w:top w:val="nil"/>
            </w:tcBorders>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tcBorders>
              <w:top w:val="nil"/>
            </w:tcBorders>
          </w:tcPr>
          <w:p w:rsidR="00AE3385" w:rsidRPr="00990249" w:rsidRDefault="00AE3385">
            <w:pPr>
              <w:rPr>
                <w:rFonts w:ascii="Times New Roman" w:hAnsi="Times New Roman" w:cs="Times New Roman"/>
                <w:sz w:val="28"/>
                <w:szCs w:val="28"/>
              </w:rPr>
            </w:pPr>
          </w:p>
        </w:tc>
        <w:tc>
          <w:tcPr>
            <w:tcW w:w="2948" w:type="dxa"/>
            <w:vMerge/>
            <w:tcBorders>
              <w:top w:val="nil"/>
            </w:tcBorders>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контролируемым высвобождением, покрытые оболочкой</w:t>
            </w:r>
          </w:p>
        </w:tc>
      </w:tr>
      <w:tr w:rsidR="00990249" w:rsidRPr="00990249" w:rsidTr="000E56E6">
        <w:tc>
          <w:tcPr>
            <w:tcW w:w="1134" w:type="dxa"/>
            <w:vMerge/>
            <w:tcBorders>
              <w:top w:val="nil"/>
            </w:tcBorders>
          </w:tcPr>
          <w:p w:rsidR="00AE3385" w:rsidRPr="00990249" w:rsidRDefault="00AE3385">
            <w:pPr>
              <w:rPr>
                <w:rFonts w:ascii="Times New Roman" w:hAnsi="Times New Roman" w:cs="Times New Roman"/>
                <w:sz w:val="28"/>
                <w:szCs w:val="28"/>
              </w:rPr>
            </w:pPr>
          </w:p>
        </w:tc>
        <w:tc>
          <w:tcPr>
            <w:tcW w:w="2948" w:type="dxa"/>
            <w:vMerge/>
            <w:tcBorders>
              <w:top w:val="nil"/>
            </w:tcBorders>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пролонгированным высвобождением,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G04CB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тестостерон-5-альфа-редуктазы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финастерид</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Гормональные препараты системного действия, кроме </w:t>
            </w:r>
            <w:r w:rsidRPr="00990249">
              <w:rPr>
                <w:rFonts w:ascii="Times New Roman" w:hAnsi="Times New Roman" w:cs="Times New Roman"/>
                <w:sz w:val="28"/>
                <w:szCs w:val="28"/>
              </w:rPr>
              <w:lastRenderedPageBreak/>
              <w:t>половых гормонов и инсулинов</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H01</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Гормоны гипофиза и гипоталамуса и их аналоги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H01A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Гормоны передней доли гипофиза и их аналоги</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H01AC</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Соматропин и его агонисты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соматропин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инъекций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подкожного введения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H01B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Гормоны задней доли гипофиза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H01BA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Вазопрессин и его аналоги</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десмопрессин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назальные</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 дозированный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подъязычные</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H01C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Гормоны гипоталамуса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H01CB</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Гормоны, замедляющие рост</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октреотид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суспензии для внутримышечного введения пролонгированного действия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микросферы для приготовления суспензии для внутримышечного введения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микросферы для приготовления суспензии для внутримышечного </w:t>
            </w:r>
            <w:r w:rsidRPr="00990249">
              <w:rPr>
                <w:rFonts w:ascii="Times New Roman" w:hAnsi="Times New Roman" w:cs="Times New Roman"/>
                <w:sz w:val="28"/>
                <w:szCs w:val="28"/>
              </w:rPr>
              <w:lastRenderedPageBreak/>
              <w:t>введения пролонгированного действия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и подкожного введения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инфузий и подкожного введения</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H02</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Кортикостероиды системного действия</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H02A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Кортикостероиды системного действия</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H02AA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Минералокортикоиды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флудрокортизон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H02AB</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Глюкокортикоиды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бетаметазон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крем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инъекций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гидрокортизон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крем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глазная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внутримышечного и внутрисуставного введения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эмульсия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дексаметазон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метилпреднизолон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инъекций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преднизолон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для наружного применения</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H03</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щитовидной железы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H03A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щитовидной железы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H03AA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Гормоны щитовидной железы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левотироксин натрия</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H03B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Антитиреоидные препараты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H03BB</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Серосодержащие производные имидазола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тиамазол</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H03C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йода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H03CA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йода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калия йодид</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жевательные</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H05</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регулирующие обмен кальция</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H05B</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Антипаратиреоидные средства</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H05BA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кальцитонина</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кальцитонин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 дозированный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H05BX</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антипаратиреоидные препараты</w:t>
            </w:r>
          </w:p>
        </w:tc>
        <w:tc>
          <w:tcPr>
            <w:tcW w:w="260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цинакалцет </w:t>
            </w:r>
            <w:hyperlink w:anchor="P3382" w:history="1">
              <w:r w:rsidRPr="00990249">
                <w:rPr>
                  <w:rFonts w:ascii="Times New Roman" w:hAnsi="Times New Roman" w:cs="Times New Roman"/>
                  <w:sz w:val="28"/>
                  <w:szCs w:val="28"/>
                </w:rPr>
                <w:t>&lt;*&gt;</w:t>
              </w:r>
            </w:hyperlink>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Противомикробные препараты системного действия</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J01</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Антибактериальные препараты системного действия</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J01A</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Тетрациклины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J01AA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Тетрациклины</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доксициклин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J01C</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Бета-лактамные антибактериальные препараты: пенициллины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J01CA</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Пенициллины широкого спектра действия</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амоксициллин</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для приготовления суспензии для приема внутрь</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J01CR</w:t>
            </w:r>
          </w:p>
        </w:tc>
        <w:tc>
          <w:tcPr>
            <w:tcW w:w="294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Комбинации пенициллинов, включая комбинации с ингибиторами бета-лактамаз</w:t>
            </w:r>
          </w:p>
        </w:tc>
        <w:tc>
          <w:tcPr>
            <w:tcW w:w="2608" w:type="dxa"/>
            <w:vMerge w:val="restart"/>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амоксициллин + клавулановая кислота</w:t>
            </w: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AE3385" w:rsidRPr="00990249" w:rsidRDefault="00AE3385">
            <w:pPr>
              <w:rPr>
                <w:rFonts w:ascii="Times New Roman" w:hAnsi="Times New Roman" w:cs="Times New Roman"/>
                <w:sz w:val="28"/>
                <w:szCs w:val="28"/>
              </w:rPr>
            </w:pPr>
          </w:p>
        </w:tc>
        <w:tc>
          <w:tcPr>
            <w:tcW w:w="2948" w:type="dxa"/>
            <w:vMerge/>
          </w:tcPr>
          <w:p w:rsidR="00AE3385" w:rsidRPr="00990249" w:rsidRDefault="00AE3385">
            <w:pPr>
              <w:rPr>
                <w:rFonts w:ascii="Times New Roman" w:hAnsi="Times New Roman" w:cs="Times New Roman"/>
                <w:sz w:val="28"/>
                <w:szCs w:val="28"/>
              </w:rPr>
            </w:pPr>
          </w:p>
        </w:tc>
        <w:tc>
          <w:tcPr>
            <w:tcW w:w="2608" w:type="dxa"/>
            <w:vMerge/>
          </w:tcPr>
          <w:p w:rsidR="00AE3385" w:rsidRPr="00990249" w:rsidRDefault="00AE3385">
            <w:pPr>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модифицированным высвобождением, покрытые пленочной оболочкой</w:t>
            </w:r>
          </w:p>
        </w:tc>
      </w:tr>
      <w:tr w:rsidR="00990249" w:rsidRPr="00990249" w:rsidTr="000E56E6">
        <w:tc>
          <w:tcPr>
            <w:tcW w:w="1134" w:type="dxa"/>
          </w:tcPr>
          <w:p w:rsidR="00AE3385" w:rsidRPr="00990249" w:rsidRDefault="00AE3385">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J01D</w:t>
            </w:r>
          </w:p>
        </w:tc>
        <w:tc>
          <w:tcPr>
            <w:tcW w:w="2948" w:type="dxa"/>
          </w:tcPr>
          <w:p w:rsidR="00AE3385" w:rsidRPr="00990249" w:rsidRDefault="00AE3385">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Другие бета-лактамные </w:t>
            </w:r>
            <w:r w:rsidRPr="00990249">
              <w:rPr>
                <w:rFonts w:ascii="Times New Roman" w:hAnsi="Times New Roman" w:cs="Times New Roman"/>
                <w:sz w:val="28"/>
                <w:szCs w:val="28"/>
              </w:rPr>
              <w:lastRenderedPageBreak/>
              <w:t>антибактериальные препараты</w:t>
            </w:r>
          </w:p>
        </w:tc>
        <w:tc>
          <w:tcPr>
            <w:tcW w:w="2608" w:type="dxa"/>
          </w:tcPr>
          <w:p w:rsidR="00AE3385" w:rsidRPr="00990249" w:rsidRDefault="00AE3385">
            <w:pPr>
              <w:pStyle w:val="ConsPlusNormal"/>
              <w:rPr>
                <w:rFonts w:ascii="Times New Roman" w:hAnsi="Times New Roman" w:cs="Times New Roman"/>
                <w:sz w:val="28"/>
                <w:szCs w:val="28"/>
              </w:rPr>
            </w:pPr>
          </w:p>
        </w:tc>
        <w:tc>
          <w:tcPr>
            <w:tcW w:w="3515" w:type="dxa"/>
          </w:tcPr>
          <w:p w:rsidR="00AE3385" w:rsidRPr="00990249" w:rsidRDefault="00AE3385">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J01DB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Цефалоспорины 1-го поколения</w:t>
            </w:r>
          </w:p>
        </w:tc>
        <w:tc>
          <w:tcPr>
            <w:tcW w:w="2608" w:type="dxa"/>
            <w:vMerge w:val="restart"/>
          </w:tcPr>
          <w:p w:rsidR="0026376B" w:rsidRPr="00990249" w:rsidRDefault="0026376B"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цефалексин</w:t>
            </w:r>
          </w:p>
        </w:tc>
        <w:tc>
          <w:tcPr>
            <w:tcW w:w="3515" w:type="dxa"/>
          </w:tcPr>
          <w:p w:rsidR="0026376B" w:rsidRPr="00990249" w:rsidRDefault="0026376B" w:rsidP="00797DF0">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для приготовления суспензии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J01DC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Цефалоспорины 2-го поколения</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цефуроксим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для приготовления суспензии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J01E</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Сульфаниламиды и триметоприм</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J01EE</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Комбинированные препараты сульфаниламидов и триметоприма, включая производные</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ко-тримоксазол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J01F</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Макролиды, линкозамиды и стрептограмины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J01FA</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Макролиды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азитромицин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 (для детей)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пролонгированного действия для приема внутрь</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джозамицин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94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кларитромицин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для приготовления суспензии для приема внутрь</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J01FF</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Линкозамиды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клиндамицин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J01G</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Аминогликозиды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J01GB</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аминогликозиды</w:t>
            </w:r>
          </w:p>
        </w:tc>
        <w:tc>
          <w:tcPr>
            <w:tcW w:w="2608" w:type="dxa"/>
            <w:vMerge w:val="restart"/>
            <w:tcBorders>
              <w:bottom w:val="nil"/>
            </w:tcBorders>
          </w:tcPr>
          <w:p w:rsidR="0026376B" w:rsidRPr="00990249" w:rsidRDefault="0026376B" w:rsidP="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тобрамицин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порошком для ингаляций</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и внутримышечного введения;</w:t>
            </w:r>
          </w:p>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ингаляций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J01M</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Антибактериальные препараты, </w:t>
            </w:r>
            <w:r w:rsidRPr="00990249">
              <w:rPr>
                <w:rFonts w:ascii="Times New Roman" w:hAnsi="Times New Roman" w:cs="Times New Roman"/>
                <w:sz w:val="28"/>
                <w:szCs w:val="28"/>
              </w:rPr>
              <w:lastRenderedPageBreak/>
              <w:t>производные хинолона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J01MA</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Фторхинолоны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левофлоксацин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ломефлоксацин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Borders>
              <w:top w:val="nil"/>
              <w:bottom w:val="nil"/>
            </w:tcBorders>
          </w:tcPr>
          <w:p w:rsidR="0026376B" w:rsidRPr="00990249" w:rsidRDefault="0026376B">
            <w:pPr>
              <w:pStyle w:val="ConsPlusNormal"/>
              <w:rPr>
                <w:rFonts w:ascii="Times New Roman" w:hAnsi="Times New Roman" w:cs="Times New Roman"/>
                <w:sz w:val="28"/>
                <w:szCs w:val="28"/>
              </w:rPr>
            </w:pPr>
          </w:p>
        </w:tc>
        <w:tc>
          <w:tcPr>
            <w:tcW w:w="2948" w:type="dxa"/>
            <w:vMerge w:val="restart"/>
            <w:tcBorders>
              <w:top w:val="nil"/>
              <w:bottom w:val="nil"/>
            </w:tcBorders>
          </w:tcPr>
          <w:p w:rsidR="0026376B" w:rsidRPr="00990249" w:rsidRDefault="0026376B">
            <w:pPr>
              <w:pStyle w:val="ConsPlusNormal"/>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моксифлоксацин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tcBorders>
              <w:top w:val="nil"/>
              <w:bottom w:val="nil"/>
            </w:tcBorders>
          </w:tcPr>
          <w:p w:rsidR="0026376B" w:rsidRPr="00990249" w:rsidRDefault="0026376B">
            <w:pPr>
              <w:rPr>
                <w:rFonts w:ascii="Times New Roman" w:hAnsi="Times New Roman" w:cs="Times New Roman"/>
                <w:sz w:val="28"/>
                <w:szCs w:val="28"/>
              </w:rPr>
            </w:pPr>
          </w:p>
        </w:tc>
        <w:tc>
          <w:tcPr>
            <w:tcW w:w="2948" w:type="dxa"/>
            <w:vMerge/>
            <w:tcBorders>
              <w:top w:val="nil"/>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top w:val="nil"/>
              <w:bottom w:val="nil"/>
            </w:tcBorders>
          </w:tcPr>
          <w:p w:rsidR="0026376B" w:rsidRPr="00990249" w:rsidRDefault="0026376B">
            <w:pPr>
              <w:rPr>
                <w:rFonts w:ascii="Times New Roman" w:hAnsi="Times New Roman" w:cs="Times New Roman"/>
                <w:sz w:val="28"/>
                <w:szCs w:val="28"/>
              </w:rPr>
            </w:pPr>
          </w:p>
        </w:tc>
        <w:tc>
          <w:tcPr>
            <w:tcW w:w="2948" w:type="dxa"/>
            <w:vMerge/>
            <w:tcBorders>
              <w:top w:val="nil"/>
              <w:bottom w:val="nil"/>
            </w:tcBorders>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офлоксацин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tcBorders>
              <w:top w:val="nil"/>
              <w:bottom w:val="nil"/>
            </w:tcBorders>
          </w:tcPr>
          <w:p w:rsidR="0026376B" w:rsidRPr="00990249" w:rsidRDefault="0026376B">
            <w:pPr>
              <w:rPr>
                <w:rFonts w:ascii="Times New Roman" w:hAnsi="Times New Roman" w:cs="Times New Roman"/>
                <w:sz w:val="28"/>
                <w:szCs w:val="28"/>
              </w:rPr>
            </w:pPr>
          </w:p>
        </w:tc>
        <w:tc>
          <w:tcPr>
            <w:tcW w:w="2948" w:type="dxa"/>
            <w:vMerge/>
            <w:tcBorders>
              <w:top w:val="nil"/>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 и ушные</w:t>
            </w:r>
          </w:p>
        </w:tc>
      </w:tr>
      <w:tr w:rsidR="00990249" w:rsidRPr="00990249" w:rsidTr="000E56E6">
        <w:tc>
          <w:tcPr>
            <w:tcW w:w="1134" w:type="dxa"/>
            <w:vMerge/>
            <w:tcBorders>
              <w:top w:val="nil"/>
              <w:bottom w:val="nil"/>
            </w:tcBorders>
          </w:tcPr>
          <w:p w:rsidR="0026376B" w:rsidRPr="00990249" w:rsidRDefault="0026376B">
            <w:pPr>
              <w:rPr>
                <w:rFonts w:ascii="Times New Roman" w:hAnsi="Times New Roman" w:cs="Times New Roman"/>
                <w:sz w:val="28"/>
                <w:szCs w:val="28"/>
              </w:rPr>
            </w:pPr>
          </w:p>
        </w:tc>
        <w:tc>
          <w:tcPr>
            <w:tcW w:w="2948" w:type="dxa"/>
            <w:vMerge/>
            <w:tcBorders>
              <w:top w:val="nil"/>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глазная</w:t>
            </w:r>
          </w:p>
        </w:tc>
      </w:tr>
      <w:tr w:rsidR="00990249" w:rsidRPr="00990249" w:rsidTr="000E56E6">
        <w:tc>
          <w:tcPr>
            <w:tcW w:w="1134"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94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ципрофлоксацин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 и ушные</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ушные</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глазная</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J02</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Противогрибковые препараты системного действия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J02A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Противогрибковые препараты системного действия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J02AA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Антибиотики</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нистатин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J02AC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триазола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вориконазол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флуконазол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J04</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активные в отношении микобактерий</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J04A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Противотуберкулезные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J04AA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Аминосалициловая кислота и ее производные</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аминосалициловая кислота</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J04AB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Антибиотики</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рифампицин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J04AC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гидразида изоникотиновой кислоты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изониазид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J04AK</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противотуберкулезные препараты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пиразинамид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этамбутол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теризидон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J04AM</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Комбинации противотуберкулезных препаратов</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рифампицин + изониазид + пиразинамид + </w:t>
            </w:r>
            <w:r w:rsidRPr="00990249">
              <w:rPr>
                <w:rFonts w:ascii="Times New Roman" w:hAnsi="Times New Roman" w:cs="Times New Roman"/>
                <w:sz w:val="28"/>
                <w:szCs w:val="28"/>
              </w:rPr>
              <w:lastRenderedPageBreak/>
              <w:t>этамбутол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изониазид + пиразинамид + рифампицин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J05</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Противовирусные препараты системного действия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J05A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Противовирусные препараты прямого действия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J05AB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Нуклеозиды и нуклеотиды, кроме ингибиторов обратной транскриптазы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ацикловир</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крем для местного и наружного применения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крем для наружного применения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глазная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для местного и наружного применения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для наружного применения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валганцикловир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ганцикловир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инфузий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J05AX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противовирусные препараты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имидазолилэтанамид пентандиовой кислоты</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кагоцел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умифеновир</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J06B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Иммуноглобулины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J06BA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Иммуноглобулины нормальные человеческие</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иммуноглобулин человека нормальный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внутривенного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инфузий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Противоопухолевые препараты и иммуномодуляторы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Противоопухолевые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Алкилирующие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Аналоги азотистого иприта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мелфалан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хлорамбуцил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циклофосфамид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сахарной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бендамустин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концентрата для приготовления раствора для инфузий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L01AD</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нитрозомочевины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ломустин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L01AX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алкилирующие средства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дакарбазин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внутривенного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темозоломид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L01B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Антиметаболиты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L01BA</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Аналоги фолиевой кислоты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Метотрексат</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Ралтитрексид </w:t>
            </w:r>
            <w:hyperlink w:anchor="P3382" w:history="1">
              <w:r w:rsidRPr="00990249">
                <w:rPr>
                  <w:rFonts w:ascii="Times New Roman" w:hAnsi="Times New Roman" w:cs="Times New Roman"/>
                  <w:sz w:val="28"/>
                  <w:szCs w:val="28"/>
                </w:rPr>
                <w:t>&lt;*&gt;</w:t>
              </w:r>
            </w:hyperlink>
          </w:p>
        </w:tc>
        <w:tc>
          <w:tcPr>
            <w:tcW w:w="3515"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инфузий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L01BB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Аналоги пурина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меркаптопурин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L01BC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Аналоги пиримидина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капецитабин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тегафур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Алкалоиды растительного происхождения и другие природные вещества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L01CA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Алкалоиды барвинка и их аналоги</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винорелбин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концентрат для приготовления раствора для 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винкристин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внутривенного введения</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L01CB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подофиллотоксина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этопозид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L01CD</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Таксаны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доцетаксел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концентрат для приготовления раствора для 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паклитаксел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концентрат для приготовления раствора для </w:t>
            </w:r>
            <w:r w:rsidRPr="00990249">
              <w:rPr>
                <w:rFonts w:ascii="Times New Roman" w:hAnsi="Times New Roman" w:cs="Times New Roman"/>
                <w:sz w:val="28"/>
                <w:szCs w:val="28"/>
              </w:rPr>
              <w:lastRenderedPageBreak/>
              <w:t>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суспензии для инфузий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L01X</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противоопухолевые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L01XB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Метилгидразины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гидразина сульфат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L01XC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Моноклональные антитела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бевацизумаб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концентрат для приготовления раствора для 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ритуксимаб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концентрат для приготовления раствора для 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трастузумаб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концентрата для приготовления раствора для 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инфузий</w:t>
            </w: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L01XE</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протеинкиназы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гефитиниб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иматиниб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эрлотиниб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сунитиниб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эверолимус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дазатиниб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нилотиниб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Сорафениб</w:t>
            </w:r>
          </w:p>
        </w:tc>
        <w:tc>
          <w:tcPr>
            <w:tcW w:w="3515"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L01XX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противоопухолевые препараты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аспарагиназа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внутривенного и внутримышечного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гидроксикарбамид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третиноин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L02</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Противоопухолевые гормональные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L02A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Гормоны и родственные соединения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L02AB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Гестагены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медроксипрогестерон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внутримышечного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мегестрол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L02AE</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Аналоги гонадотропинрилизинг гормона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гозерелин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капсула для подкожного введения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трипторелин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подкожного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суспензии для внутримышечного введения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лиофилизат для приготовления суспензии для внутримышечного и подкожного введения </w:t>
            </w:r>
            <w:r w:rsidRPr="00990249">
              <w:rPr>
                <w:rFonts w:ascii="Times New Roman" w:hAnsi="Times New Roman" w:cs="Times New Roman"/>
                <w:sz w:val="28"/>
                <w:szCs w:val="28"/>
              </w:rPr>
              <w:lastRenderedPageBreak/>
              <w:t>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бусерелин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суспензии для внутримышечного введения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лейпрорелин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суспензии для внутримышечного и подкожного введения пролонгированного действия</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L02BA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Антиэстрогены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тамоксифен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фулвестрант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внутримышечного введения</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L02BB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Антиандрогены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бикалутамид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флутамид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L02BG</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ферментов</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анастрозол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летрозол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эксеместан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L02BX</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антагонисты гормонов и их прочие аналоги</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абиратерон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L03</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Иммуностимуляторы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L03A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Цитоксины и иммуностимуляторы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L03AA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Колониестимулирующие факторы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филграстим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и подкожного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L03AB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Интерфероны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интерферон альфа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внутримышечного и подкожного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внутримышечного, субконъюнктивального введения и закапывания в глаз</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инъекций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инъекций и местного применения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внутримышечного, субконъюнктивального введения и закапывания в глаз</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и подкожного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tcPr>
          <w:p w:rsidR="0026376B" w:rsidRPr="00990249" w:rsidRDefault="0026376B">
            <w:pPr>
              <w:pStyle w:val="ConsPlusNormal"/>
              <w:jc w:val="center"/>
              <w:rPr>
                <w:rFonts w:ascii="Times New Roman" w:hAnsi="Times New Roman" w:cs="Times New Roman"/>
                <w:sz w:val="28"/>
                <w:szCs w:val="28"/>
              </w:rPr>
            </w:pPr>
          </w:p>
        </w:tc>
        <w:tc>
          <w:tcPr>
            <w:tcW w:w="2948" w:type="dxa"/>
            <w:vMerge/>
          </w:tcPr>
          <w:p w:rsidR="0026376B" w:rsidRPr="00990249" w:rsidRDefault="0026376B">
            <w:pPr>
              <w:pStyle w:val="ConsPlusNormal"/>
              <w:rPr>
                <w:rFonts w:ascii="Times New Roman" w:hAnsi="Times New Roman" w:cs="Times New Roman"/>
                <w:sz w:val="28"/>
                <w:szCs w:val="28"/>
              </w:rPr>
            </w:pPr>
          </w:p>
        </w:tc>
        <w:tc>
          <w:tcPr>
            <w:tcW w:w="2608" w:type="dxa"/>
            <w:vMerge/>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rsidP="006A3FD1">
            <w:pPr>
              <w:autoSpaceDE w:val="0"/>
              <w:autoSpaceDN w:val="0"/>
              <w:adjustRightInd w:val="0"/>
              <w:spacing w:after="0" w:line="240" w:lineRule="auto"/>
              <w:rPr>
                <w:rFonts w:ascii="Times New Roman" w:hAnsi="Times New Roman" w:cs="Times New Roman"/>
                <w:sz w:val="28"/>
                <w:szCs w:val="28"/>
              </w:rPr>
            </w:pPr>
            <w:r w:rsidRPr="00990249">
              <w:rPr>
                <w:rFonts w:ascii="Times New Roman" w:hAnsi="Times New Roman" w:cs="Times New Roman"/>
                <w:sz w:val="28"/>
                <w:szCs w:val="28"/>
              </w:rPr>
              <w:t>суппозитории ректальные</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L03AX</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Иммуностимуляторы другие</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глутамил-цистеинил-глицин динатрия</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L04</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Иммунодепрессанты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L04A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Иммунодепрессанты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L04AA</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Селективные иммунодепрессанты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лефлуномид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циклоспорин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мягкие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val="restart"/>
            <w:tcBorders>
              <w:bottom w:val="nil"/>
            </w:tcBorders>
          </w:tcPr>
          <w:p w:rsidR="0026376B" w:rsidRPr="00990249" w:rsidRDefault="00947BF2">
            <w:pPr>
              <w:pStyle w:val="ConsPlusNormal"/>
              <w:rPr>
                <w:rFonts w:ascii="Times New Roman" w:hAnsi="Times New Roman" w:cs="Times New Roman"/>
                <w:sz w:val="28"/>
                <w:szCs w:val="28"/>
              </w:rPr>
            </w:pPr>
            <w:r w:rsidRPr="00990249">
              <w:rPr>
                <w:rFonts w:ascii="Times New Roman" w:hAnsi="Times New Roman" w:cs="Times New Roman"/>
                <w:sz w:val="28"/>
                <w:szCs w:val="28"/>
              </w:rPr>
              <w:t>а</w:t>
            </w:r>
            <w:r w:rsidR="0026376B" w:rsidRPr="00990249">
              <w:rPr>
                <w:rFonts w:ascii="Times New Roman" w:hAnsi="Times New Roman" w:cs="Times New Roman"/>
                <w:sz w:val="28"/>
                <w:szCs w:val="28"/>
              </w:rPr>
              <w:t>батацепт</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инфузий</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L04AA06</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Иммунодепрессант, ингибитор инозинмонофосфатдегидрогеназы</w:t>
            </w:r>
          </w:p>
        </w:tc>
        <w:tc>
          <w:tcPr>
            <w:tcW w:w="2608" w:type="dxa"/>
            <w:vMerge w:val="restart"/>
            <w:tcBorders>
              <w:bottom w:val="nil"/>
            </w:tcBorders>
          </w:tcPr>
          <w:p w:rsidR="0026376B" w:rsidRPr="00990249" w:rsidRDefault="00947BF2">
            <w:pPr>
              <w:pStyle w:val="ConsPlusNormal"/>
              <w:rPr>
                <w:rFonts w:ascii="Times New Roman" w:hAnsi="Times New Roman" w:cs="Times New Roman"/>
                <w:sz w:val="28"/>
                <w:szCs w:val="28"/>
              </w:rPr>
            </w:pPr>
            <w:r w:rsidRPr="00990249">
              <w:rPr>
                <w:rFonts w:ascii="Times New Roman" w:hAnsi="Times New Roman" w:cs="Times New Roman"/>
                <w:sz w:val="28"/>
                <w:szCs w:val="28"/>
              </w:rPr>
              <w:t>м</w:t>
            </w:r>
            <w:r w:rsidR="0026376B" w:rsidRPr="00990249">
              <w:rPr>
                <w:rFonts w:ascii="Times New Roman" w:hAnsi="Times New Roman" w:cs="Times New Roman"/>
                <w:sz w:val="28"/>
                <w:szCs w:val="28"/>
              </w:rPr>
              <w:t>икофенолата мофетил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L04AA06</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Иммунодепрессант, ингибитор инозинмонофосфатдегидрогеназы</w:t>
            </w:r>
          </w:p>
        </w:tc>
        <w:tc>
          <w:tcPr>
            <w:tcW w:w="2608" w:type="dxa"/>
            <w:vMerge w:val="restart"/>
            <w:tcBorders>
              <w:bottom w:val="nil"/>
            </w:tcBorders>
          </w:tcPr>
          <w:p w:rsidR="0026376B" w:rsidRPr="00990249" w:rsidRDefault="00947BF2">
            <w:pPr>
              <w:pStyle w:val="ConsPlusNormal"/>
              <w:rPr>
                <w:rFonts w:ascii="Times New Roman" w:hAnsi="Times New Roman" w:cs="Times New Roman"/>
                <w:sz w:val="28"/>
                <w:szCs w:val="28"/>
              </w:rPr>
            </w:pPr>
            <w:r w:rsidRPr="00990249">
              <w:rPr>
                <w:rFonts w:ascii="Times New Roman" w:hAnsi="Times New Roman" w:cs="Times New Roman"/>
                <w:sz w:val="28"/>
                <w:szCs w:val="28"/>
              </w:rPr>
              <w:t>м</w:t>
            </w:r>
            <w:r w:rsidR="0026376B" w:rsidRPr="00990249">
              <w:rPr>
                <w:rFonts w:ascii="Times New Roman" w:hAnsi="Times New Roman" w:cs="Times New Roman"/>
                <w:sz w:val="28"/>
                <w:szCs w:val="28"/>
              </w:rPr>
              <w:t>икофеноловая кислота</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L04AB</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фактора некроза опухоли альфа (ФНО-альфа)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адалимумаб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инфликсимаб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инфузий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этанерцепт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подкожного введения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Pr>
          <w:p w:rsidR="0026376B" w:rsidRPr="00990249" w:rsidRDefault="00DD5A06">
            <w:pPr>
              <w:pStyle w:val="ConsPlusNormal"/>
              <w:rPr>
                <w:rFonts w:ascii="Times New Roman" w:hAnsi="Times New Roman" w:cs="Times New Roman"/>
                <w:sz w:val="28"/>
                <w:szCs w:val="28"/>
              </w:rPr>
            </w:pPr>
            <w:r w:rsidRPr="00990249">
              <w:rPr>
                <w:rFonts w:ascii="Times New Roman" w:hAnsi="Times New Roman" w:cs="Times New Roman"/>
                <w:sz w:val="28"/>
                <w:szCs w:val="28"/>
              </w:rPr>
              <w:t>г</w:t>
            </w:r>
            <w:r w:rsidR="0026376B" w:rsidRPr="00990249">
              <w:rPr>
                <w:rFonts w:ascii="Times New Roman" w:hAnsi="Times New Roman" w:cs="Times New Roman"/>
                <w:sz w:val="28"/>
                <w:szCs w:val="28"/>
              </w:rPr>
              <w:t>олимумаб</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Borders>
              <w:bottom w:val="nil"/>
            </w:tcBorders>
          </w:tcPr>
          <w:p w:rsidR="0026376B" w:rsidRPr="00990249" w:rsidRDefault="00DD5A06">
            <w:pPr>
              <w:pStyle w:val="ConsPlusNormal"/>
              <w:rPr>
                <w:rFonts w:ascii="Times New Roman" w:hAnsi="Times New Roman" w:cs="Times New Roman"/>
                <w:sz w:val="28"/>
                <w:szCs w:val="28"/>
              </w:rPr>
            </w:pPr>
            <w:r w:rsidRPr="00990249">
              <w:rPr>
                <w:rFonts w:ascii="Times New Roman" w:hAnsi="Times New Roman" w:cs="Times New Roman"/>
                <w:sz w:val="28"/>
                <w:szCs w:val="28"/>
              </w:rPr>
              <w:t>ц</w:t>
            </w:r>
            <w:r w:rsidR="0026376B" w:rsidRPr="00990249">
              <w:rPr>
                <w:rFonts w:ascii="Times New Roman" w:hAnsi="Times New Roman" w:cs="Times New Roman"/>
                <w:sz w:val="28"/>
                <w:szCs w:val="28"/>
              </w:rPr>
              <w:t>ертолизумаба пэгол</w:t>
            </w:r>
          </w:p>
        </w:tc>
        <w:tc>
          <w:tcPr>
            <w:tcW w:w="3515"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L04AC</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Ингибиторы </w:t>
            </w:r>
            <w:r w:rsidRPr="00990249">
              <w:rPr>
                <w:rFonts w:ascii="Times New Roman" w:hAnsi="Times New Roman" w:cs="Times New Roman"/>
                <w:sz w:val="28"/>
                <w:szCs w:val="28"/>
              </w:rPr>
              <w:lastRenderedPageBreak/>
              <w:t>интерлейкина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тоцилизумаб</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концентрат для </w:t>
            </w:r>
            <w:r w:rsidRPr="00990249">
              <w:rPr>
                <w:rFonts w:ascii="Times New Roman" w:hAnsi="Times New Roman" w:cs="Times New Roman"/>
                <w:sz w:val="28"/>
                <w:szCs w:val="28"/>
              </w:rPr>
              <w:lastRenderedPageBreak/>
              <w:t>приготовления раствора для инфузий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устекинумаб</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L04AX</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иммунодепрессанты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азатиоприн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Костно-мышечная система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M01</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Противовоспалительные и противоревматические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M01A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Нестероидные противовоспалительные и противоревматические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M01AB</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уксусной кислоты и родственные соединения</w:t>
            </w:r>
          </w:p>
        </w:tc>
        <w:tc>
          <w:tcPr>
            <w:tcW w:w="260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диклофенак</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кишечнорастворимые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модифицированным высвобождением</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внутримышечного введения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blPrEx>
          <w:tblBorders>
            <w:insideH w:val="nil"/>
          </w:tblBorders>
        </w:tblPrEx>
        <w:tc>
          <w:tcPr>
            <w:tcW w:w="1134"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94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60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Borders>
              <w:top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кишечнорастворимой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Borders>
              <w:top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Borders>
              <w:top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Borders>
              <w:top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модифицированным высвобождением</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кеторолак</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M01AC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Оксикамы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лорноксикам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M01AE</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пропионовой кислоты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ибупрофен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гель для наружного применения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для приготовления раствора для приема внутрь</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крем для наружного применения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для наружного применения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внутривенного введения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суппозитории ректальные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суппозитории ректальные (для детей)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приема внутрь</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94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кетопрофен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модифицированным высвобождением</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суппозитории ректальные</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суппозитории ректальные (для детей)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модифицированным высвобождением</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M01C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Базисные противоревматические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M01CC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Пеницилламин и подобные препараты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пеницилламин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M03</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Миорелаксанты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M03A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Миорелаксанты периферического действия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M03AX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миорелаксанты периферического действия</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ботулинический токсин типа А-гемагглютинин комплекс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внутримышечного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инъекций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M03B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Миорелаксанты центрального действия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M03BX</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миорелаксанты центрального действия</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Баклофен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интратекального введения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Тизанидин</w:t>
            </w:r>
          </w:p>
        </w:tc>
        <w:tc>
          <w:tcPr>
            <w:tcW w:w="3515" w:type="dxa"/>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модифицированным высвобождением</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M04</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Противоподагрические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M04A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Противоподагрические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M04AA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образования мочевой кислоты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аллопуринол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M03</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костей</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M05B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влияющие на структуру и минерализацию костей</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M05BA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Бифосфонаты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золедроновая кислота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концентрат для приготовления раствора для 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лиофилизат для </w:t>
            </w:r>
            <w:r w:rsidRPr="00990249">
              <w:rPr>
                <w:rFonts w:ascii="Times New Roman" w:hAnsi="Times New Roman" w:cs="Times New Roman"/>
                <w:sz w:val="28"/>
                <w:szCs w:val="28"/>
              </w:rPr>
              <w:lastRenderedPageBreak/>
              <w:t>приготовления раствора для внутривенного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лиофилизат для приготовления раствора для инфузий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инфузий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Нервная система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01</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Анестетики</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01A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общей анестезии</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01AH</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Опиоидные анальгетики</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тримеперидин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02</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Анальгетики</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02A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Опиоиды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02AA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Алкалоиды опия</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морфин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подкожного введения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02AB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фенилпиперидина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фентанил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подъязычные трансдермальная терапевтическая система</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02AX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Анальгетики со смешанным механизмом действия</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пропионилфенилэтоксиэтилпиперидин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защечные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трамадол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суппозитории ректальные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02B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анальгетики и антипиретики</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02BA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Салициловая кислота и ее производные</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ацетилсалициловая кислота</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пленочной оболочкой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02BE</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Анилиды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парацетамол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для приготовления суспензии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 (для детей)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суппозитории ректальные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суппозитории ректальные (для детей)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приема внутрь (для детей)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Противоэпилептические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Противоэпилептические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Барбитураты и их </w:t>
            </w:r>
            <w:r w:rsidRPr="00990249">
              <w:rPr>
                <w:rFonts w:ascii="Times New Roman" w:hAnsi="Times New Roman" w:cs="Times New Roman"/>
                <w:sz w:val="28"/>
                <w:szCs w:val="28"/>
              </w:rPr>
              <w:lastRenderedPageBreak/>
              <w:t>производные</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бензобарбитал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фенобарбитал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(для детей)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03AB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гидантоина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фенитоин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03AD</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сукцинимида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этосуксимид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03AE</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бензодиазепина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клоназепам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03AF</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карбоксамида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карбамазепин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окскарбазепин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Borders>
              <w:bottom w:val="nil"/>
            </w:tcBorders>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03AG</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жирных кислот</w:t>
            </w:r>
          </w:p>
        </w:tc>
        <w:tc>
          <w:tcPr>
            <w:tcW w:w="260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вальпроевая кислота</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пролонгированного действия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кишечнорастворимые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 (для детей)</w:t>
            </w:r>
          </w:p>
        </w:tc>
      </w:tr>
      <w:tr w:rsidR="00990249" w:rsidRPr="00990249" w:rsidTr="000E56E6">
        <w:tblPrEx>
          <w:tblBorders>
            <w:insideH w:val="nil"/>
          </w:tblBorders>
        </w:tblPrEx>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Borders>
              <w:bottom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blPrEx>
          <w:tblBorders>
            <w:insideH w:val="nil"/>
          </w:tblBorders>
        </w:tblPrEx>
        <w:tc>
          <w:tcPr>
            <w:tcW w:w="1134"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94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60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кишечнорастворимой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Borders>
              <w:top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Borders>
              <w:top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Borders>
              <w:top w:val="nil"/>
            </w:tcBorders>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пролонгированным высвобождением, покрытые пленочной оболочкой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03AX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противоэпилептические препараты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топирамат</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ламотриджин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жевательные/растворимые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леветирацетам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04</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Противопаркинсонические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04A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Антихолинергические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04AA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Третичные амины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бипериден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26376B">
            <w:pPr>
              <w:pStyle w:val="ConsPlusNormal"/>
              <w:rPr>
                <w:rFonts w:ascii="Times New Roman" w:hAnsi="Times New Roman" w:cs="Times New Roman"/>
                <w:sz w:val="28"/>
                <w:szCs w:val="28"/>
              </w:rPr>
            </w:pPr>
          </w:p>
        </w:tc>
        <w:tc>
          <w:tcPr>
            <w:tcW w:w="2948" w:type="dxa"/>
          </w:tcPr>
          <w:p w:rsidR="0026376B" w:rsidRPr="00990249" w:rsidRDefault="0026376B">
            <w:pPr>
              <w:pStyle w:val="ConsPlusNormal"/>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тригексифенидил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04B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Дофаминергические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w:t>
            </w:r>
            <w:r w:rsidR="0026376B" w:rsidRPr="00990249">
              <w:rPr>
                <w:rFonts w:ascii="Times New Roman" w:hAnsi="Times New Roman" w:cs="Times New Roman"/>
                <w:sz w:val="28"/>
                <w:szCs w:val="28"/>
              </w:rPr>
              <w:t>04BA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Допа и ее производные</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леводопа + бенсеразид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модифицированным высвобождением</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леводопа + карбидопа</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04BB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адамантана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амантадин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04BC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Агонисты дофаминовых рецепторов</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пирибедил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контролируемым высвобождением,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прамипексол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Психотропные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Антипсихотические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Алифатические производные фенотиазина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левомепромазин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хлорпромазин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драже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05AB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Пиперазиновые производные фенотиазина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перфеназин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трифлуоперазин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флуфеназин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раствор для </w:t>
            </w:r>
            <w:r w:rsidRPr="00990249">
              <w:rPr>
                <w:rFonts w:ascii="Times New Roman" w:hAnsi="Times New Roman" w:cs="Times New Roman"/>
                <w:sz w:val="28"/>
                <w:szCs w:val="28"/>
              </w:rPr>
              <w:lastRenderedPageBreak/>
              <w:t>внутримышечного введения (масляный)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w:t>
            </w:r>
            <w:r w:rsidR="0026376B" w:rsidRPr="00990249">
              <w:rPr>
                <w:rFonts w:ascii="Times New Roman" w:hAnsi="Times New Roman" w:cs="Times New Roman"/>
                <w:sz w:val="28"/>
                <w:szCs w:val="28"/>
              </w:rPr>
              <w:t>05AC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Пиперидиновые производные фенотиазина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перициазин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тиоридазин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05AD</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бутирофенона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галоперидол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внутримышечного введения (масляный)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05AF</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тиоксантена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зуклопентиксол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внутримышечного введения (масляный)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флупентиксол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внутримышечного введения (масляный)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хлорпротиксен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05AH</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Диазепины, оксазепины и тиазепины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кветиапин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оланзапин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для рассасывания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клозапин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05AL</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Бензамиды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сульпирид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05AX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антипсихотические средства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палиперидон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внутримышечного введения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рисперидон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суспензии для внутримышечного введения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 в полости рта</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для рассасывания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Анксиолитики</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05BA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бензодиазепина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бромдигидрохлорфенил-бензодиазепин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диазепам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лоразепам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оксазепам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05BB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дифенилметана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гидроксизин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05BX</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Анксиолитики другие</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аминофенилмасляная кислота</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Снотворные и седативные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05CD</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бензодиазепина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нитразепам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05CF</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Бензодиазепиноподобные средства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зопиклон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Психоаналептики</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Антидепрессанты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Неселективные ингибиторы обратного захвата моноаминов</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амитриптилин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имипрамин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драже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кломипрамин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06AB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Селективные ингибиторы обратного захвата серотонина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пароксетин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сертралин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флуоксетин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таблетки</w:t>
            </w: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06AX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антидепрессанты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агомелатин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пипофезин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с модифицированным высвобождением</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Психостимуляторы, средства, применяемые при синдроме дефицита внимания с гиперактивностью, и ноотропные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06BX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психостимуляторы и ноотропные препараты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винпоцетин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пирацетам</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9F3640">
            <w:pPr>
              <w:pStyle w:val="ConsPlusNormal"/>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-карбамоилметил-4-фенил-2-пирролидон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церебролизин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гопантеновая кислота</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06D</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деменции</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06DA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Антихолинэстеразные средства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галантамин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07</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препараты для лечения заболеваний нервной системы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07A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влияющие на парасимпатическую нервную систему</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07AA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Антихолинэстеразные средства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неостигмина метилсульфат</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пиридостигмина бромид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07C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устранения головокружения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26376B" w:rsidRPr="00990249">
              <w:rPr>
                <w:rFonts w:ascii="Times New Roman" w:hAnsi="Times New Roman" w:cs="Times New Roman"/>
                <w:sz w:val="28"/>
                <w:szCs w:val="28"/>
              </w:rPr>
              <w:t>07CA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устранения головокружения</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бетагистин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P</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Противопаразитарные препараты, </w:t>
            </w:r>
            <w:r w:rsidRPr="00990249">
              <w:rPr>
                <w:rFonts w:ascii="Times New Roman" w:hAnsi="Times New Roman" w:cs="Times New Roman"/>
                <w:sz w:val="28"/>
                <w:szCs w:val="28"/>
              </w:rPr>
              <w:lastRenderedPageBreak/>
              <w:t>инсектициды и репелленты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этилметилгидроксипиридина сукцинат</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таблетки, покрытые </w:t>
            </w:r>
            <w:r w:rsidRPr="00990249">
              <w:rPr>
                <w:rFonts w:ascii="Times New Roman" w:hAnsi="Times New Roman" w:cs="Times New Roman"/>
                <w:sz w:val="28"/>
                <w:szCs w:val="28"/>
              </w:rPr>
              <w:lastRenderedPageBreak/>
              <w:t>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P01</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Противопротозойные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P01A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амебиаза и других протозойных инфекций</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P01AB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нитроимидазола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метронидазол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P02</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Противогельминтные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P02B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трематодоза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P02C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нематодоза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P02CA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бензимидазола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мебендазол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Дыхательная система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R01</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Назальные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R01A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Деконгестанты и другие препараты для местного применения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R01AA</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Адреномиметики</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ксилометазолин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гель назальный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назальные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назальные (для детей)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 дозированный (для детей)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R03</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обструктивных заболеваний дыхательных путей</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Адренергические средства для ингаляционного введения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R03AC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Селективные бета 2-адреномиметики</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сальбутамол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 активируемый вдохом</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для ингаляций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ингаляций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ингаляций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формотерол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порошком для ингаляций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ингаляций дозированный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R03AK</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Симпатомиметики в комбинации с другими препаратами</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будесонид + формотерол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 с порошком для ингаляций набор</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ингаляций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ипратропия бромид + фенотерол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ингаляций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салметерол + флутиказон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ингаляций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Беклометазон + формотерол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средства для лечения обструктивных заболеваний дыхательных путей для ингаляционного введения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R03BA</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Глюкокортикоиды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беклометазон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 активируемый вдохом</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назальный дозированный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 дозированный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ингаляций</w:t>
            </w:r>
          </w:p>
        </w:tc>
      </w:tr>
      <w:tr w:rsidR="00990249" w:rsidRPr="00990249" w:rsidTr="000E56E6">
        <w:tc>
          <w:tcPr>
            <w:tcW w:w="1134"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94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будесонид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назальные</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ингаляций дозированный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ингаляций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 дозированный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ингаляций дозированная</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R03BB</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Антихолинергические средства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ипратропия бромид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аэрозоль для ингаляций дозированный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ингаляций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тиотропия бромид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с порошком для ингаляций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ингаляций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R03BC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Противоаллергические средства, кроме глюкокортикоидов</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кромоглициевая кислота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DD5A06">
            <w:pPr>
              <w:pStyle w:val="ConsPlusNormal"/>
              <w:rPr>
                <w:rFonts w:ascii="Times New Roman" w:hAnsi="Times New Roman" w:cs="Times New Roman"/>
                <w:sz w:val="28"/>
                <w:szCs w:val="28"/>
              </w:rPr>
            </w:pPr>
            <w:r w:rsidRPr="00990249">
              <w:rPr>
                <w:rFonts w:ascii="Times New Roman" w:hAnsi="Times New Roman" w:cs="Times New Roman"/>
                <w:sz w:val="28"/>
                <w:szCs w:val="28"/>
              </w:rPr>
              <w:t>спрей назальный дозированный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R03D</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средства системного действия для лечения обструктивных заболеваний дыхательных путей</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R03DA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Ксантины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аминофиллин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R03DC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Блокаторы лейкотриеновых рецепторов</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зафирлукаст </w:t>
            </w:r>
            <w:hyperlink w:anchor="P3382" w:history="1">
              <w:r w:rsidRPr="00990249">
                <w:rPr>
                  <w:rFonts w:ascii="Times New Roman" w:hAnsi="Times New Roman" w:cs="Times New Roman"/>
                  <w:sz w:val="28"/>
                  <w:szCs w:val="28"/>
                </w:rPr>
                <w:t>&lt;*&gt;</w:t>
              </w:r>
            </w:hyperlink>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R03DX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средства системного действия для лечения обструктивных заболеваний дыхательных путей</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фенспирид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пролонгированного действия, покрытые пленочной оболочкой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R05</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Противокашлевые препараты и средства для лечения простудных заболеваний</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R05C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Отхаркивающие препараты, кроме комбинаций противокашлевыми средствами</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vMerge w:val="restart"/>
            <w:tcBorders>
              <w:bottom w:val="nil"/>
            </w:tcBorders>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R05CB</w:t>
            </w:r>
          </w:p>
        </w:tc>
        <w:tc>
          <w:tcPr>
            <w:tcW w:w="2948" w:type="dxa"/>
            <w:vMerge w:val="restart"/>
            <w:tcBorders>
              <w:bottom w:val="nil"/>
            </w:tcBorders>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Муколитические препараты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амброксол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 пролонгированного действия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пастилки</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 и ингаляций</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для рассасывания</w:t>
            </w:r>
          </w:p>
        </w:tc>
      </w:tr>
      <w:tr w:rsidR="00990249" w:rsidRPr="00990249" w:rsidTr="000E56E6">
        <w:tc>
          <w:tcPr>
            <w:tcW w:w="1134" w:type="dxa"/>
            <w:vMerge/>
            <w:tcBorders>
              <w:bottom w:val="nil"/>
            </w:tcBorders>
          </w:tcPr>
          <w:p w:rsidR="0026376B" w:rsidRPr="00990249" w:rsidRDefault="0026376B">
            <w:pPr>
              <w:rPr>
                <w:rFonts w:ascii="Times New Roman" w:hAnsi="Times New Roman" w:cs="Times New Roman"/>
                <w:sz w:val="28"/>
                <w:szCs w:val="28"/>
              </w:rPr>
            </w:pPr>
          </w:p>
        </w:tc>
        <w:tc>
          <w:tcPr>
            <w:tcW w:w="2948" w:type="dxa"/>
            <w:vMerge/>
            <w:tcBorders>
              <w:bottom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шипучие</w:t>
            </w:r>
          </w:p>
        </w:tc>
      </w:tr>
      <w:tr w:rsidR="00990249" w:rsidRPr="00990249" w:rsidTr="000E56E6">
        <w:tc>
          <w:tcPr>
            <w:tcW w:w="1134"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948" w:type="dxa"/>
            <w:vMerge w:val="restart"/>
            <w:tcBorders>
              <w:top w:val="nil"/>
            </w:tcBorders>
          </w:tcPr>
          <w:p w:rsidR="0026376B" w:rsidRPr="00990249" w:rsidRDefault="0026376B">
            <w:pPr>
              <w:pStyle w:val="ConsPlusNormal"/>
              <w:rPr>
                <w:rFonts w:ascii="Times New Roman" w:hAnsi="Times New Roman" w:cs="Times New Roman"/>
                <w:sz w:val="28"/>
                <w:szCs w:val="28"/>
              </w:rPr>
            </w:pP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ацетилцистеин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для приготовления сиропа</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гранулы для приготовления раствора для приема внутрь</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порошок для приготовления раствора для приема внутрь</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инъекций и ингаляций</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Borders>
              <w:top w:val="nil"/>
            </w:tcBorders>
          </w:tcPr>
          <w:p w:rsidR="0026376B" w:rsidRPr="00990249" w:rsidRDefault="0026376B">
            <w:pPr>
              <w:rPr>
                <w:rFonts w:ascii="Times New Roman" w:hAnsi="Times New Roman" w:cs="Times New Roman"/>
                <w:sz w:val="28"/>
                <w:szCs w:val="28"/>
              </w:rPr>
            </w:pPr>
          </w:p>
        </w:tc>
        <w:tc>
          <w:tcPr>
            <w:tcW w:w="2948" w:type="dxa"/>
            <w:vMerge/>
            <w:tcBorders>
              <w:top w:val="nil"/>
            </w:tcBorders>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шипучие</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R06</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Антигистаминные средства системного действия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R06A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Антигистаминные средства системного действия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R06AC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Замещенные этилендиамины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хлоропирамин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R06AE</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Производные пиперазина</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цетиризин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раствор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оболочкой</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R06AX</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антигистаминные средства системного действия</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лоратадин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сироп</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суспензия для приема внутрь</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Органы чувств</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Офтальмологические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Противомикробные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S01AA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Антибиотики</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тетрациклин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мазь глазная</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S01E</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Противоглаукомные препараты и миотические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S01EB</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Парасимпатомиметики</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пилокарпин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S01EC</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Ингибиторы карбоангидразы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ацетазоламид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дорзоламид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val="restart"/>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S01ED</w:t>
            </w:r>
          </w:p>
        </w:tc>
        <w:tc>
          <w:tcPr>
            <w:tcW w:w="294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Бета-адреноблокаторы</w:t>
            </w:r>
          </w:p>
        </w:tc>
        <w:tc>
          <w:tcPr>
            <w:tcW w:w="2608" w:type="dxa"/>
            <w:vMerge w:val="restart"/>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тимолол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vMerge/>
          </w:tcPr>
          <w:p w:rsidR="0026376B" w:rsidRPr="00990249" w:rsidRDefault="0026376B">
            <w:pPr>
              <w:rPr>
                <w:rFonts w:ascii="Times New Roman" w:hAnsi="Times New Roman" w:cs="Times New Roman"/>
                <w:sz w:val="28"/>
                <w:szCs w:val="28"/>
              </w:rPr>
            </w:pPr>
          </w:p>
        </w:tc>
        <w:tc>
          <w:tcPr>
            <w:tcW w:w="2948" w:type="dxa"/>
            <w:vMerge/>
          </w:tcPr>
          <w:p w:rsidR="0026376B" w:rsidRPr="00990249" w:rsidRDefault="0026376B">
            <w:pPr>
              <w:rPr>
                <w:rFonts w:ascii="Times New Roman" w:hAnsi="Times New Roman" w:cs="Times New Roman"/>
                <w:sz w:val="28"/>
                <w:szCs w:val="28"/>
              </w:rPr>
            </w:pPr>
          </w:p>
        </w:tc>
        <w:tc>
          <w:tcPr>
            <w:tcW w:w="2608" w:type="dxa"/>
            <w:vMerge/>
          </w:tcPr>
          <w:p w:rsidR="0026376B" w:rsidRPr="00990249" w:rsidRDefault="0026376B">
            <w:pPr>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гель глазной</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S01EE</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Аналоги простагландина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латанопрост</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S01EX</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противоглаукомные препараты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бутиламиногидроксипропоксифеноксиметил метилоксадиазол</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S01F</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Мидриатические и циклоплегические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S01FA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Антихолинэргические </w:t>
            </w:r>
            <w:r w:rsidRPr="00990249">
              <w:rPr>
                <w:rFonts w:ascii="Times New Roman" w:hAnsi="Times New Roman" w:cs="Times New Roman"/>
                <w:sz w:val="28"/>
                <w:szCs w:val="28"/>
              </w:rPr>
              <w:lastRenderedPageBreak/>
              <w:t>средства</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тропикамид</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S01K</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используемые при хирургических вмешательствах</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S01KA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Вискозоэластичные соединения</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гипромеллоза</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глазные</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S02</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Препараты для лечения заболеваний уха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S02A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Противомикробные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S02AA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Противомикробные препараты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рифамицин</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капли ушные</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V</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Прочие препараты</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V03</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лечебные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V03A</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лечебные средства</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V03AC</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Железосвязывающие препараты</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деферазирокс</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диспергируемые</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V03AF</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Дезинтоксикационные препараты для противоопухолевой терапии</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кальция фолинат</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капсулы</w:t>
            </w: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V06</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Лечебное питание</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V06D</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Другие продукты лечебного питания</w:t>
            </w:r>
          </w:p>
        </w:tc>
        <w:tc>
          <w:tcPr>
            <w:tcW w:w="2608" w:type="dxa"/>
          </w:tcPr>
          <w:p w:rsidR="0026376B" w:rsidRPr="00990249" w:rsidRDefault="0026376B">
            <w:pPr>
              <w:pStyle w:val="ConsPlusNormal"/>
              <w:rPr>
                <w:rFonts w:ascii="Times New Roman" w:hAnsi="Times New Roman" w:cs="Times New Roman"/>
                <w:sz w:val="28"/>
                <w:szCs w:val="28"/>
              </w:rPr>
            </w:pPr>
          </w:p>
        </w:tc>
        <w:tc>
          <w:tcPr>
            <w:tcW w:w="3515" w:type="dxa"/>
          </w:tcPr>
          <w:p w:rsidR="0026376B" w:rsidRPr="00990249" w:rsidRDefault="0026376B">
            <w:pPr>
              <w:pStyle w:val="ConsPlusNormal"/>
              <w:rPr>
                <w:rFonts w:ascii="Times New Roman" w:hAnsi="Times New Roman" w:cs="Times New Roman"/>
                <w:sz w:val="28"/>
                <w:szCs w:val="28"/>
              </w:rPr>
            </w:pPr>
          </w:p>
        </w:tc>
      </w:tr>
      <w:tr w:rsidR="00990249" w:rsidRPr="00990249" w:rsidTr="000E56E6">
        <w:tc>
          <w:tcPr>
            <w:tcW w:w="1134" w:type="dxa"/>
          </w:tcPr>
          <w:p w:rsidR="0026376B" w:rsidRPr="00990249" w:rsidRDefault="0026376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V06DD</w:t>
            </w:r>
          </w:p>
        </w:tc>
        <w:tc>
          <w:tcPr>
            <w:tcW w:w="294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Аминокислоты, включая комбинации с полипептидами</w:t>
            </w:r>
          </w:p>
        </w:tc>
        <w:tc>
          <w:tcPr>
            <w:tcW w:w="2608"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кетоаналоги аминокислот</w:t>
            </w:r>
          </w:p>
        </w:tc>
        <w:tc>
          <w:tcPr>
            <w:tcW w:w="3515" w:type="dxa"/>
          </w:tcPr>
          <w:p w:rsidR="0026376B" w:rsidRPr="00990249" w:rsidRDefault="0026376B">
            <w:pPr>
              <w:pStyle w:val="ConsPlusNormal"/>
              <w:rPr>
                <w:rFonts w:ascii="Times New Roman" w:hAnsi="Times New Roman" w:cs="Times New Roman"/>
                <w:sz w:val="28"/>
                <w:szCs w:val="28"/>
              </w:rPr>
            </w:pPr>
            <w:r w:rsidRPr="00990249">
              <w:rPr>
                <w:rFonts w:ascii="Times New Roman" w:hAnsi="Times New Roman" w:cs="Times New Roman"/>
                <w:sz w:val="28"/>
                <w:szCs w:val="28"/>
              </w:rPr>
              <w:t>таблетки, покрытые пленочной оболочкой</w:t>
            </w:r>
          </w:p>
        </w:tc>
      </w:tr>
    </w:tbl>
    <w:p w:rsidR="005417CF" w:rsidRPr="00990249" w:rsidRDefault="005417CF">
      <w:pPr>
        <w:rPr>
          <w:rFonts w:ascii="Times New Roman" w:hAnsi="Times New Roman" w:cs="Times New Roman"/>
          <w:sz w:val="28"/>
          <w:szCs w:val="28"/>
        </w:rPr>
        <w:sectPr w:rsidR="005417CF" w:rsidRPr="00990249" w:rsidSect="00DE6E2A">
          <w:pgSz w:w="11905" w:h="16838"/>
          <w:pgMar w:top="567" w:right="1134" w:bottom="1134" w:left="1134" w:header="0" w:footer="0" w:gutter="0"/>
          <w:cols w:space="720"/>
          <w:docGrid w:linePitch="299"/>
        </w:sect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w:t>
      </w:r>
    </w:p>
    <w:p w:rsidR="005417CF" w:rsidRPr="00990249" w:rsidRDefault="005417CF">
      <w:pPr>
        <w:pStyle w:val="ConsPlusNormal"/>
        <w:ind w:firstLine="540"/>
        <w:jc w:val="both"/>
        <w:rPr>
          <w:rFonts w:ascii="Times New Roman" w:hAnsi="Times New Roman" w:cs="Times New Roman"/>
          <w:sz w:val="28"/>
          <w:szCs w:val="28"/>
        </w:rPr>
      </w:pPr>
      <w:bookmarkStart w:id="13" w:name="P3382"/>
      <w:bookmarkEnd w:id="13"/>
      <w:r w:rsidRPr="00990249">
        <w:rPr>
          <w:rFonts w:ascii="Times New Roman" w:hAnsi="Times New Roman" w:cs="Times New Roman"/>
          <w:sz w:val="28"/>
          <w:szCs w:val="28"/>
        </w:rPr>
        <w:t>&lt;*&gt; Лекарственные препараты, назначаемые по решению врачебной комиссии медицинской организации.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II. Специализированные продукты лечебного питания</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Специализированные продукты лечебного питания без фенилаланина для детей, страдающих фенилкетонурией, согласно возрастным нормам.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Специализированные продукты лечебного питания без лактозы и галактозы для детей, страдающих галактоземией, согласно возрастным нормам.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Специализированные продукты лечебного питания без глютена для детей, страдающих целиакией, согласно возрастным нормам.</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III. Изделия медицинского назначения</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Иглы инсулиновые.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Тест-полоски для определения содержания глюкозы в крови.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Шприц-ручка.</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IV. Лекарственные средства и изделия, применяемые</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при проведении процедуры перитонеального диализа</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Отсоединяемый колпачок с раствором повидон-йода.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Растворы для перитонеального диализа.</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DE6E2A" w:rsidRPr="00990249" w:rsidRDefault="00DE6E2A">
      <w:pPr>
        <w:pStyle w:val="ConsPlusNormal"/>
        <w:jc w:val="right"/>
        <w:rPr>
          <w:rFonts w:ascii="Times New Roman" w:hAnsi="Times New Roman" w:cs="Times New Roman"/>
        </w:rPr>
      </w:pPr>
      <w:r w:rsidRPr="00990249">
        <w:rPr>
          <w:rFonts w:ascii="Times New Roman" w:hAnsi="Times New Roman" w:cs="Times New Roman"/>
        </w:rPr>
        <w:br/>
      </w:r>
    </w:p>
    <w:p w:rsidR="00DE6E2A" w:rsidRPr="00990249" w:rsidRDefault="00DE6E2A">
      <w:pPr>
        <w:rPr>
          <w:rFonts w:ascii="Times New Roman" w:eastAsia="Times New Roman" w:hAnsi="Times New Roman" w:cs="Times New Roman"/>
          <w:szCs w:val="20"/>
          <w:lang w:eastAsia="ru-RU"/>
        </w:rPr>
      </w:pPr>
      <w:r w:rsidRPr="00990249">
        <w:rPr>
          <w:rFonts w:ascii="Times New Roman" w:hAnsi="Times New Roman" w:cs="Times New Roman"/>
        </w:rPr>
        <w:br w:type="page"/>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6</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14" w:name="P3409"/>
      <w:bookmarkEnd w:id="14"/>
      <w:r w:rsidRPr="00990249">
        <w:rPr>
          <w:rFonts w:ascii="Times New Roman" w:hAnsi="Times New Roman" w:cs="Times New Roman"/>
          <w:sz w:val="28"/>
          <w:szCs w:val="28"/>
        </w:rPr>
        <w:t>ПОРЯДОК</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ОБЕСПЕЧЕНИЯ ГРАЖДАН ЛЕКАРСТВЕННЫМИ ПРЕПАРАТАМИ, МЕДИЦИНСКИМИ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ИЗДЕЛИЯМИ, ВКЛЮЧЕННЫМИ В УТВЕРЖДАЕМЫЙ ПРАВИТЕЛЬСТВОМ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РОССИЙСКОЙ ФЕДЕРАЦИИ ПЕРЕЧЕНЬ МЕДИЦИНСКИХ ИЗДЕЛИЙ,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ИМПЛАНТИРУЕМЫХ В ОРГАНИЗМ ЧЕЛОВЕКА, ЛЕЧЕБНЫМ ПИТАНИЕМ,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ТОМ ЧИСЛЕ СПЕЦИАЛИЗИРОВАННЫМИ ПРОДУКТАМИ ЛЕЧЕБНОГО</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ПИТАНИЯ, ПО НАЗНАЧЕНИЮ ВРАЧА, А ТАКЖЕ ДОНОРСКОЙ КРОВЬЮ И ЕЕ</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КОМПОНЕНТАМИ ПО МЕДИЦИНСКИМ ПОКАЗАНИЯМ В СООТВЕТСТВИИ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СО СТАНДАРТАМИ МЕДИЦИНСКОЙ ПОМОЩИ С УЧЕТОМ ВИДОВ, УСЛОВИЙ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И ФОРМ ОКАЗАНИЯ МЕДИЦИНСКОЙ ПОМОЩИ, ЗА ИСКЛЮЧЕНИЕМ ЛЕЧЕБНОГО</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ПИТАНИЯ, В ТОМ ЧИСЛЕ СПЕЦИАЛИЗИРОВАННЫХ ПРОДУКТОВ ЛЕЧЕБНОГО</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ПИТАНИЯ ПО ЖЕЛАНИЮ ПАЦИЕНТА</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Лекарственное обеспечение при оказании первичной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медико-санитарной помощи, оказываемой в амбулаторных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условиях в плановой форме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Для определения показаний для назначения необходимых лекарственных препаратов, медицинских изделий, специализированных продуктов лечебного питания граждане, зарегистрированные на территории Ленинградской области по месту жительства, обращаются в медицинские организации, оказывающие первичную медико-санитарную помощь.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 счет бюджетных ассигнований федерального бюджета осуществляется обеспечение: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необходимыми лекарственными препаратами, медицинскими изделиями, а также специализированными продуктами лечебного питания для детей-инвалидов, граждан, имеющих право на получение государственной социальной помощи в соответствии со </w:t>
      </w:r>
      <w:hyperlink r:id="rId117" w:history="1">
        <w:r w:rsidRPr="00990249">
          <w:rPr>
            <w:rFonts w:ascii="Times New Roman" w:hAnsi="Times New Roman" w:cs="Times New Roman"/>
            <w:sz w:val="28"/>
            <w:szCs w:val="28"/>
          </w:rPr>
          <w:t>статьей 6.1</w:t>
        </w:r>
      </w:hyperlink>
      <w:r w:rsidRPr="00990249">
        <w:rPr>
          <w:rFonts w:ascii="Times New Roman" w:hAnsi="Times New Roman" w:cs="Times New Roman"/>
          <w:sz w:val="28"/>
          <w:szCs w:val="28"/>
        </w:rPr>
        <w:t xml:space="preserve"> Федерального закона от 17 июля 1999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178-ФЗ "О государственной социальной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необходимыми лекарственными препаратами граждан, включенных в установленном порядке в Федеральный регистр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и(или) тканей, в соответствии с </w:t>
      </w:r>
      <w:hyperlink r:id="rId118"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15 февраля 2013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69н "О мерах по реализации постановления Правительства Российской Федерации от 26 апреля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404 "Об утверждении Правил ведения Федерального регистра лиц, больных гемофилией, муковисцидозом, </w:t>
      </w:r>
      <w:r w:rsidRPr="00990249">
        <w:rPr>
          <w:rFonts w:ascii="Times New Roman" w:hAnsi="Times New Roman" w:cs="Times New Roman"/>
          <w:sz w:val="28"/>
          <w:szCs w:val="28"/>
        </w:rPr>
        <w:lastRenderedPageBreak/>
        <w:t>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и(или) тканей".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За счет бюджетных ассигнований областного бюджета Ленинградской области осуществляется обеспечение необходимыми лекарственными препаратами, медицинскими изделиями, специализированными продуктами лечебного питания: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граждан,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w:t>
      </w:r>
      <w:hyperlink r:id="rId119" w:history="1">
        <w:r w:rsidRPr="00990249">
          <w:rPr>
            <w:rFonts w:ascii="Times New Roman" w:hAnsi="Times New Roman" w:cs="Times New Roman"/>
            <w:sz w:val="28"/>
            <w:szCs w:val="28"/>
          </w:rPr>
          <w:t>постановлением</w:t>
        </w:r>
      </w:hyperlink>
      <w:r w:rsidRPr="00990249">
        <w:rPr>
          <w:rFonts w:ascii="Times New Roman" w:hAnsi="Times New Roman" w:cs="Times New Roman"/>
          <w:sz w:val="28"/>
          <w:szCs w:val="28"/>
        </w:rPr>
        <w:t xml:space="preserve"> Правительства Российской Федерации от 26 апреля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граждан, зарегистрированных в Ленинградской области по месту жительства, в соответствии с </w:t>
      </w:r>
      <w:hyperlink w:anchor="P965" w:history="1">
        <w:r w:rsidRPr="00990249">
          <w:rPr>
            <w:rFonts w:ascii="Times New Roman" w:hAnsi="Times New Roman" w:cs="Times New Roman"/>
            <w:sz w:val="28"/>
            <w:szCs w:val="28"/>
          </w:rPr>
          <w:t>Перечнем</w:t>
        </w:r>
      </w:hyperlink>
      <w:r w:rsidRPr="00990249">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4 к Территориальной программе).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Рецепты на лекарственные препараты, медицинские изделия и специализированные продукты лечебного питания выписываются врачами (фельдшерами) медицинских организаций, в отношении которых Комитетом по здравоохранению Ленинградской области установлено право на оформление рецептурных бланков льготным категориям граждан.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обращении в соответствующую медицинскую организацию гражданин предъявляет: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документ, удостоверяющий личность;</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свидетельство о рождении (для детей);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документ, подтверждающий право на бесплатное обеспечение лекарственными препаратами, или документ, подтверждающий право на получение набора социальных услуг, справку, выданную Пенсионным фондом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медицинской карте пациента, получающего медицинскую помощь в амбулаторных условиях, или истории развития ребенка отмечается срок, в течение которого гражданин имеет право на обеспечение необходимыми лекарственными препаратами, медицинскими изделиями, специализированными продуктами лечебного питания.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обращении гражданина в соответствующую медицинскую организацию врач (фельдшер) по результатам осмотра выписывает рецепт по установленной форме на лекарственные препараты, медицинские изделия, специализированные продукты лечебного питания, входящие в утвержденные перечни в соответствии с перечнем групп населения, категорий заболеваний и категорий льготы.</w:t>
      </w:r>
    </w:p>
    <w:p w:rsidR="001D2164" w:rsidRPr="00990249" w:rsidRDefault="001D2164" w:rsidP="001D2164">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Обеспечение необходимыми лекарственными препаратами, медицинскими изделиями, а также специализированными продуктами лечебного питания для </w:t>
      </w:r>
      <w:r w:rsidRPr="00990249">
        <w:rPr>
          <w:rFonts w:ascii="Times New Roman" w:hAnsi="Times New Roman" w:cs="Times New Roman"/>
          <w:sz w:val="28"/>
          <w:szCs w:val="28"/>
        </w:rPr>
        <w:lastRenderedPageBreak/>
        <w:t xml:space="preserve">детей-инвалидов, граждан, имеющих право на получение государственной социальной помощи в соответствии со </w:t>
      </w:r>
      <w:hyperlink r:id="rId120" w:history="1">
        <w:r w:rsidRPr="00990249">
          <w:rPr>
            <w:rFonts w:ascii="Times New Roman" w:hAnsi="Times New Roman" w:cs="Times New Roman"/>
            <w:sz w:val="28"/>
            <w:szCs w:val="28"/>
          </w:rPr>
          <w:t>статьей 6.1</w:t>
        </w:r>
      </w:hyperlink>
      <w:r w:rsidRPr="00990249">
        <w:rPr>
          <w:rFonts w:ascii="Times New Roman" w:hAnsi="Times New Roman" w:cs="Times New Roman"/>
          <w:sz w:val="28"/>
          <w:szCs w:val="28"/>
        </w:rPr>
        <w:t xml:space="preserve"> Федерального закона от 17 июля 1999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178-ФЗ "О государственной социальной помощи", осуществляется в соответствии с перечнем, утвержденным </w:t>
      </w:r>
      <w:hyperlink r:id="rId121" w:history="1">
        <w:r w:rsidRPr="00990249">
          <w:rPr>
            <w:rFonts w:ascii="Times New Roman" w:hAnsi="Times New Roman" w:cs="Times New Roman"/>
            <w:sz w:val="28"/>
            <w:szCs w:val="28"/>
          </w:rPr>
          <w:t>распоряжением</w:t>
        </w:r>
      </w:hyperlink>
      <w:r w:rsidRPr="00990249">
        <w:rPr>
          <w:rFonts w:ascii="Times New Roman" w:hAnsi="Times New Roman" w:cs="Times New Roman"/>
          <w:sz w:val="28"/>
          <w:szCs w:val="28"/>
        </w:rPr>
        <w:t xml:space="preserve"> Правительства Российской Федерации от 26 декабря 2015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2724-р.</w:t>
      </w:r>
    </w:p>
    <w:p w:rsidR="001D2164" w:rsidRPr="00990249" w:rsidRDefault="001D2164" w:rsidP="001D2164">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Обеспечение необходимыми лекарственными препаратами граждан, включенных в установленном порядке в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и(или) тканей, осуществляется в соответствии с перечнем, утвержденным </w:t>
      </w:r>
      <w:hyperlink r:id="rId122" w:history="1">
        <w:r w:rsidRPr="00990249">
          <w:rPr>
            <w:rFonts w:ascii="Times New Roman" w:hAnsi="Times New Roman" w:cs="Times New Roman"/>
            <w:sz w:val="28"/>
            <w:szCs w:val="28"/>
          </w:rPr>
          <w:t>распоряжением</w:t>
        </w:r>
      </w:hyperlink>
      <w:r w:rsidRPr="00990249">
        <w:rPr>
          <w:rFonts w:ascii="Times New Roman" w:hAnsi="Times New Roman" w:cs="Times New Roman"/>
          <w:sz w:val="28"/>
          <w:szCs w:val="28"/>
        </w:rPr>
        <w:t xml:space="preserve"> Правительства Российской Федерации от 26 декабря 2015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2724-р.</w:t>
      </w:r>
    </w:p>
    <w:p w:rsidR="001D2164" w:rsidRPr="00990249" w:rsidRDefault="001D2164" w:rsidP="001D2164">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Обеспечение граждан лекарственными препаратами, медицинскими изделиями, специализированными продуктами лечебного питания за счет средств областного бюджета Ленинградской области осуществляется в соответствии с </w:t>
      </w:r>
      <w:hyperlink w:anchor="P1099" w:history="1">
        <w:r w:rsidRPr="00990249">
          <w:rPr>
            <w:rFonts w:ascii="Times New Roman" w:hAnsi="Times New Roman" w:cs="Times New Roman"/>
            <w:sz w:val="28"/>
            <w:szCs w:val="28"/>
          </w:rPr>
          <w:t>перечнем</w:t>
        </w:r>
      </w:hyperlink>
      <w:r w:rsidRPr="00990249">
        <w:rPr>
          <w:rFonts w:ascii="Times New Roman" w:hAnsi="Times New Roman" w:cs="Times New Roman"/>
          <w:sz w:val="28"/>
          <w:szCs w:val="28"/>
        </w:rPr>
        <w:t xml:space="preserve"> (приложение 5 к Территориальной программе).</w:t>
      </w:r>
    </w:p>
    <w:p w:rsidR="001D2164" w:rsidRPr="00990249" w:rsidRDefault="001D2164" w:rsidP="001D2164">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Оформление рецептурных бланков для обеспечения льготных категорий граждан, отпуск лекарственных препаратов, изделий медицинского назначения, специализированных продуктов лечебного питания из аптечных организаций осуществляются в порядке, утвержденном приказами Министерства здравоохранения и социального развития Российской Федерации от 14 декабря 2005 года </w:t>
      </w:r>
      <w:hyperlink r:id="rId123"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785</w:t>
        </w:r>
      </w:hyperlink>
      <w:r w:rsidRPr="00990249">
        <w:rPr>
          <w:rFonts w:ascii="Times New Roman" w:hAnsi="Times New Roman" w:cs="Times New Roman"/>
          <w:sz w:val="28"/>
          <w:szCs w:val="28"/>
        </w:rPr>
        <w:t xml:space="preserve">, от 12 февраля 2007 года </w:t>
      </w:r>
      <w:hyperlink r:id="rId124" w:history="1">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110</w:t>
        </w:r>
      </w:hyperlink>
      <w:r w:rsidRPr="00990249">
        <w:rPr>
          <w:rFonts w:ascii="Times New Roman" w:hAnsi="Times New Roman" w:cs="Times New Roman"/>
          <w:sz w:val="28"/>
          <w:szCs w:val="28"/>
        </w:rPr>
        <w:t xml:space="preserve">, </w:t>
      </w:r>
      <w:hyperlink r:id="rId125"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20 декабря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1175н,  </w:t>
      </w:r>
      <w:hyperlink r:id="rId126"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01 августа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54н.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Медицинская организация предоставляет гражданам информацию об аптечных организациях, осуществляющих льготный отпуск лекарственных препаратов, медицинских изделий, специализированных продуктов лечебного питания по рецептам врачей.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временного отсутствия лекарственных препаратов аптечная организация организует отсроченное обслуживание.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Комитет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осуществляет организацию обеспечения граждан льготными лекарственными препаратами, медицинскими изделиями, а также специализированными продуктами лечебного питания;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координирует деятельность медицинских и аптечных организаций, иных хозяйствующих субъектов в области охраны здоровья граждан по вопросам льготного лекарственного обеспечения;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информирует население по вопросам льготного лекарственного обеспечения;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осуществляет контроль за назначением лекарственных средств и медицинских изделий, специализированных продуктов лечебного питания, выпиской рецептов льготным категориям граждан, установленным законодательством Российской Федерации и законодательством Ленинградской области, а также за расходованием финансовых средств, направляемых на льготное лекарственное обеспечение;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утверждает порядок формирования и сроки представления медицинскими </w:t>
      </w:r>
      <w:r w:rsidRPr="00990249">
        <w:rPr>
          <w:rFonts w:ascii="Times New Roman" w:hAnsi="Times New Roman" w:cs="Times New Roman"/>
          <w:sz w:val="28"/>
          <w:szCs w:val="28"/>
        </w:rPr>
        <w:lastRenderedPageBreak/>
        <w:t>организациями заявок на организацию закупок лекарственных препаратов, медицинских изделий, специализированных продуктов лечебного питания;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утверждает перечень медицинских организаций, участвующих в льготном лекарственном обеспечении граждан;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утверждает перечень врачей (фельдшеров), которым предоставлено право выписки рецептов для льготного лекарственного обеспечения;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организует в установленном порядке размещение заказов на закупки лекарственных препаратов, медицинских изделий, специализированных продуктов лечебного питания для льготного лекарственного обеспечения;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рассматривает обращения и жалобы граждан по вопросам льготного лекарственного обеспечения.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Медицинские организации, участвующие в льготном лекарственном обеспечении граждан: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осуществляют назначение лекарственных препаратов, медицинских изделий и специализированных продуктов лечебного питания и выписку рецептов гражданам, имеющим право на их получение за счет средств федерального бюджета или областного бюджета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обеспечения льготных категорий граждан;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формируют сводную заявку на лекарственные препараты, медицинские изделия и специализированные продукты лечебного питания на прикрепленное население в порядке, установленном Комитетом по здравоохранению Ленинградской области;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назначают ответственного за работу по льготному лекарственному обеспечению прикрепленного населения;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направляют в Комитет по здравоохранению Ленинградской области предложения по территориальному размещению пунктов отпуска лекарственных препаратов, медицинских изделий и специализированных продуктов лечебного питания;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несут ответственность за обоснованность назначения лекарственных препаратов и ведение в установленном порядке медицинской документации;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осуществляют внутриведомственный медико-экономический контроль обоснованности назначения лекарственных препаратов, медицинских изделий и специализированных продуктов лечебного питания в подведомственных медицинских организациях.</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Лекарственное обеспечение при оказании первичной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медико-санитарной помощи в условиях дневного стационара</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и в неотложной форме, специализированной медицинской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помощи, в том числе высокотехнологичной, скорой медицинской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помощи, в том числе скорой специализированной, паллиативной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медицинской помощи в стационарных условиях</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Граждане обеспечиваются лекарственными препаратами для медицинского применения, донорской кровью и(или) ее компонентами, а также </w:t>
      </w:r>
      <w:r w:rsidRPr="00990249">
        <w:rPr>
          <w:rFonts w:ascii="Times New Roman" w:hAnsi="Times New Roman" w:cs="Times New Roman"/>
          <w:sz w:val="28"/>
          <w:szCs w:val="28"/>
        </w:rPr>
        <w:lastRenderedPageBreak/>
        <w:t>специализированными продуктами лечебного питания, медицинскими изделиями, средствами для дезинфекции, дезинсекции и дератизации.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Обеспечение лекарственными препаратами, специализированными продуктами лечебного питания, медицинскими изделиями осуществляется в соответствии со стандартами медицинской помощи с учетом видов, условий и форм оказания медицинской помощи.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27" w:history="1">
        <w:r w:rsidRPr="00990249">
          <w:rPr>
            <w:rFonts w:ascii="Times New Roman" w:hAnsi="Times New Roman" w:cs="Times New Roman"/>
            <w:sz w:val="28"/>
            <w:szCs w:val="28"/>
          </w:rPr>
          <w:t>законом</w:t>
        </w:r>
      </w:hyperlink>
      <w:r w:rsidRPr="00990249">
        <w:rPr>
          <w:rFonts w:ascii="Times New Roman" w:hAnsi="Times New Roman" w:cs="Times New Roman"/>
          <w:sz w:val="28"/>
          <w:szCs w:val="28"/>
        </w:rPr>
        <w:t xml:space="preserve"> от 12 апреля 2010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Назначение лекарственных препаратов осуществляется в соответствии с </w:t>
      </w:r>
      <w:hyperlink r:id="rId128"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20 декабря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1175н.</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Назначение и применение лекарственных препаратов, не включенных в перечень жизненно необходимых и важнейших лекарственных препаратов для медицинского применения и в соответствующий стандарт медицинской помощи при наличии медицинских показаний (индивидуальной непереносимости, по жизненным показаниям) осуществляется по решению врачебной комиссии медицинской организации, которое фиксируется в журнале врачебной комиссии, а также в медицинской документации пациента.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оказании медицинской помощи для лабораторных исследований применяются следующие аллергены, диагностикумы, сыворотки диагностические, тест-системы:</w:t>
      </w:r>
    </w:p>
    <w:p w:rsidR="00882579" w:rsidRPr="00990249" w:rsidRDefault="00882579" w:rsidP="00882579">
      <w:pPr>
        <w:spacing w:after="0" w:line="240" w:lineRule="auto"/>
        <w:ind w:firstLine="540"/>
        <w:jc w:val="both"/>
        <w:rPr>
          <w:rFonts w:ascii="Times New Roman" w:eastAsia="Times New Roman" w:hAnsi="Times New Roman" w:cs="Times New Roman"/>
          <w:sz w:val="28"/>
          <w:szCs w:val="28"/>
          <w:lang w:eastAsia="ru-RU"/>
        </w:rPr>
      </w:pPr>
      <w:r w:rsidRPr="00990249">
        <w:rPr>
          <w:rFonts w:ascii="Times New Roman" w:eastAsia="Times New Roman" w:hAnsi="Times New Roman" w:cs="Times New Roman"/>
          <w:sz w:val="28"/>
          <w:szCs w:val="28"/>
          <w:lang w:eastAsia="ru-RU"/>
        </w:rPr>
        <w:t>аллерген туберкулезный очищенный,</w:t>
      </w:r>
    </w:p>
    <w:p w:rsidR="00882579" w:rsidRPr="00990249" w:rsidRDefault="00882579" w:rsidP="00882579">
      <w:pPr>
        <w:spacing w:after="0" w:line="240" w:lineRule="auto"/>
        <w:ind w:firstLine="540"/>
        <w:jc w:val="both"/>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t>аллерген туберкулезный рекомбинантный,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диагностикум геморрагической лихорадки с почечным синдромом культуральный,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диагностикум клещевого энцефалита,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диагностикум туляремийный,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диагностикум чумной,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диагностикумы гриппозные,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диагностикумы трепонемные эритроцитарные антигенные,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диагностикумы шигеллезные,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иммунодиагностикумы, иммуноглобулины и сыворотки диагностические,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иммуноглобулины бруцеллезные диагностические,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иммуноглобулины для выявления риккетсий сыпного тифа диагностические,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иммуноглобулин туляремийный диагностический,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комплект для определения иммуноглобулинов класса М к вирусу гепатита A,</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lastRenderedPageBreak/>
        <w:t>сыворотка к HBS-антигену,</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сыворотка коклюшная диагностическая,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сыворотка паракоклюшная диагностическая,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сыворотка туляремийная диагностическая,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сыворотка чумная антифаговая диагностическая,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сыворотки ботулинические типов A, B, C, E, F нативные лошадиные или крупного рогатого скота диагностические для реакции биологической нейтрализации сухие,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сыворотки менингококковые диагностические,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сыворотки холерные диагностические,</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тест-система для выявления антител к ВИЧ,</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тест-система для выявления противовирусной ДНК вируса иммунодефицита человека (ВИЧ-1) методом полимеразной цепной реакции,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тест-система для выявления РНК вируса гепатита C методом обратной транскрипции и полимеразной цепной реакции,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тест-система для выявления ДНК вируса гепатита B методом полимеразной цепной реакции,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тест-система иммуноферментная для выявления HBS-антигена,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тест-система иммуноферментная для выявления антигена вируса гепатита A.</w:t>
      </w:r>
    </w:p>
    <w:p w:rsidR="005417CF" w:rsidRPr="00990249" w:rsidRDefault="005C4B65">
      <w:pPr>
        <w:pStyle w:val="ConsPlusNormal"/>
        <w:ind w:firstLine="540"/>
        <w:jc w:val="both"/>
        <w:rPr>
          <w:rFonts w:ascii="Times New Roman" w:hAnsi="Times New Roman" w:cs="Times New Roman"/>
          <w:sz w:val="28"/>
          <w:szCs w:val="28"/>
        </w:rPr>
      </w:pPr>
      <w:hyperlink r:id="rId129" w:history="1">
        <w:r w:rsidR="005417CF" w:rsidRPr="00990249">
          <w:rPr>
            <w:rFonts w:ascii="Times New Roman" w:hAnsi="Times New Roman" w:cs="Times New Roman"/>
            <w:sz w:val="28"/>
            <w:szCs w:val="28"/>
          </w:rPr>
          <w:t>Перечень</w:t>
        </w:r>
      </w:hyperlink>
      <w:r w:rsidR="005417CF" w:rsidRPr="00990249">
        <w:rPr>
          <w:rFonts w:ascii="Times New Roman" w:hAnsi="Times New Roman" w:cs="Times New Roman"/>
          <w:sz w:val="28"/>
          <w:szCs w:val="28"/>
        </w:rPr>
        <w:t xml:space="preserve"> лекарственных препаратов, медицинских изделий и расходных материалов, необходимых для оказания стоматологической помощи в рамках Территориальной программы государственных гарантий бесплатного оказания гражданам медицинской помощи в Ленинградской области на 201</w:t>
      </w:r>
      <w:r w:rsidR="00F83CC1">
        <w:rPr>
          <w:rFonts w:ascii="Times New Roman" w:hAnsi="Times New Roman" w:cs="Times New Roman"/>
          <w:sz w:val="28"/>
          <w:szCs w:val="28"/>
        </w:rPr>
        <w:t>7</w:t>
      </w:r>
      <w:r w:rsidR="005417CF" w:rsidRPr="00990249">
        <w:rPr>
          <w:rFonts w:ascii="Times New Roman" w:hAnsi="Times New Roman" w:cs="Times New Roman"/>
          <w:sz w:val="28"/>
          <w:szCs w:val="28"/>
        </w:rPr>
        <w:t xml:space="preserve"> год, утверждается приказом Комитета по здравоохранению Ленинградской области.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DE6E2A" w:rsidRPr="00990249" w:rsidRDefault="00DE6E2A">
      <w:pPr>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br w:type="page"/>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7</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15" w:name="P3519"/>
      <w:bookmarkEnd w:id="15"/>
      <w:r w:rsidRPr="00990249">
        <w:rPr>
          <w:rFonts w:ascii="Times New Roman" w:hAnsi="Times New Roman" w:cs="Times New Roman"/>
          <w:sz w:val="28"/>
          <w:szCs w:val="28"/>
        </w:rPr>
        <w:t>ПЕРЕЧЕНЬ</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МЕРОПРИЯТИЙ ПО ПРОФИЛАКТИКЕ ЗАБОЛЕВАНИЙ И ФОРМИРОВАНИЮ</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ЗДОРОВОГО ОБРАЗА ЖИЗНИ, ОСУЩЕСТВЛЯЕМЫХ В РАМКАХ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ТЕРРИТОРИАЛЬНОЙ ПРОГРАММЫ ГОСУДАРСТВЕННЫХ ГАРАНТИЙ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БЕСПЛАТНОГО ОКАЗАНИЯ ГРАЖДАНАМ МЕДИЦИНСКОЙ ПОМОЩИ</w:t>
      </w:r>
    </w:p>
    <w:p w:rsidR="00DA689D"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ЛЕНИНГРАДСКОЙ ОБЛАСТИ НА 201</w:t>
      </w:r>
      <w:r w:rsidR="00DA689D" w:rsidRPr="00990249">
        <w:rPr>
          <w:rFonts w:ascii="Times New Roman" w:hAnsi="Times New Roman" w:cs="Times New Roman"/>
          <w:sz w:val="28"/>
          <w:szCs w:val="28"/>
        </w:rPr>
        <w:t>7</w:t>
      </w:r>
      <w:r w:rsidRPr="00990249">
        <w:rPr>
          <w:rFonts w:ascii="Times New Roman" w:hAnsi="Times New Roman" w:cs="Times New Roman"/>
          <w:sz w:val="28"/>
          <w:szCs w:val="28"/>
        </w:rPr>
        <w:t xml:space="preserve"> ГОД</w:t>
      </w:r>
      <w:r w:rsidR="00DA689D" w:rsidRPr="00990249">
        <w:rPr>
          <w:rFonts w:ascii="Times New Roman" w:hAnsi="Times New Roman" w:cs="Times New Roman"/>
          <w:sz w:val="28"/>
          <w:szCs w:val="28"/>
        </w:rPr>
        <w:t xml:space="preserve">  </w:t>
      </w:r>
    </w:p>
    <w:p w:rsidR="005417CF" w:rsidRPr="00990249" w:rsidRDefault="00DA689D">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И НА ПЛАНОВЫЙ ПЕРИОД 2018 И 2019 ГОДОВ</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рамках первичной медико-санитарной помощи проводятся мероприятия по профилактике заболеваний, направленные на сохранение и укрепление здоровья, формирование здорового образа жизни, предупреждение возникновения и(или)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Профилактика заболеваний и формирование здорового образа жизни предусматривает проведение следующих основных мероприятий, осуществляемых медицинскими организациями: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2) осуществление санитарно-противоэпидемических (профилактических) мероприятий;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целях реализации указанных мероприятий осуществляются: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ранняя диагностика в доврачебных кабинетах;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ранняя диагностика в центрах здоровья;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иммунизация граждан в соответствии с национальным </w:t>
      </w:r>
      <w:hyperlink r:id="rId130" w:history="1">
        <w:r w:rsidRPr="00990249">
          <w:rPr>
            <w:rFonts w:ascii="Times New Roman" w:hAnsi="Times New Roman" w:cs="Times New Roman"/>
            <w:sz w:val="28"/>
            <w:szCs w:val="28"/>
          </w:rPr>
          <w:t>календарем</w:t>
        </w:r>
      </w:hyperlink>
      <w:r w:rsidRPr="00990249">
        <w:rPr>
          <w:rFonts w:ascii="Times New Roman" w:hAnsi="Times New Roman" w:cs="Times New Roman"/>
          <w:sz w:val="28"/>
          <w:szCs w:val="28"/>
        </w:rPr>
        <w:t xml:space="preserve"> профилактических прививок, утвержденным приказом Министерства здравоохранения Российской Федерации от 21 марта 2014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125н "Об утверждении национального календаря профилактических прививок и календаря профилактических прививок по эпидемическим показаниям";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раннее выявление и диагностика онкопатологии, туберкулеза, ВИЧ и гепатита;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медицинские осмотры женщин с проведением цитологического (на атипичные </w:t>
      </w:r>
      <w:r w:rsidRPr="00990249">
        <w:rPr>
          <w:rFonts w:ascii="Times New Roman" w:hAnsi="Times New Roman" w:cs="Times New Roman"/>
          <w:sz w:val="28"/>
          <w:szCs w:val="28"/>
        </w:rPr>
        <w:lastRenderedPageBreak/>
        <w:t>клетки) исследования;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диспансерное наблюдение в соответствии с нормативными правовыми актами Российской Федерации и нормативными правовыми актами Ленинградской области инвалидов; инвалидов и участников Великой Отечественной войны и боевых действий и лиц, приравненных к ним; детей декретированных возрастов; граждан, подвергшихся воздействию радиации вследствие катастрофы на Чернобыльской АЭС, и лиц, приравненных к ним; доноров;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медицинские осмотры несовершеннолетних в соответствии с </w:t>
      </w:r>
      <w:hyperlink r:id="rId131"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21 декабря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диспансерное наблюдение несовершеннолетних, в том числе в период обучения и воспитания в образовательных учреждениях, в соответствии с </w:t>
      </w:r>
      <w:hyperlink r:id="rId132"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21 декабря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134</w:t>
      </w:r>
      <w:r w:rsidR="000C1F6A">
        <w:rPr>
          <w:rFonts w:ascii="Times New Roman" w:hAnsi="Times New Roman" w:cs="Times New Roman"/>
          <w:sz w:val="28"/>
          <w:szCs w:val="28"/>
        </w:rPr>
        <w:t>6</w:t>
      </w:r>
      <w:r w:rsidRPr="00990249">
        <w:rPr>
          <w:rFonts w:ascii="Times New Roman" w:hAnsi="Times New Roman" w:cs="Times New Roman"/>
          <w:sz w:val="28"/>
          <w:szCs w:val="28"/>
        </w:rPr>
        <w:t>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проведение диспансеризации в соответствии с нормативными правовыми актами Российской Федерации и нормативными правовыми актами Ленинградской области.</w:t>
      </w:r>
    </w:p>
    <w:p w:rsidR="005417CF" w:rsidRPr="00990249" w:rsidRDefault="005417CF">
      <w:pPr>
        <w:rPr>
          <w:rFonts w:ascii="Times New Roman" w:hAnsi="Times New Roman" w:cs="Times New Roman"/>
        </w:rPr>
        <w:sectPr w:rsidR="005417CF" w:rsidRPr="00990249" w:rsidSect="006A3FD1">
          <w:pgSz w:w="11905" w:h="16838"/>
          <w:pgMar w:top="1134" w:right="567" w:bottom="1134" w:left="1134" w:header="0" w:footer="0" w:gutter="0"/>
          <w:cols w:space="720"/>
        </w:sectPr>
      </w:pP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8</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16" w:name="P3551"/>
      <w:bookmarkEnd w:id="16"/>
      <w:r w:rsidRPr="00990249">
        <w:rPr>
          <w:rFonts w:ascii="Times New Roman" w:hAnsi="Times New Roman" w:cs="Times New Roman"/>
          <w:sz w:val="28"/>
          <w:szCs w:val="28"/>
        </w:rPr>
        <w:t>ПЕРЕЧЕНЬ</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МЕДИЦИНСКИХ ОРГАНИЗАЦИЙ, УЧАСТВУЮЩИХ В РЕАЛИЗАЦИИ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ТЕРРИТОРИАЛЬНОЙ ПРОГРАММЫ ГОСУДАРСТВЕННЫХ ГАРАНТИЙ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БЕСПЛАТНОГО ОКАЗАНИЯ ГРАЖДАНАМ МЕДИЦИНСКОЙ ПОМОЩИ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ЛЕНИНГРАДСКОЙ ОБЛАСТИ НА 201</w:t>
      </w:r>
      <w:r w:rsidR="00BA056B">
        <w:rPr>
          <w:rFonts w:ascii="Times New Roman" w:hAnsi="Times New Roman" w:cs="Times New Roman"/>
          <w:sz w:val="28"/>
          <w:szCs w:val="28"/>
        </w:rPr>
        <w:t>7</w:t>
      </w:r>
      <w:r w:rsidRPr="00990249">
        <w:rPr>
          <w:rFonts w:ascii="Times New Roman" w:hAnsi="Times New Roman" w:cs="Times New Roman"/>
          <w:sz w:val="28"/>
          <w:szCs w:val="28"/>
        </w:rPr>
        <w:t xml:space="preserve"> ГОД, В ТОМ ЧИСЛЕ</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ТЕРРИТОРИАЛЬНОЙ ПРОГРАММЫ ОБЯЗАТЕЛЬНОГО МЕДИЦИНСКОГО</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СТРАХОВАНИЯ</w:t>
      </w:r>
    </w:p>
    <w:p w:rsidR="005417CF" w:rsidRPr="00990249" w:rsidRDefault="005417CF">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79"/>
        <w:gridCol w:w="3231"/>
        <w:gridCol w:w="1929"/>
      </w:tblGrid>
      <w:tr w:rsidR="00990249" w:rsidRPr="00990249" w:rsidTr="00BD357A">
        <w:tc>
          <w:tcPr>
            <w:tcW w:w="567" w:type="dxa"/>
            <w:vMerge w:val="restart"/>
          </w:tcPr>
          <w:p w:rsidR="005417CF" w:rsidRPr="00990249" w:rsidRDefault="009F3640">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r w:rsidR="005417CF" w:rsidRPr="00990249">
              <w:rPr>
                <w:rFonts w:ascii="Times New Roman" w:hAnsi="Times New Roman" w:cs="Times New Roman"/>
                <w:sz w:val="28"/>
                <w:szCs w:val="28"/>
              </w:rPr>
              <w:t xml:space="preserve"> п/п</w:t>
            </w:r>
          </w:p>
        </w:tc>
        <w:tc>
          <w:tcPr>
            <w:tcW w:w="7710" w:type="dxa"/>
            <w:gridSpan w:val="2"/>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Наименование медицинской организации</w:t>
            </w:r>
          </w:p>
        </w:tc>
        <w:tc>
          <w:tcPr>
            <w:tcW w:w="1929" w:type="dxa"/>
            <w:vMerge w:val="restart"/>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 xml:space="preserve">Деятельность в сфере обязательного медицинского страхования </w:t>
            </w:r>
            <w:hyperlink w:anchor="P4048" w:history="1">
              <w:r w:rsidRPr="00990249">
                <w:rPr>
                  <w:rFonts w:ascii="Times New Roman" w:hAnsi="Times New Roman" w:cs="Times New Roman"/>
                  <w:sz w:val="28"/>
                  <w:szCs w:val="28"/>
                </w:rPr>
                <w:t>&lt;*&gt;</w:t>
              </w:r>
            </w:hyperlink>
          </w:p>
        </w:tc>
      </w:tr>
      <w:tr w:rsidR="00990249" w:rsidRPr="00990249" w:rsidTr="00BD357A">
        <w:tc>
          <w:tcPr>
            <w:tcW w:w="567" w:type="dxa"/>
            <w:vMerge/>
          </w:tcPr>
          <w:p w:rsidR="005417CF" w:rsidRPr="00990249" w:rsidRDefault="005417CF">
            <w:pPr>
              <w:rPr>
                <w:rFonts w:ascii="Times New Roman" w:hAnsi="Times New Roman" w:cs="Times New Roman"/>
                <w:sz w:val="28"/>
                <w:szCs w:val="28"/>
              </w:rPr>
            </w:pPr>
          </w:p>
        </w:tc>
        <w:tc>
          <w:tcPr>
            <w:tcW w:w="447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полное</w:t>
            </w:r>
          </w:p>
        </w:tc>
        <w:tc>
          <w:tcPr>
            <w:tcW w:w="3231"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краткое (в системе обязательного медицинского страхования)</w:t>
            </w:r>
          </w:p>
        </w:tc>
        <w:tc>
          <w:tcPr>
            <w:tcW w:w="1929" w:type="dxa"/>
            <w:vMerge/>
          </w:tcPr>
          <w:p w:rsidR="005417CF" w:rsidRPr="00990249" w:rsidRDefault="005417CF">
            <w:pPr>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p>
        </w:tc>
        <w:tc>
          <w:tcPr>
            <w:tcW w:w="447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w:t>
            </w:r>
          </w:p>
        </w:tc>
        <w:tc>
          <w:tcPr>
            <w:tcW w:w="3231"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w:t>
            </w:r>
          </w:p>
        </w:tc>
      </w:tr>
      <w:tr w:rsidR="00990249" w:rsidRPr="00990249" w:rsidTr="00BD357A">
        <w:tc>
          <w:tcPr>
            <w:tcW w:w="10206" w:type="dxa"/>
            <w:gridSpan w:val="4"/>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Государственные учреждения здравоохранения</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Ленинградская областная клиническая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ЛОКБ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Ленинградское областное государственное бюджетное учреждение здравоохранения "Детская клиническая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ЛОГБУЗ "ДКБ"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"Ленинградский областной Центр специализированных видов медицинской помощи"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"ЛеноблЦентр"</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автономное учреждение здравоохранения "Ленинградский областной кардиологический диспансер"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ГАУЗ "ЛОКД"</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Государственное бюджетное учреждение здравоохранения "Ленинградский областной </w:t>
            </w:r>
            <w:r w:rsidRPr="00990249">
              <w:rPr>
                <w:rFonts w:ascii="Times New Roman" w:hAnsi="Times New Roman" w:cs="Times New Roman"/>
                <w:sz w:val="28"/>
                <w:szCs w:val="28"/>
              </w:rPr>
              <w:lastRenderedPageBreak/>
              <w:t>онкологический диспансер"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ГБУЗ ЛООД</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Ленинградское областное "Патолого</w:t>
            </w:r>
            <w:r w:rsidR="005F4ECB" w:rsidRPr="00990249">
              <w:rPr>
                <w:rFonts w:ascii="Times New Roman" w:hAnsi="Times New Roman" w:cs="Times New Roman"/>
                <w:sz w:val="28"/>
                <w:szCs w:val="28"/>
              </w:rPr>
              <w:t>-</w:t>
            </w:r>
            <w:r w:rsidRPr="00990249">
              <w:rPr>
                <w:rFonts w:ascii="Times New Roman" w:hAnsi="Times New Roman" w:cs="Times New Roman"/>
                <w:sz w:val="28"/>
                <w:szCs w:val="28"/>
              </w:rPr>
              <w:t>анатомическое бюро Комитета по здравоохранению Ленинградской области"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ЛОПАБ КЗЛО</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Бюро судебно-медицинской экспертизы</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Бюро судебно-медицинской экспертизы Ленинградской области</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Детский областной противотуберкулезный санаторий "Сосновый мыс"</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Санаторий "Сосновый мыс"</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Областной Дом ребенка в г. Тихвине комитета по здравоохранению Ленинградской области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Областной Дом ребенка в г. Тихвине</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"Лужский специализированный Дом ребенка"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ЛСДР</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"Всеволожский специализированный Дом ребенка"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ВСДР</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Ленинградское Областное государственное казенное учреждение здравоохранения "Ульяновская Областная психиатрическая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ЛОГКУЗ "УОПБ"</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Государственное казенное учреждение здравоохранения Ленинградской области </w:t>
            </w:r>
            <w:r w:rsidRPr="00990249">
              <w:rPr>
                <w:rFonts w:ascii="Times New Roman" w:hAnsi="Times New Roman" w:cs="Times New Roman"/>
                <w:sz w:val="28"/>
                <w:szCs w:val="28"/>
              </w:rPr>
              <w:lastRenderedPageBreak/>
              <w:t>"Дружносельская психиатрическая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ГКУЗ ЛО "ДПБ"</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14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"Областная туберкулезная больница в г. Тихвине"</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"Областная туберкулезная больница в г. Тихвине"</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Ленинградское областное государственное казенное учреждение здравоохранения "Свирская психиатрическая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ЛОГКУЗ "Свирская психиатрическая больница"</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"Зеленохолмская туберкулезная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ЛОГКУЗ "Зеленохолмская туберкулезная больница"</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"Туберкулезная больница "Дружноселье"</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"ТБ "Дружноселье"</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"Областная туберкулезная больница в городе Выборге"</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"Областная туберкулезная больница в городе Выборге"</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Детский специализированный санаторий "Зорька"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Детский санаторий "Зорька"</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20</w:t>
            </w:r>
          </w:p>
        </w:tc>
        <w:tc>
          <w:tcPr>
            <w:tcW w:w="4479" w:type="dxa"/>
          </w:tcPr>
          <w:p w:rsidR="005417CF" w:rsidRPr="00990249" w:rsidRDefault="005417CF" w:rsidP="00D77F3E">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Государственное </w:t>
            </w:r>
            <w:r w:rsidR="00D77F3E" w:rsidRPr="00990249">
              <w:rPr>
                <w:rFonts w:ascii="Times New Roman" w:hAnsi="Times New Roman" w:cs="Times New Roman"/>
                <w:sz w:val="28"/>
                <w:szCs w:val="28"/>
              </w:rPr>
              <w:t>бюджетное</w:t>
            </w:r>
            <w:r w:rsidRPr="00990249">
              <w:rPr>
                <w:rFonts w:ascii="Times New Roman" w:hAnsi="Times New Roman" w:cs="Times New Roman"/>
                <w:sz w:val="28"/>
                <w:szCs w:val="28"/>
              </w:rPr>
              <w:t xml:space="preserve"> учреждение здравоохранения "Ленинградский областной наркологический диспансер"</w:t>
            </w:r>
          </w:p>
        </w:tc>
        <w:tc>
          <w:tcPr>
            <w:tcW w:w="3231" w:type="dxa"/>
          </w:tcPr>
          <w:p w:rsidR="005417CF" w:rsidRPr="00990249" w:rsidRDefault="00D77F3E">
            <w:pPr>
              <w:pStyle w:val="ConsPlusNormal"/>
              <w:rPr>
                <w:rFonts w:ascii="Times New Roman" w:hAnsi="Times New Roman" w:cs="Times New Roman"/>
                <w:sz w:val="28"/>
                <w:szCs w:val="28"/>
              </w:rPr>
            </w:pPr>
            <w:r w:rsidRPr="00990249">
              <w:rPr>
                <w:rFonts w:ascii="Times New Roman" w:hAnsi="Times New Roman" w:cs="Times New Roman"/>
                <w:sz w:val="28"/>
                <w:szCs w:val="28"/>
              </w:rPr>
              <w:t>ГБ</w:t>
            </w:r>
            <w:r w:rsidR="005417CF" w:rsidRPr="00990249">
              <w:rPr>
                <w:rFonts w:ascii="Times New Roman" w:hAnsi="Times New Roman" w:cs="Times New Roman"/>
                <w:sz w:val="28"/>
                <w:szCs w:val="28"/>
              </w:rPr>
              <w:t>УЗ ЛОНД</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Государственное казенное учреждение здравоохранения "Ленинградский областной </w:t>
            </w:r>
            <w:r w:rsidRPr="00990249">
              <w:rPr>
                <w:rFonts w:ascii="Times New Roman" w:hAnsi="Times New Roman" w:cs="Times New Roman"/>
                <w:sz w:val="28"/>
                <w:szCs w:val="28"/>
              </w:rPr>
              <w:lastRenderedPageBreak/>
              <w:t>психоневрологический диспансер"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ГКУЗ ЛОПНД</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22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"Ленинградский областной противотуберкулезный диспансер"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ЛОПТД</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"Тихвинская психиатрическая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"Тихвинская психиатрическая больница"</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24</w:t>
            </w:r>
          </w:p>
        </w:tc>
        <w:tc>
          <w:tcPr>
            <w:tcW w:w="4479" w:type="dxa"/>
          </w:tcPr>
          <w:p w:rsidR="005417CF" w:rsidRPr="00990249" w:rsidRDefault="005417CF" w:rsidP="00D77F3E">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Ленинградское областное государственное </w:t>
            </w:r>
            <w:r w:rsidR="00D77F3E" w:rsidRPr="00990249">
              <w:rPr>
                <w:rFonts w:ascii="Times New Roman" w:hAnsi="Times New Roman" w:cs="Times New Roman"/>
                <w:sz w:val="28"/>
                <w:szCs w:val="28"/>
              </w:rPr>
              <w:t>бюджетное</w:t>
            </w:r>
            <w:r w:rsidRPr="00990249">
              <w:rPr>
                <w:rFonts w:ascii="Times New Roman" w:hAnsi="Times New Roman" w:cs="Times New Roman"/>
                <w:sz w:val="28"/>
                <w:szCs w:val="28"/>
              </w:rPr>
              <w:t xml:space="preserve"> учреждение здравоохранения "Выборгский межрайонный наркологический диспансер"</w:t>
            </w:r>
          </w:p>
        </w:tc>
        <w:tc>
          <w:tcPr>
            <w:tcW w:w="3231" w:type="dxa"/>
          </w:tcPr>
          <w:p w:rsidR="005417CF" w:rsidRPr="00990249" w:rsidRDefault="005417CF" w:rsidP="00D77F3E">
            <w:pPr>
              <w:pStyle w:val="ConsPlusNormal"/>
              <w:rPr>
                <w:rFonts w:ascii="Times New Roman" w:hAnsi="Times New Roman" w:cs="Times New Roman"/>
                <w:sz w:val="28"/>
                <w:szCs w:val="28"/>
              </w:rPr>
            </w:pPr>
            <w:r w:rsidRPr="00990249">
              <w:rPr>
                <w:rFonts w:ascii="Times New Roman" w:hAnsi="Times New Roman" w:cs="Times New Roman"/>
                <w:sz w:val="28"/>
                <w:szCs w:val="28"/>
              </w:rPr>
              <w:t>ЛОГ</w:t>
            </w:r>
            <w:r w:rsidR="00D77F3E" w:rsidRPr="00990249">
              <w:rPr>
                <w:rFonts w:ascii="Times New Roman" w:hAnsi="Times New Roman" w:cs="Times New Roman"/>
                <w:sz w:val="28"/>
                <w:szCs w:val="28"/>
              </w:rPr>
              <w:t>Б</w:t>
            </w:r>
            <w:r w:rsidRPr="00990249">
              <w:rPr>
                <w:rFonts w:ascii="Times New Roman" w:hAnsi="Times New Roman" w:cs="Times New Roman"/>
                <w:sz w:val="28"/>
                <w:szCs w:val="28"/>
              </w:rPr>
              <w:t>УЗ ВМНД</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"Центр крови Ленинградской области"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"ЦКЛО"</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Ленинградское областное государственное казенное учреждение здравоохранения "Контрольно-аналитическая лаборатория"</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ЛОГКУЗ "Лаборатория"</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"Медицинский информационно-аналитический центр"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"МИАЦ"</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"Центр профессиональной патологии"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"Центр профпатологии"</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29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"Центр по профилактике и борьбе со СПИД и инфекционными заболеваниями"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Центр СПИД</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30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Медицинский центр мобилизационных резервов "Резерв" Комитета по здравоохранению Ленинградской области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МЦ "Резерв"</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"Территориальный центр медицины катастроф"</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"ТЦМК"</w:t>
            </w:r>
          </w:p>
        </w:tc>
        <w:tc>
          <w:tcPr>
            <w:tcW w:w="1929" w:type="dxa"/>
          </w:tcPr>
          <w:p w:rsidR="005417CF" w:rsidRPr="00990249" w:rsidRDefault="005417CF">
            <w:pPr>
              <w:pStyle w:val="ConsPlusNormal"/>
              <w:rPr>
                <w:rFonts w:ascii="Times New Roman" w:hAnsi="Times New Roman" w:cs="Times New Roman"/>
                <w:sz w:val="28"/>
                <w:szCs w:val="28"/>
              </w:rPr>
            </w:pPr>
          </w:p>
        </w:tc>
      </w:tr>
      <w:tr w:rsidR="00990249" w:rsidRPr="00990249" w:rsidTr="00BD357A">
        <w:tc>
          <w:tcPr>
            <w:tcW w:w="567" w:type="dxa"/>
          </w:tcPr>
          <w:p w:rsidR="00DB6A77"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32</w:t>
            </w:r>
          </w:p>
        </w:tc>
        <w:tc>
          <w:tcPr>
            <w:tcW w:w="4479" w:type="dxa"/>
          </w:tcPr>
          <w:p w:rsidR="00DB6A77" w:rsidRPr="00990249" w:rsidRDefault="00DB6A77">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казенное учреждение  здравоохранения Ленинградской области «Центр медицинской профилактики»</w:t>
            </w:r>
          </w:p>
        </w:tc>
        <w:tc>
          <w:tcPr>
            <w:tcW w:w="3231" w:type="dxa"/>
          </w:tcPr>
          <w:p w:rsidR="00DB6A77" w:rsidRPr="00990249" w:rsidRDefault="00DB6A77">
            <w:pPr>
              <w:pStyle w:val="ConsPlusNormal"/>
              <w:rPr>
                <w:rFonts w:ascii="Times New Roman" w:hAnsi="Times New Roman" w:cs="Times New Roman"/>
                <w:sz w:val="28"/>
                <w:szCs w:val="28"/>
              </w:rPr>
            </w:pPr>
            <w:r w:rsidRPr="00990249">
              <w:rPr>
                <w:rFonts w:ascii="Times New Roman" w:hAnsi="Times New Roman" w:cs="Times New Roman"/>
                <w:sz w:val="28"/>
                <w:szCs w:val="28"/>
              </w:rPr>
              <w:t>ГКУЗ ЛО «Центр медицинской профилактики»</w:t>
            </w:r>
          </w:p>
        </w:tc>
        <w:tc>
          <w:tcPr>
            <w:tcW w:w="1929" w:type="dxa"/>
          </w:tcPr>
          <w:p w:rsidR="00DB6A77" w:rsidRPr="00990249" w:rsidRDefault="00DB6A77">
            <w:pPr>
              <w:pStyle w:val="ConsPlusNormal"/>
              <w:jc w:val="center"/>
              <w:rPr>
                <w:rFonts w:ascii="Times New Roman" w:hAnsi="Times New Roman" w:cs="Times New Roman"/>
                <w:sz w:val="28"/>
                <w:szCs w:val="28"/>
              </w:rPr>
            </w:pP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"Бокситогорская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"Бокситогорская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"Бокситогорская стоматологическая поликлиника"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"Бокситогорская СП"</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"Волховская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"Волховская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"Волховская стоматологическая поликлиника"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"Волховская СП"</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Государственное бюджетное учреждение здравоохранения Ленинградской области </w:t>
            </w:r>
            <w:r w:rsidRPr="00990249">
              <w:rPr>
                <w:rFonts w:ascii="Times New Roman" w:hAnsi="Times New Roman" w:cs="Times New Roman"/>
                <w:sz w:val="28"/>
                <w:szCs w:val="28"/>
              </w:rPr>
              <w:lastRenderedPageBreak/>
              <w:t>"Волосовская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ГБУЗ ЛО "Волосовская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38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"Всеволожская клиническая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"Всеволожская КМБ"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39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"Токсовская 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"Токсовская РБ"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"Сертоловская городская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"Сертоловская ГБ"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"Выборгская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"Выборгская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"Рощинская 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"Рощинская РБ"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"Приморская 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"Приморская РБ"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"Выборгская детская городская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"Выборгская ДГБ"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"Выборгский родильный дом"</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"Выборгский роддом"</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Государственное автономное </w:t>
            </w:r>
            <w:r w:rsidRPr="00990249">
              <w:rPr>
                <w:rFonts w:ascii="Times New Roman" w:hAnsi="Times New Roman" w:cs="Times New Roman"/>
                <w:sz w:val="28"/>
                <w:szCs w:val="28"/>
              </w:rPr>
              <w:lastRenderedPageBreak/>
              <w:t>учреждение здравоохранения Ленинградской области "Выборгская стоматологическая поликлиника"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 xml:space="preserve">ГАУЗ ЛО "Выборгская </w:t>
            </w:r>
            <w:r w:rsidRPr="00990249">
              <w:rPr>
                <w:rFonts w:ascii="Times New Roman" w:hAnsi="Times New Roman" w:cs="Times New Roman"/>
                <w:sz w:val="28"/>
                <w:szCs w:val="28"/>
              </w:rPr>
              <w:lastRenderedPageBreak/>
              <w:t>СП"</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w:t>
            </w:r>
          </w:p>
        </w:tc>
      </w:tr>
      <w:tr w:rsidR="00990249" w:rsidRPr="00990249" w:rsidTr="00BD357A">
        <w:tc>
          <w:tcPr>
            <w:tcW w:w="567" w:type="dxa"/>
          </w:tcPr>
          <w:p w:rsidR="005417CF" w:rsidRPr="00990249" w:rsidRDefault="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47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"Светогорская 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"Светогорская РБ"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"Гатчинская клиническая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"Гатчинская КМБ"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49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автономное учреждение здравоохранения Ленинградской области "Вырицкая 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ГАУЗ ЛО "Вырицкая РБ"</w:t>
            </w:r>
          </w:p>
        </w:tc>
        <w:tc>
          <w:tcPr>
            <w:tcW w:w="1929" w:type="dxa"/>
          </w:tcPr>
          <w:p w:rsidR="005417CF" w:rsidRPr="00990249" w:rsidRDefault="001A5344" w:rsidP="001A534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"Кингисеппская межрайонная больница им. П.Н.Прохорова"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"Кингисеппская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"Киришская клиническая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"Киришская КМБ"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Ленинградское областное государственное предприятие "Киришская стоматологическая поликлиника"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ЛОГП "Киришская СП"</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"Кировская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"Кировская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"Кировская стоматологическая поликлиника"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"Кировская СП"</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55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"Лодейнопольская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"Лодейнопольская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"Ломоносовская межрайонная больница имени И.Н.Юдченко"</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"Ломоносовская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"Лужская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"Лужская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"Подпорожская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"Подпорожская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59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"Приозерская центральная 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"Приозерская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"Сланцевская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"Сланцевская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"Тихвинская межрайонная больница им. А.Ф.Калмыкова"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"Тихвинская 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Государственное бюджетное учреждение здравоохранения Ленинградской области "Тосненская клиническая межрайонная больница"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ГБУЗ ЛО "Тосненская КМБ"</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10206" w:type="dxa"/>
            <w:gridSpan w:val="4"/>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Ведомственные и частные медицинские организации, работающие в системе обязательного медицинского страхования</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Негосударственное учреждение здравоохранения "Отделенческая больница на станции Волховстрой открытого акционерного общества "Российские железные дороги"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НУЗ "Отделенческая больница на ст. Волховстрой ОАО "РЖД"</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Негосударственное учреждение здравоохранения "Узловая больница на станции Выборг открытого акционерного общества "Российские железные дороги"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НУЗ "Узловая больница на ст. Выборг ОАО "РЖД"</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Федеральное государственное бюджетное учреждение здравоохранения "Центральная медико-санитарная часть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38 Федерального медико-биологического агентства"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ФГБУЗ ЦМСЧ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38 ФМБА России</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blPrEx>
          <w:tblBorders>
            <w:insideH w:val="nil"/>
          </w:tblBorders>
        </w:tblPrEx>
        <w:tc>
          <w:tcPr>
            <w:tcW w:w="567" w:type="dxa"/>
            <w:tcBorders>
              <w:bottom w:val="nil"/>
            </w:tcBorders>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66</w:t>
            </w:r>
          </w:p>
        </w:tc>
        <w:tc>
          <w:tcPr>
            <w:tcW w:w="4479" w:type="dxa"/>
            <w:tcBorders>
              <w:bottom w:val="nil"/>
            </w:tcBorders>
          </w:tcPr>
          <w:p w:rsidR="005417CF" w:rsidRPr="00990249" w:rsidRDefault="005417CF" w:rsidP="00096048">
            <w:pPr>
              <w:pStyle w:val="ConsPlusNormal"/>
              <w:rPr>
                <w:rFonts w:ascii="Times New Roman" w:hAnsi="Times New Roman" w:cs="Times New Roman"/>
                <w:sz w:val="28"/>
                <w:szCs w:val="28"/>
              </w:rPr>
            </w:pPr>
            <w:r w:rsidRPr="00990249">
              <w:rPr>
                <w:rFonts w:ascii="Times New Roman" w:hAnsi="Times New Roman" w:cs="Times New Roman"/>
                <w:sz w:val="28"/>
                <w:szCs w:val="28"/>
              </w:rPr>
              <w:t>Федеральное государственное бюджетное образовательное учреждение высшего образования "Северо-Западный государственный медицинский университет им</w:t>
            </w:r>
            <w:r w:rsidR="00096048" w:rsidRPr="00990249">
              <w:rPr>
                <w:rFonts w:ascii="Times New Roman" w:hAnsi="Times New Roman" w:cs="Times New Roman"/>
                <w:sz w:val="28"/>
                <w:szCs w:val="28"/>
              </w:rPr>
              <w:t>.</w:t>
            </w:r>
            <w:r w:rsidRPr="00990249">
              <w:rPr>
                <w:rFonts w:ascii="Times New Roman" w:hAnsi="Times New Roman" w:cs="Times New Roman"/>
                <w:sz w:val="28"/>
                <w:szCs w:val="28"/>
              </w:rPr>
              <w:t>И.И.Мечникова" Министерства здравоохранения Российской Федерации</w:t>
            </w:r>
          </w:p>
        </w:tc>
        <w:tc>
          <w:tcPr>
            <w:tcW w:w="3231" w:type="dxa"/>
            <w:tcBorders>
              <w:bottom w:val="nil"/>
            </w:tcBorders>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ФГБОУ ВО "СЗГМУ" имени И.И.Мечникова Минздрава России</w:t>
            </w:r>
          </w:p>
        </w:tc>
        <w:tc>
          <w:tcPr>
            <w:tcW w:w="1929" w:type="dxa"/>
            <w:tcBorders>
              <w:bottom w:val="nil"/>
            </w:tcBorders>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67</w:t>
            </w:r>
          </w:p>
        </w:tc>
        <w:tc>
          <w:tcPr>
            <w:tcW w:w="4479" w:type="dxa"/>
          </w:tcPr>
          <w:p w:rsidR="001A5344" w:rsidRPr="001A5344" w:rsidRDefault="001A5344" w:rsidP="001A53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A5344">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p w:rsidR="005417CF" w:rsidRPr="001A5344" w:rsidRDefault="005417CF">
            <w:pPr>
              <w:pStyle w:val="ConsPlusNormal"/>
              <w:rPr>
                <w:rFonts w:ascii="Times New Roman" w:hAnsi="Times New Roman" w:cs="Times New Roman"/>
                <w:sz w:val="28"/>
                <w:szCs w:val="28"/>
              </w:rPr>
            </w:pPr>
          </w:p>
        </w:tc>
        <w:tc>
          <w:tcPr>
            <w:tcW w:w="3231" w:type="dxa"/>
          </w:tcPr>
          <w:p w:rsidR="005417CF" w:rsidRPr="001A5344" w:rsidRDefault="001A5344">
            <w:pPr>
              <w:pStyle w:val="ConsPlusNormal"/>
              <w:rPr>
                <w:rFonts w:ascii="Times New Roman" w:hAnsi="Times New Roman" w:cs="Times New Roman"/>
                <w:sz w:val="28"/>
                <w:szCs w:val="28"/>
              </w:rPr>
            </w:pPr>
            <w:r w:rsidRPr="001A5344">
              <w:rPr>
                <w:rFonts w:ascii="Times New Roman" w:hAnsi="Times New Roman" w:cs="Times New Roman"/>
                <w:sz w:val="28"/>
                <w:szCs w:val="28"/>
              </w:rPr>
              <w:t>ФГБОУ ВО СПбГПМУ Минздрава России</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68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Федеральное государственное бюджетное учреждение здравоохранения "Клиническая больница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122 имени Л.Г.Соколова Федерального </w:t>
            </w:r>
            <w:r w:rsidRPr="00990249">
              <w:rPr>
                <w:rFonts w:ascii="Times New Roman" w:hAnsi="Times New Roman" w:cs="Times New Roman"/>
                <w:sz w:val="28"/>
                <w:szCs w:val="28"/>
              </w:rPr>
              <w:lastRenderedPageBreak/>
              <w:t>медико-биологического агентства"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 xml:space="preserve">ФГБУЗ КБ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122 им. Л.Г.Соколова ФМБА России</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69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Федеральное государственное бюджетное военное образовательное учреждение высшего профессионального образования "Военно-медицинская академия имени С.М.Кирова" Министерства обороны Российской Федерации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Военно-медицинская Академия имени С.М.Кирова или ВМедА</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Федеральное государственное бюджетное учреждение "Российский научно-исследовательский институт гематологии и трансфузиологии Федерального медико-биологического агентства"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ФГБУ РосНИИГТ ФМБА России</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Федеральное государственное бюджетное учреждение "Консультативно-диагностический центр с поликлиникой" Управления делами Президента Российской Федерации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ФГБУ "КДЦ с поликлиникой"</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Федеральное государственное бюджетное учреждение "Санкт-Петербургский научно-исследовательский институт фтизиопульмонологии" Министерства здравоохранения Российской Федерации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ФГБУ "СПб НИИФ" Минздрава России</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B570FE"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73</w:t>
            </w:r>
          </w:p>
        </w:tc>
        <w:tc>
          <w:tcPr>
            <w:tcW w:w="4479" w:type="dxa"/>
          </w:tcPr>
          <w:p w:rsidR="00B570FE" w:rsidRPr="00990249" w:rsidRDefault="00B570FE">
            <w:pPr>
              <w:pStyle w:val="ConsPlusNormal"/>
              <w:rPr>
                <w:rFonts w:ascii="Times New Roman" w:hAnsi="Times New Roman" w:cs="Times New Roman"/>
                <w:sz w:val="28"/>
                <w:szCs w:val="28"/>
              </w:rPr>
            </w:pPr>
            <w:r w:rsidRPr="00990249">
              <w:rPr>
                <w:rFonts w:ascii="Times New Roman" w:hAnsi="Times New Roman" w:cs="Times New Roman"/>
                <w:sz w:val="28"/>
                <w:szCs w:val="28"/>
              </w:rPr>
              <w:t>Федеральное государственное бюджетное учреждение науки «Институт мозга человека им.Н.П.Бехтеровой» Российской академии наук</w:t>
            </w:r>
          </w:p>
        </w:tc>
        <w:tc>
          <w:tcPr>
            <w:tcW w:w="3231" w:type="dxa"/>
          </w:tcPr>
          <w:p w:rsidR="00B570FE" w:rsidRPr="008A29B8" w:rsidRDefault="008A29B8" w:rsidP="00B570FE">
            <w:pPr>
              <w:pStyle w:val="ConsPlusNormal"/>
              <w:rPr>
                <w:rFonts w:ascii="Times New Roman" w:hAnsi="Times New Roman" w:cs="Times New Roman"/>
                <w:sz w:val="28"/>
                <w:szCs w:val="28"/>
              </w:rPr>
            </w:pPr>
            <w:r w:rsidRPr="008A29B8">
              <w:rPr>
                <w:rFonts w:ascii="Times New Roman" w:hAnsi="Times New Roman" w:cs="Times New Roman"/>
                <w:sz w:val="28"/>
                <w:szCs w:val="28"/>
              </w:rPr>
              <w:t>ИМЧ РАН</w:t>
            </w:r>
          </w:p>
        </w:tc>
        <w:tc>
          <w:tcPr>
            <w:tcW w:w="1929" w:type="dxa"/>
          </w:tcPr>
          <w:p w:rsidR="00B570FE" w:rsidRPr="00990249" w:rsidRDefault="00B570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Санкт-Петербургское государственное бюджетное учреждение здравоохранения "Городская больница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40 Курортного района"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СПб ГБУЗ "Городская больница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40"</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75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Санкт-Петербургское государственное бюджетное учреждение здравоохранения "Городская поликлиника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37"</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СПб ГБУЗ "Поликлиника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37"</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Многопрофильный медицинский центр восстановительного лечения "Здоровье"</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"Многопрофильный медицинский центр восстановительного лечения "Здоровье"</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8A29B8" w:rsidTr="00BD357A">
        <w:tc>
          <w:tcPr>
            <w:tcW w:w="567" w:type="dxa"/>
          </w:tcPr>
          <w:p w:rsidR="00096048" w:rsidRPr="008A29B8" w:rsidRDefault="009001FE">
            <w:pPr>
              <w:pStyle w:val="ConsPlusNormal"/>
              <w:jc w:val="center"/>
              <w:rPr>
                <w:rFonts w:ascii="Times New Roman" w:hAnsi="Times New Roman" w:cs="Times New Roman"/>
                <w:sz w:val="28"/>
                <w:szCs w:val="28"/>
              </w:rPr>
            </w:pPr>
            <w:r w:rsidRPr="008A29B8">
              <w:rPr>
                <w:rFonts w:ascii="Times New Roman" w:hAnsi="Times New Roman" w:cs="Times New Roman"/>
                <w:sz w:val="28"/>
                <w:szCs w:val="28"/>
              </w:rPr>
              <w:t>77</w:t>
            </w:r>
          </w:p>
        </w:tc>
        <w:tc>
          <w:tcPr>
            <w:tcW w:w="4479" w:type="dxa"/>
          </w:tcPr>
          <w:p w:rsidR="00096048" w:rsidRPr="008A29B8" w:rsidRDefault="00B570FE" w:rsidP="00786AA2">
            <w:pPr>
              <w:pStyle w:val="ConsPlusNormal"/>
              <w:rPr>
                <w:rFonts w:ascii="Times New Roman" w:hAnsi="Times New Roman" w:cs="Times New Roman"/>
                <w:sz w:val="28"/>
                <w:szCs w:val="28"/>
              </w:rPr>
            </w:pPr>
            <w:r w:rsidRPr="008A29B8">
              <w:rPr>
                <w:rFonts w:ascii="Times New Roman" w:hAnsi="Times New Roman" w:cs="Times New Roman"/>
                <w:sz w:val="28"/>
                <w:szCs w:val="28"/>
              </w:rPr>
              <w:t xml:space="preserve">Общество с ограниченной ответственностью </w:t>
            </w:r>
            <w:r w:rsidR="00786AA2" w:rsidRPr="008A29B8">
              <w:rPr>
                <w:rFonts w:ascii="Times New Roman" w:hAnsi="Times New Roman" w:cs="Times New Roman"/>
                <w:sz w:val="28"/>
                <w:szCs w:val="28"/>
              </w:rPr>
              <w:t xml:space="preserve">  </w:t>
            </w:r>
            <w:r w:rsidR="008A29B8" w:rsidRPr="008A29B8">
              <w:rPr>
                <w:rFonts w:ascii="Times New Roman" w:hAnsi="Times New Roman" w:cs="Times New Roman"/>
                <w:sz w:val="28"/>
                <w:szCs w:val="28"/>
              </w:rPr>
              <w:t>«Медицинский центр «Магнит»</w:t>
            </w:r>
          </w:p>
        </w:tc>
        <w:tc>
          <w:tcPr>
            <w:tcW w:w="3231" w:type="dxa"/>
          </w:tcPr>
          <w:p w:rsidR="00096048" w:rsidRPr="008A29B8" w:rsidRDefault="00786AA2" w:rsidP="008F1206">
            <w:pPr>
              <w:pStyle w:val="ConsPlusNormal"/>
              <w:rPr>
                <w:rFonts w:ascii="Times New Roman" w:hAnsi="Times New Roman" w:cs="Times New Roman"/>
                <w:sz w:val="28"/>
                <w:szCs w:val="28"/>
              </w:rPr>
            </w:pPr>
            <w:r w:rsidRPr="008A29B8">
              <w:rPr>
                <w:rFonts w:ascii="Times New Roman" w:hAnsi="Times New Roman" w:cs="Times New Roman"/>
                <w:sz w:val="28"/>
                <w:szCs w:val="28"/>
              </w:rPr>
              <w:t xml:space="preserve">ООО </w:t>
            </w:r>
            <w:r w:rsidR="008A29B8" w:rsidRPr="008A29B8">
              <w:rPr>
                <w:rFonts w:ascii="Times New Roman" w:hAnsi="Times New Roman" w:cs="Times New Roman"/>
                <w:sz w:val="28"/>
                <w:szCs w:val="28"/>
              </w:rPr>
              <w:t>«Медицинский центр «Магнит»</w:t>
            </w:r>
          </w:p>
        </w:tc>
        <w:tc>
          <w:tcPr>
            <w:tcW w:w="1929" w:type="dxa"/>
          </w:tcPr>
          <w:p w:rsidR="00096048" w:rsidRPr="008A29B8" w:rsidRDefault="00786AA2">
            <w:pPr>
              <w:pStyle w:val="ConsPlusNormal"/>
              <w:jc w:val="center"/>
              <w:rPr>
                <w:rFonts w:ascii="Times New Roman" w:hAnsi="Times New Roman" w:cs="Times New Roman"/>
                <w:sz w:val="28"/>
                <w:szCs w:val="28"/>
              </w:rPr>
            </w:pPr>
            <w:r w:rsidRPr="008A29B8">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Закрытое акционерное общество "Северо-Западный Центр доказательной медицины"</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ЗАО "Северо-Западный Центр доказательной медицины"</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79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"ЭМСИПИ-Медикейр"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"ЭМСИПИ-Медикейр"</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"Дентал-Сервис"</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"Дентал-Сервис"</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"Ава-Петер"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"Ава-Петер"</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"Б.Браун АвитумРуссланд-Клиникс"</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"Б.Браун АвитумРуссланд-Клиникс"</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Санкт-Петербургское государственное бюджетное учреждение здравоохранения "Женская консультация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44" Пушкинского района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СПб ГБУЗ "Женская консультация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44" Пушкинского района</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8A29B8" w:rsidTr="00BD357A">
        <w:tblPrEx>
          <w:tblBorders>
            <w:insideH w:val="nil"/>
          </w:tblBorders>
        </w:tblPrEx>
        <w:tc>
          <w:tcPr>
            <w:tcW w:w="567" w:type="dxa"/>
            <w:tcBorders>
              <w:bottom w:val="nil"/>
            </w:tcBorders>
          </w:tcPr>
          <w:p w:rsidR="005417CF" w:rsidRPr="008A29B8" w:rsidRDefault="009001FE">
            <w:pPr>
              <w:pStyle w:val="ConsPlusNormal"/>
              <w:jc w:val="center"/>
              <w:rPr>
                <w:rFonts w:ascii="Times New Roman" w:hAnsi="Times New Roman" w:cs="Times New Roman"/>
                <w:sz w:val="28"/>
                <w:szCs w:val="28"/>
              </w:rPr>
            </w:pPr>
            <w:r w:rsidRPr="008A29B8">
              <w:rPr>
                <w:rFonts w:ascii="Times New Roman" w:hAnsi="Times New Roman" w:cs="Times New Roman"/>
                <w:sz w:val="28"/>
                <w:szCs w:val="28"/>
              </w:rPr>
              <w:t>84</w:t>
            </w:r>
          </w:p>
        </w:tc>
        <w:tc>
          <w:tcPr>
            <w:tcW w:w="4479" w:type="dxa"/>
            <w:tcBorders>
              <w:bottom w:val="nil"/>
            </w:tcBorders>
          </w:tcPr>
          <w:p w:rsidR="008A29B8" w:rsidRPr="008A29B8" w:rsidRDefault="008A29B8" w:rsidP="008A29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A29B8">
              <w:rPr>
                <w:rFonts w:ascii="Times New Roman" w:eastAsia="Times New Roman" w:hAnsi="Times New Roman" w:cs="Times New Roman"/>
                <w:sz w:val="28"/>
                <w:szCs w:val="28"/>
                <w:lang w:eastAsia="ru-RU"/>
              </w:rPr>
              <w:t>Акционерное общество "Международный центр репродуктивной медицины"</w:t>
            </w:r>
          </w:p>
          <w:p w:rsidR="005417CF" w:rsidRPr="008A29B8" w:rsidRDefault="005417CF" w:rsidP="005B30AB">
            <w:pPr>
              <w:pStyle w:val="ConsPlusNormal"/>
              <w:rPr>
                <w:rFonts w:ascii="Times New Roman" w:hAnsi="Times New Roman" w:cs="Times New Roman"/>
                <w:sz w:val="28"/>
                <w:szCs w:val="28"/>
              </w:rPr>
            </w:pPr>
          </w:p>
        </w:tc>
        <w:tc>
          <w:tcPr>
            <w:tcW w:w="3231" w:type="dxa"/>
            <w:tcBorders>
              <w:bottom w:val="nil"/>
            </w:tcBorders>
          </w:tcPr>
          <w:p w:rsidR="005417CF" w:rsidRPr="008A29B8" w:rsidRDefault="008A29B8">
            <w:pPr>
              <w:pStyle w:val="ConsPlusNormal"/>
              <w:rPr>
                <w:rFonts w:ascii="Times New Roman" w:hAnsi="Times New Roman" w:cs="Times New Roman"/>
                <w:sz w:val="28"/>
                <w:szCs w:val="28"/>
              </w:rPr>
            </w:pPr>
            <w:r w:rsidRPr="008A29B8">
              <w:rPr>
                <w:rFonts w:ascii="Times New Roman" w:hAnsi="Times New Roman" w:cs="Times New Roman"/>
                <w:sz w:val="28"/>
                <w:szCs w:val="28"/>
              </w:rPr>
              <w:t>АО "МЦРМ"</w:t>
            </w:r>
          </w:p>
        </w:tc>
        <w:tc>
          <w:tcPr>
            <w:tcW w:w="1929" w:type="dxa"/>
            <w:tcBorders>
              <w:bottom w:val="nil"/>
            </w:tcBorders>
          </w:tcPr>
          <w:p w:rsidR="005417CF" w:rsidRPr="008A29B8" w:rsidRDefault="005417CF">
            <w:pPr>
              <w:pStyle w:val="ConsPlusNormal"/>
              <w:jc w:val="center"/>
              <w:rPr>
                <w:rFonts w:ascii="Times New Roman" w:hAnsi="Times New Roman" w:cs="Times New Roman"/>
                <w:sz w:val="28"/>
                <w:szCs w:val="28"/>
              </w:rPr>
            </w:pPr>
            <w:r w:rsidRPr="008A29B8">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"Медикал Групп"</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"Медикал Групп"</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Частное учреждение </w:t>
            </w:r>
            <w:r w:rsidRPr="00990249">
              <w:rPr>
                <w:rFonts w:ascii="Times New Roman" w:hAnsi="Times New Roman" w:cs="Times New Roman"/>
                <w:sz w:val="28"/>
                <w:szCs w:val="28"/>
              </w:rPr>
              <w:lastRenderedPageBreak/>
              <w:t>здравоохранения и развития медицинских технологий "Центры диализа "Парацельс"</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ЧУ ЦД "Парацельс"</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87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"Центр инновационной эмбриологии репродуктологии"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"ЦИЭР"</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B6A77" w:rsidP="00DB6A77">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w:t>
            </w:r>
            <w:r w:rsidR="009001FE" w:rsidRPr="00990249">
              <w:rPr>
                <w:rFonts w:ascii="Times New Roman" w:hAnsi="Times New Roman" w:cs="Times New Roman"/>
                <w:sz w:val="28"/>
                <w:szCs w:val="28"/>
              </w:rPr>
              <w:t>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"МАРТ"</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"МАРТ"</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89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"ИнАлМед"</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"ИнАлМед"</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"Евромед Клиник"</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"Евромед Клиник"</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"Северо-Западный медицинский центр +"</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"СЗМЦ+"</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"Семейный доктор"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"Семейный доктор"</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Медицинское частное учреждение дополнительного профессионального образования "Нефросовет"</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НЕФРОСОВЕТ</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"КЛИНИКА"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"КЛИНИКА"</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Оздоровительный фонд "МЕДИНЕФ"</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ОФ "МЕДИНЕФ"</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"АЛЕКСА"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"АЛЕКСА"</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"Сясьстройская стоматология"</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"СясьСтом"</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98</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"Медицинский центр ЭКО-БЕЗОПАСНОСТЬ"</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"МЦ Эко-безопасность"</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99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"Научно-исследовательский центр ЭКО-БЕЗОПАСНОСТЬ"</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"НИЦ Эко-безопасность"</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9114A" w:rsidP="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w:t>
            </w:r>
            <w:r w:rsidR="009001FE" w:rsidRPr="00990249">
              <w:rPr>
                <w:rFonts w:ascii="Times New Roman" w:hAnsi="Times New Roman" w:cs="Times New Roman"/>
                <w:sz w:val="28"/>
                <w:szCs w:val="28"/>
              </w:rPr>
              <w:t>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"Центр Диализа Санкт-Петербург"</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"Центр Диализа Санкт-Петербург"</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"Медицинский центр "Здоровье"</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"МЦ "Здоровье"</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"Мой Доктор"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"Мой Доктор"</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w:t>
            </w:r>
            <w:r w:rsidR="00D77F3E" w:rsidRPr="00990249">
              <w:rPr>
                <w:rFonts w:ascii="Times New Roman" w:hAnsi="Times New Roman" w:cs="Times New Roman"/>
                <w:sz w:val="28"/>
                <w:szCs w:val="28"/>
              </w:rPr>
              <w:t>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"РАЙДЕНТ"</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"РАЙДЕНТ"</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104</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"Д-МЕД"</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"Д-МЕД"</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105</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"Василеостровский центр МРТ"</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"МРТ"</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106</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"Диагностический центр "Энерго"</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"Диагностический центр "Энерго"</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5417CF" w:rsidP="00D9114A">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r w:rsidR="00D77F3E" w:rsidRPr="00990249">
              <w:rPr>
                <w:rFonts w:ascii="Times New Roman" w:hAnsi="Times New Roman" w:cs="Times New Roman"/>
                <w:sz w:val="28"/>
                <w:szCs w:val="28"/>
              </w:rPr>
              <w:t>07</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"Медиус и К"</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"Медиус и К"</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blPrEx>
          <w:tblBorders>
            <w:insideH w:val="nil"/>
          </w:tblBorders>
        </w:tblPrEx>
        <w:tc>
          <w:tcPr>
            <w:tcW w:w="567" w:type="dxa"/>
            <w:tcBorders>
              <w:bottom w:val="nil"/>
            </w:tcBorders>
          </w:tcPr>
          <w:p w:rsidR="005417CF" w:rsidRPr="00990249" w:rsidRDefault="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108</w:t>
            </w:r>
          </w:p>
        </w:tc>
        <w:tc>
          <w:tcPr>
            <w:tcW w:w="4479" w:type="dxa"/>
            <w:tcBorders>
              <w:bottom w:val="nil"/>
            </w:tcBorders>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"Генезис"</w:t>
            </w:r>
          </w:p>
        </w:tc>
        <w:tc>
          <w:tcPr>
            <w:tcW w:w="3231" w:type="dxa"/>
            <w:tcBorders>
              <w:bottom w:val="nil"/>
            </w:tcBorders>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"Генезис"</w:t>
            </w:r>
          </w:p>
        </w:tc>
        <w:tc>
          <w:tcPr>
            <w:tcW w:w="1929" w:type="dxa"/>
            <w:tcBorders>
              <w:bottom w:val="nil"/>
            </w:tcBorders>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109</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Акционерное общество "Современные медицинские технологии"</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АО "Современные медицинские технологии"</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w:t>
            </w:r>
            <w:r w:rsidR="00D77F3E" w:rsidRPr="00990249">
              <w:rPr>
                <w:rFonts w:ascii="Times New Roman" w:hAnsi="Times New Roman" w:cs="Times New Roman"/>
                <w:sz w:val="28"/>
                <w:szCs w:val="28"/>
              </w:rPr>
              <w:t>0</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"Балтийский институт репродуктологии человека"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"БИРЧ"</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111</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 xml:space="preserve">Общество с ограниченной ответственностью "Лечебно-диагностический центр </w:t>
            </w:r>
            <w:r w:rsidRPr="00990249">
              <w:rPr>
                <w:rFonts w:ascii="Times New Roman" w:hAnsi="Times New Roman" w:cs="Times New Roman"/>
                <w:sz w:val="28"/>
                <w:szCs w:val="28"/>
              </w:rPr>
              <w:lastRenderedPageBreak/>
              <w:t>международного института биологических систем имени Сергея Березина"</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lastRenderedPageBreak/>
              <w:t>ООО "ЛДЦ МИБС"</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lastRenderedPageBreak/>
              <w:t>11</w:t>
            </w:r>
            <w:r w:rsidR="00D77F3E" w:rsidRPr="00990249">
              <w:rPr>
                <w:rFonts w:ascii="Times New Roman" w:hAnsi="Times New Roman" w:cs="Times New Roman"/>
                <w:sz w:val="28"/>
                <w:szCs w:val="28"/>
              </w:rPr>
              <w:t>2</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"ЭКО ЦЕНТР"</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"ЭКО ЦЕНТР"</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417CF"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w:t>
            </w:r>
            <w:r w:rsidR="00D77F3E" w:rsidRPr="00990249">
              <w:rPr>
                <w:rFonts w:ascii="Times New Roman" w:hAnsi="Times New Roman" w:cs="Times New Roman"/>
                <w:sz w:val="28"/>
                <w:szCs w:val="28"/>
              </w:rPr>
              <w:t>3</w:t>
            </w:r>
          </w:p>
        </w:tc>
        <w:tc>
          <w:tcPr>
            <w:tcW w:w="4479"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"Ай-Клиник Северо-Запад"</w:t>
            </w:r>
          </w:p>
        </w:tc>
        <w:tc>
          <w:tcPr>
            <w:tcW w:w="3231" w:type="dxa"/>
          </w:tcPr>
          <w:p w:rsidR="005417CF" w:rsidRPr="00990249" w:rsidRDefault="005417CF">
            <w:pPr>
              <w:pStyle w:val="ConsPlusNormal"/>
              <w:rPr>
                <w:rFonts w:ascii="Times New Roman" w:hAnsi="Times New Roman" w:cs="Times New Roman"/>
                <w:sz w:val="28"/>
                <w:szCs w:val="28"/>
              </w:rPr>
            </w:pPr>
            <w:r w:rsidRPr="00990249">
              <w:rPr>
                <w:rFonts w:ascii="Times New Roman" w:hAnsi="Times New Roman" w:cs="Times New Roman"/>
                <w:sz w:val="28"/>
                <w:szCs w:val="28"/>
              </w:rPr>
              <w:t>ООО "Ай-Клиник СЗ"</w:t>
            </w:r>
          </w:p>
        </w:tc>
        <w:tc>
          <w:tcPr>
            <w:tcW w:w="1929" w:type="dxa"/>
          </w:tcPr>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786AA2"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w:t>
            </w:r>
            <w:r w:rsidR="00D77F3E" w:rsidRPr="00990249">
              <w:rPr>
                <w:rFonts w:ascii="Times New Roman" w:hAnsi="Times New Roman" w:cs="Times New Roman"/>
                <w:sz w:val="28"/>
                <w:szCs w:val="28"/>
              </w:rPr>
              <w:t>4</w:t>
            </w:r>
          </w:p>
        </w:tc>
        <w:tc>
          <w:tcPr>
            <w:tcW w:w="4479" w:type="dxa"/>
          </w:tcPr>
          <w:p w:rsidR="00786AA2" w:rsidRPr="00990249" w:rsidRDefault="00786AA2">
            <w:pPr>
              <w:pStyle w:val="ConsPlusNormal"/>
              <w:rPr>
                <w:rFonts w:ascii="Times New Roman" w:hAnsi="Times New Roman" w:cs="Times New Roman"/>
                <w:sz w:val="28"/>
                <w:szCs w:val="28"/>
              </w:rPr>
            </w:pPr>
            <w:r w:rsidRPr="00990249">
              <w:rPr>
                <w:rFonts w:ascii="Times New Roman" w:hAnsi="Times New Roman" w:cs="Times New Roman"/>
                <w:sz w:val="28"/>
                <w:szCs w:val="28"/>
              </w:rPr>
              <w:t>Закрытое акционерное общество «Кардиоклиника»</w:t>
            </w:r>
          </w:p>
        </w:tc>
        <w:tc>
          <w:tcPr>
            <w:tcW w:w="3231" w:type="dxa"/>
          </w:tcPr>
          <w:p w:rsidR="00786AA2" w:rsidRPr="00990249" w:rsidRDefault="00786AA2">
            <w:pPr>
              <w:pStyle w:val="ConsPlusNormal"/>
              <w:rPr>
                <w:rFonts w:ascii="Times New Roman" w:hAnsi="Times New Roman" w:cs="Times New Roman"/>
                <w:sz w:val="28"/>
                <w:szCs w:val="28"/>
              </w:rPr>
            </w:pPr>
            <w:r w:rsidRPr="00990249">
              <w:rPr>
                <w:rFonts w:ascii="Times New Roman" w:hAnsi="Times New Roman" w:cs="Times New Roman"/>
                <w:sz w:val="28"/>
                <w:szCs w:val="28"/>
              </w:rPr>
              <w:t>ЗАО «Кардиоклиника»</w:t>
            </w:r>
          </w:p>
        </w:tc>
        <w:tc>
          <w:tcPr>
            <w:tcW w:w="1929" w:type="dxa"/>
          </w:tcPr>
          <w:p w:rsidR="00786AA2" w:rsidRPr="00990249" w:rsidRDefault="00786AA2">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786AA2"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w:t>
            </w:r>
            <w:r w:rsidR="00D77F3E" w:rsidRPr="00990249">
              <w:rPr>
                <w:rFonts w:ascii="Times New Roman" w:hAnsi="Times New Roman" w:cs="Times New Roman"/>
                <w:sz w:val="28"/>
                <w:szCs w:val="28"/>
              </w:rPr>
              <w:t>5</w:t>
            </w:r>
          </w:p>
        </w:tc>
        <w:tc>
          <w:tcPr>
            <w:tcW w:w="4479" w:type="dxa"/>
          </w:tcPr>
          <w:p w:rsidR="00786AA2" w:rsidRPr="00990249" w:rsidRDefault="00786AA2">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«Забота»</w:t>
            </w:r>
          </w:p>
        </w:tc>
        <w:tc>
          <w:tcPr>
            <w:tcW w:w="3231" w:type="dxa"/>
          </w:tcPr>
          <w:p w:rsidR="00786AA2" w:rsidRPr="00990249" w:rsidRDefault="005F4ECB">
            <w:pPr>
              <w:pStyle w:val="ConsPlusNormal"/>
              <w:rPr>
                <w:rFonts w:ascii="Times New Roman" w:hAnsi="Times New Roman" w:cs="Times New Roman"/>
                <w:sz w:val="28"/>
                <w:szCs w:val="28"/>
              </w:rPr>
            </w:pPr>
            <w:r w:rsidRPr="00990249">
              <w:rPr>
                <w:rFonts w:ascii="Times New Roman" w:hAnsi="Times New Roman" w:cs="Times New Roman"/>
                <w:sz w:val="28"/>
                <w:szCs w:val="28"/>
              </w:rPr>
              <w:t>ООО «Забота»</w:t>
            </w:r>
          </w:p>
        </w:tc>
        <w:tc>
          <w:tcPr>
            <w:tcW w:w="1929" w:type="dxa"/>
          </w:tcPr>
          <w:p w:rsidR="00786AA2" w:rsidRPr="00990249" w:rsidRDefault="005F4EC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786AA2"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w:t>
            </w:r>
            <w:r w:rsidR="00D77F3E" w:rsidRPr="00990249">
              <w:rPr>
                <w:rFonts w:ascii="Times New Roman" w:hAnsi="Times New Roman" w:cs="Times New Roman"/>
                <w:sz w:val="28"/>
                <w:szCs w:val="28"/>
              </w:rPr>
              <w:t>6</w:t>
            </w:r>
          </w:p>
        </w:tc>
        <w:tc>
          <w:tcPr>
            <w:tcW w:w="4479" w:type="dxa"/>
          </w:tcPr>
          <w:p w:rsidR="00786AA2" w:rsidRPr="00990249" w:rsidRDefault="00786AA2" w:rsidP="00786AA2">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«Центр семейной медицины»</w:t>
            </w:r>
          </w:p>
        </w:tc>
        <w:tc>
          <w:tcPr>
            <w:tcW w:w="3231" w:type="dxa"/>
          </w:tcPr>
          <w:p w:rsidR="00786AA2" w:rsidRPr="00990249" w:rsidRDefault="00786AA2">
            <w:pPr>
              <w:pStyle w:val="ConsPlusNormal"/>
              <w:rPr>
                <w:rFonts w:ascii="Times New Roman" w:hAnsi="Times New Roman" w:cs="Times New Roman"/>
                <w:sz w:val="28"/>
                <w:szCs w:val="28"/>
              </w:rPr>
            </w:pPr>
            <w:r w:rsidRPr="00990249">
              <w:rPr>
                <w:rFonts w:ascii="Times New Roman" w:hAnsi="Times New Roman" w:cs="Times New Roman"/>
                <w:sz w:val="28"/>
                <w:szCs w:val="28"/>
              </w:rPr>
              <w:t>ООО «Центр семейной медицины»</w:t>
            </w:r>
          </w:p>
        </w:tc>
        <w:tc>
          <w:tcPr>
            <w:tcW w:w="1929" w:type="dxa"/>
          </w:tcPr>
          <w:p w:rsidR="00786AA2" w:rsidRPr="00990249" w:rsidRDefault="005F4EC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F4ECB"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w:t>
            </w:r>
            <w:r w:rsidR="00D77F3E" w:rsidRPr="00990249">
              <w:rPr>
                <w:rFonts w:ascii="Times New Roman" w:hAnsi="Times New Roman" w:cs="Times New Roman"/>
                <w:sz w:val="28"/>
                <w:szCs w:val="28"/>
              </w:rPr>
              <w:t>7</w:t>
            </w:r>
          </w:p>
        </w:tc>
        <w:tc>
          <w:tcPr>
            <w:tcW w:w="4479" w:type="dxa"/>
          </w:tcPr>
          <w:p w:rsidR="005F4ECB" w:rsidRPr="00990249" w:rsidRDefault="005F4ECB" w:rsidP="005F4ECB">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«Медэксперт»</w:t>
            </w:r>
          </w:p>
        </w:tc>
        <w:tc>
          <w:tcPr>
            <w:tcW w:w="3231" w:type="dxa"/>
          </w:tcPr>
          <w:p w:rsidR="005F4ECB" w:rsidRPr="00990249" w:rsidRDefault="005F4ECB">
            <w:pPr>
              <w:pStyle w:val="ConsPlusNormal"/>
              <w:rPr>
                <w:rFonts w:ascii="Times New Roman" w:hAnsi="Times New Roman" w:cs="Times New Roman"/>
                <w:sz w:val="28"/>
                <w:szCs w:val="28"/>
              </w:rPr>
            </w:pPr>
            <w:r w:rsidRPr="00990249">
              <w:rPr>
                <w:rFonts w:ascii="Times New Roman" w:hAnsi="Times New Roman" w:cs="Times New Roman"/>
                <w:sz w:val="28"/>
                <w:szCs w:val="28"/>
              </w:rPr>
              <w:t>ООО «Медэксперт»</w:t>
            </w:r>
          </w:p>
        </w:tc>
        <w:tc>
          <w:tcPr>
            <w:tcW w:w="1929" w:type="dxa"/>
          </w:tcPr>
          <w:p w:rsidR="005F4ECB" w:rsidRPr="00990249" w:rsidRDefault="005F4ECB">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990249" w:rsidRPr="00990249" w:rsidTr="00BD357A">
        <w:tc>
          <w:tcPr>
            <w:tcW w:w="567" w:type="dxa"/>
          </w:tcPr>
          <w:p w:rsidR="005F4ECB"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11</w:t>
            </w:r>
            <w:r w:rsidR="00D77F3E" w:rsidRPr="00990249">
              <w:rPr>
                <w:rFonts w:ascii="Times New Roman" w:hAnsi="Times New Roman" w:cs="Times New Roman"/>
                <w:sz w:val="28"/>
                <w:szCs w:val="28"/>
              </w:rPr>
              <w:t>8</w:t>
            </w:r>
          </w:p>
        </w:tc>
        <w:tc>
          <w:tcPr>
            <w:tcW w:w="4479" w:type="dxa"/>
          </w:tcPr>
          <w:p w:rsidR="005F4ECB" w:rsidRPr="00990249" w:rsidRDefault="005F4ECB" w:rsidP="005F4ECB">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«Хэппи Дент»</w:t>
            </w:r>
          </w:p>
        </w:tc>
        <w:tc>
          <w:tcPr>
            <w:tcW w:w="3231" w:type="dxa"/>
          </w:tcPr>
          <w:p w:rsidR="005F4ECB" w:rsidRPr="00990249" w:rsidRDefault="005F4ECB" w:rsidP="005F4ECB">
            <w:pPr>
              <w:pStyle w:val="ConsPlusNormal"/>
              <w:rPr>
                <w:rFonts w:ascii="Times New Roman" w:hAnsi="Times New Roman" w:cs="Times New Roman"/>
                <w:sz w:val="28"/>
                <w:szCs w:val="28"/>
              </w:rPr>
            </w:pPr>
            <w:r w:rsidRPr="00990249">
              <w:rPr>
                <w:rFonts w:ascii="Times New Roman" w:hAnsi="Times New Roman" w:cs="Times New Roman"/>
                <w:sz w:val="28"/>
                <w:szCs w:val="28"/>
              </w:rPr>
              <w:t>ООО «Хэппи Дент»</w:t>
            </w:r>
          </w:p>
        </w:tc>
        <w:tc>
          <w:tcPr>
            <w:tcW w:w="1929" w:type="dxa"/>
          </w:tcPr>
          <w:p w:rsidR="005F4ECB" w:rsidRPr="00990249" w:rsidRDefault="005F4ECB" w:rsidP="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r w:rsidR="00BD357A" w:rsidRPr="00990249" w:rsidTr="00BD357A">
        <w:tc>
          <w:tcPr>
            <w:tcW w:w="567" w:type="dxa"/>
          </w:tcPr>
          <w:p w:rsidR="005F4ECB" w:rsidRPr="00990249" w:rsidRDefault="009001FE" w:rsidP="00D77F3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1</w:t>
            </w:r>
            <w:r w:rsidR="00D77F3E" w:rsidRPr="00990249">
              <w:rPr>
                <w:rFonts w:ascii="Times New Roman" w:hAnsi="Times New Roman" w:cs="Times New Roman"/>
                <w:sz w:val="28"/>
                <w:szCs w:val="28"/>
              </w:rPr>
              <w:t>19</w:t>
            </w:r>
          </w:p>
        </w:tc>
        <w:tc>
          <w:tcPr>
            <w:tcW w:w="4479" w:type="dxa"/>
          </w:tcPr>
          <w:p w:rsidR="005F4ECB" w:rsidRPr="00990249" w:rsidRDefault="005F4ECB" w:rsidP="005F4ECB">
            <w:pPr>
              <w:pStyle w:val="ConsPlusNormal"/>
              <w:rPr>
                <w:rFonts w:ascii="Times New Roman" w:hAnsi="Times New Roman" w:cs="Times New Roman"/>
                <w:sz w:val="28"/>
                <w:szCs w:val="28"/>
              </w:rPr>
            </w:pPr>
            <w:r w:rsidRPr="00990249">
              <w:rPr>
                <w:rFonts w:ascii="Times New Roman" w:hAnsi="Times New Roman" w:cs="Times New Roman"/>
                <w:sz w:val="28"/>
                <w:szCs w:val="28"/>
              </w:rPr>
              <w:t>Общество с ограниченной ответственностью «Британская Медицинская Компания»</w:t>
            </w:r>
          </w:p>
        </w:tc>
        <w:tc>
          <w:tcPr>
            <w:tcW w:w="3231" w:type="dxa"/>
          </w:tcPr>
          <w:p w:rsidR="005F4ECB" w:rsidRPr="00990249" w:rsidRDefault="005F4ECB" w:rsidP="009001FE">
            <w:pPr>
              <w:pStyle w:val="ConsPlusNormal"/>
              <w:rPr>
                <w:rFonts w:ascii="Times New Roman" w:hAnsi="Times New Roman" w:cs="Times New Roman"/>
                <w:sz w:val="28"/>
                <w:szCs w:val="28"/>
              </w:rPr>
            </w:pPr>
            <w:r w:rsidRPr="00990249">
              <w:rPr>
                <w:rFonts w:ascii="Times New Roman" w:hAnsi="Times New Roman" w:cs="Times New Roman"/>
                <w:sz w:val="28"/>
                <w:szCs w:val="28"/>
              </w:rPr>
              <w:t>ООО «Британская Медицинская Компания»</w:t>
            </w:r>
          </w:p>
        </w:tc>
        <w:tc>
          <w:tcPr>
            <w:tcW w:w="1929" w:type="dxa"/>
          </w:tcPr>
          <w:p w:rsidR="005F4ECB" w:rsidRPr="00990249" w:rsidRDefault="005F4ECB" w:rsidP="009001FE">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w:t>
            </w:r>
          </w:p>
        </w:tc>
      </w:tr>
    </w:tbl>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ind w:firstLine="540"/>
        <w:jc w:val="both"/>
        <w:rPr>
          <w:rFonts w:ascii="Times New Roman" w:hAnsi="Times New Roman" w:cs="Times New Roman"/>
        </w:rPr>
      </w:pPr>
      <w:r w:rsidRPr="00990249">
        <w:rPr>
          <w:rFonts w:ascii="Times New Roman" w:hAnsi="Times New Roman" w:cs="Times New Roman"/>
        </w:rPr>
        <w:t>--------------------------------</w:t>
      </w:r>
    </w:p>
    <w:p w:rsidR="005417CF" w:rsidRPr="00990249" w:rsidRDefault="005417CF">
      <w:pPr>
        <w:pStyle w:val="ConsPlusNormal"/>
        <w:ind w:firstLine="540"/>
        <w:jc w:val="both"/>
        <w:rPr>
          <w:rFonts w:ascii="Times New Roman" w:hAnsi="Times New Roman" w:cs="Times New Roman"/>
        </w:rPr>
      </w:pPr>
      <w:bookmarkStart w:id="17" w:name="P4048"/>
      <w:bookmarkEnd w:id="17"/>
      <w:r w:rsidRPr="00990249">
        <w:rPr>
          <w:rFonts w:ascii="Times New Roman" w:hAnsi="Times New Roman" w:cs="Times New Roman"/>
        </w:rPr>
        <w:t>&lt;*&gt; Осуществление деятельности в сфере ОМС (+).</w:t>
      </w: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ind w:firstLine="540"/>
        <w:jc w:val="both"/>
        <w:rPr>
          <w:rFonts w:ascii="Times New Roman" w:hAnsi="Times New Roman" w:cs="Times New Roman"/>
        </w:rPr>
      </w:pPr>
      <w:r w:rsidRPr="00990249">
        <w:rPr>
          <w:rFonts w:ascii="Times New Roman" w:hAnsi="Times New Roman" w:cs="Times New Roman"/>
        </w:rPr>
        <w:t>Примечание. Территориальный фонд обязательного медицинского страхования Ленинградской области в соответствии с настоящим перечнем ведет развернутый перечень медицинских организаций, работающих в системе обязательного медицинского страхования Ленинградской области, по муниципальным районам, обособленным структурным подразделениям (с указанием адреса места оказания медицинской помощи). В случае изменения наименования медицинской организации, ее реорганизации в развернутый перечень вносятся соответствующие изменения.</w:t>
      </w: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826CA" w:rsidRPr="00990249" w:rsidRDefault="005826CA">
      <w:pPr>
        <w:pStyle w:val="ConsPlusNormal"/>
        <w:jc w:val="right"/>
        <w:rPr>
          <w:rFonts w:ascii="Times New Roman" w:hAnsi="Times New Roman" w:cs="Times New Roman"/>
        </w:rPr>
      </w:pPr>
    </w:p>
    <w:p w:rsidR="005826CA" w:rsidRPr="00990249" w:rsidRDefault="005826CA">
      <w:pPr>
        <w:pStyle w:val="ConsPlusNormal"/>
        <w:jc w:val="right"/>
        <w:rPr>
          <w:rFonts w:ascii="Times New Roman" w:hAnsi="Times New Roman" w:cs="Times New Roman"/>
        </w:rPr>
      </w:pPr>
    </w:p>
    <w:p w:rsidR="005826CA" w:rsidRPr="00990249" w:rsidRDefault="005826CA">
      <w:pPr>
        <w:pStyle w:val="ConsPlusNormal"/>
        <w:jc w:val="right"/>
        <w:rPr>
          <w:rFonts w:ascii="Times New Roman" w:hAnsi="Times New Roman" w:cs="Times New Roman"/>
        </w:rPr>
      </w:pPr>
    </w:p>
    <w:p w:rsidR="005826CA" w:rsidRPr="00990249" w:rsidRDefault="005826CA">
      <w:pPr>
        <w:pStyle w:val="ConsPlusNormal"/>
        <w:jc w:val="right"/>
        <w:rPr>
          <w:rFonts w:ascii="Times New Roman" w:hAnsi="Times New Roman" w:cs="Times New Roman"/>
        </w:rPr>
      </w:pPr>
    </w:p>
    <w:p w:rsidR="005826CA" w:rsidRPr="00990249" w:rsidRDefault="005826CA">
      <w:pPr>
        <w:pStyle w:val="ConsPlusNormal"/>
        <w:jc w:val="right"/>
        <w:rPr>
          <w:rFonts w:ascii="Times New Roman" w:hAnsi="Times New Roman" w:cs="Times New Roman"/>
        </w:rPr>
      </w:pPr>
    </w:p>
    <w:p w:rsidR="005826CA" w:rsidRPr="00990249" w:rsidRDefault="005826CA">
      <w:pPr>
        <w:pStyle w:val="ConsPlusNormal"/>
        <w:jc w:val="right"/>
        <w:rPr>
          <w:rFonts w:ascii="Times New Roman" w:hAnsi="Times New Roman" w:cs="Times New Roman"/>
        </w:rPr>
      </w:pP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9</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18" w:name="P4059"/>
      <w:bookmarkEnd w:id="18"/>
      <w:r w:rsidRPr="00990249">
        <w:rPr>
          <w:rFonts w:ascii="Times New Roman" w:hAnsi="Times New Roman" w:cs="Times New Roman"/>
          <w:sz w:val="28"/>
          <w:szCs w:val="28"/>
        </w:rPr>
        <w:t>УСЛОВИЯ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ПРЕБЫВАНИЯ В МЕДИЦИНСКИХ ОРГАНИЗАЦИЯХ ПРИ ОКАЗАНИИ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МЕДИЦИНСКОЙ ПОМОЩИ В СТАЦИОНАРНЫХ УСЛОВИЯХ, ВКЛЮЧАЯ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ПРЕДОСТАВЛЕНИЕ СПАЛЬНОГО МЕСТА И ПИТАНИЯ, ПРИ СОВМЕСТНОМ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НАХОЖДЕНИИ ОДНОГО ИЗ РОДИТЕЛЕЙ, ИНОГО ЧЛЕНА СЕМЬИ ИЛИ ИНОГО</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ЗАКОННОГО ПРЕДСТАВИТЕЛЯ В МЕДИЦИНСКОЙ ОРГАНИЗАЦИИ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СТАЦИОНАРНЫХ УСЛОВИЯХ С РЕБЕНКОМ, НЕ ДОСТИГШИМ ВОЗРАСТА</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ЧЕТЫРЕХ ЛЕТ, А С РЕБЕНКОМ СТАРШЕ УКАЗАННОГО ВОЗРАСТА -</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ПРИ НАЛИЧИИ МЕДИЦИНСКИХ ПОКАЗАНИЙ</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Дети до четырех лет, нуждающиеся в стационарном лечении, госпитализируются незамедлительно. Установление очередности для указанной категории не допускается.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совместном нахождении в медицинской организации в стационарных условиях с ребенком, не достигшим возраста четырех лет, а также с ребенком старше указанного возраста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Решение о наличии медицинских показаний к нахождению вместе 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01C2E" w:rsidRPr="00990249" w:rsidRDefault="00501C2E">
      <w:pPr>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br w:type="page"/>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10</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19" w:name="P4080"/>
      <w:bookmarkEnd w:id="19"/>
      <w:r w:rsidRPr="00990249">
        <w:rPr>
          <w:rFonts w:ascii="Times New Roman" w:hAnsi="Times New Roman" w:cs="Times New Roman"/>
          <w:sz w:val="28"/>
          <w:szCs w:val="28"/>
        </w:rPr>
        <w:t>УСЛОВИЯ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РАЗМЕЩЕНИЯ ПАЦИЕНТОВ В МАЛОМЕСТНЫХ ПАЛАТАХ (БОКСАХ)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ПО МЕДИЦИНСКИМ И(ИЛИ) ЭПИДЕМИОЛОГИЧЕСКИМ ПОКАЗАНИЯМ,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УСТАНОВЛЕННЫМ МИНИСТЕРСТВОМ ЗДРАВООХРАНЕНИЯ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РОССИЙСКОЙ ФЕДЕРАЦИИ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 оказании специализированной медицинской помощи в медицинских организациях Ленинградской области пациенты размещаются в маломестных палатах на три и более мест.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Для размещения в маломестных палатах (боксах) пациентов по медицинским и(или) эпидемиологическим показаниям, установленным </w:t>
      </w:r>
      <w:hyperlink r:id="rId133"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535н "Об утверждении перечня медицинских и эпидемиологических показаний к размещению пациентов в маломестных палатах (боксах)", на каждом отделении медицинской организации организуется соответствующая палата или бокс (палаты, боксы). Палата или бокс (палаты, боксы) резервируется в составе или сверх коечного фонда отделения. Режим работы, санитарное состояние палаты или бокса (палат, боксов) обеспечивается в соответствии с эпидемиологическими показаниями и нормами, установленными Министерством здравоохранения Российской Федерации.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01C2E" w:rsidRPr="00990249" w:rsidRDefault="00501C2E">
      <w:pPr>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br w:type="page"/>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11</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20" w:name="P4096"/>
      <w:bookmarkEnd w:id="20"/>
      <w:r w:rsidRPr="00990249">
        <w:rPr>
          <w:rFonts w:ascii="Times New Roman" w:hAnsi="Times New Roman" w:cs="Times New Roman"/>
          <w:sz w:val="28"/>
          <w:szCs w:val="28"/>
        </w:rPr>
        <w:t>УСЛОВИЯ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ПРЕДОСТАВЛЕНИЯ ДЕТЯМ-СИРОТАМ И ДЕТЯМ, ОСТАВШИМСЯ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БЕЗ ПОПЕЧЕНИЯ РОДИТЕЛЕЙ, В СЛУЧАЕ ВЫЯВЛЕНИЯ У НИХ</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ЗАБОЛЕВАНИЙ МЕДИЦИНСКОЙ ПОМОЩИ ВСЕХ ВИДОВ, ВКЛЮЧАЯ</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СПЕЦИАЛИЗИРОВАННУЮ, В ТОМ ЧИСЛЕ ВЫСОКОТЕХНОЛОГИЧНУЮ,</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МЕДИЦИНСКУЮ ПОМОЩЬ</w:t>
      </w:r>
    </w:p>
    <w:p w:rsidR="005417CF" w:rsidRPr="00990249" w:rsidRDefault="005417CF">
      <w:pPr>
        <w:pStyle w:val="ConsPlusNormal"/>
        <w:jc w:val="both"/>
        <w:rPr>
          <w:rFonts w:ascii="Times New Roman" w:hAnsi="Times New Roman" w:cs="Times New Roman"/>
          <w:sz w:val="28"/>
          <w:szCs w:val="28"/>
        </w:rPr>
      </w:pPr>
    </w:p>
    <w:p w:rsidR="005417CF" w:rsidRPr="008A29B8" w:rsidRDefault="008A29B8" w:rsidP="008A29B8">
      <w:pPr>
        <w:pStyle w:val="ConsPlusNormal"/>
        <w:ind w:firstLine="708"/>
        <w:jc w:val="both"/>
        <w:rPr>
          <w:rFonts w:ascii="Times New Roman" w:hAnsi="Times New Roman" w:cs="Times New Roman"/>
          <w:sz w:val="28"/>
          <w:szCs w:val="28"/>
        </w:rPr>
      </w:pPr>
      <w:r w:rsidRPr="008A29B8">
        <w:rPr>
          <w:rFonts w:ascii="Times New Roman" w:hAnsi="Times New Roman" w:cs="Times New Roman"/>
          <w:sz w:val="28"/>
          <w:szCs w:val="28"/>
        </w:rPr>
        <w:t xml:space="preserve">В случае выявления заболеваний, в том числе при проведении диспансеризации, у пребывающих в стационарных учреждениях детей-сирот и детей, находящихся в трудной жизненной ситуации, а также пребывающих в семьях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медицинская помощь им оказывается в соответствии с </w:t>
      </w:r>
      <w:hyperlink w:anchor="P54" w:history="1">
        <w:r w:rsidRPr="008A29B8">
          <w:rPr>
            <w:rFonts w:ascii="Times New Roman" w:hAnsi="Times New Roman" w:cs="Times New Roman"/>
            <w:sz w:val="28"/>
            <w:szCs w:val="28"/>
          </w:rPr>
          <w:t>разделом II</w:t>
        </w:r>
      </w:hyperlink>
      <w:r w:rsidRPr="008A29B8">
        <w:rPr>
          <w:rFonts w:ascii="Times New Roman" w:hAnsi="Times New Roman" w:cs="Times New Roman"/>
          <w:sz w:val="28"/>
          <w:szCs w:val="28"/>
        </w:rPr>
        <w:t xml:space="preserve"> Территориальной программы государственных гарантий бесплатного оказания гражданам медицинской помощи в Ленинградской области на 2017</w:t>
      </w:r>
      <w:r w:rsidRPr="008A29B8">
        <w:rPr>
          <w:rFonts w:ascii="Times New Roman" w:hAnsi="Times New Roman" w:cs="Times New Roman"/>
          <w:b/>
          <w:sz w:val="28"/>
          <w:szCs w:val="28"/>
        </w:rPr>
        <w:t xml:space="preserve"> </w:t>
      </w:r>
      <w:r w:rsidRPr="008A29B8">
        <w:rPr>
          <w:rFonts w:ascii="Times New Roman" w:hAnsi="Times New Roman" w:cs="Times New Roman"/>
          <w:sz w:val="28"/>
          <w:szCs w:val="28"/>
        </w:rPr>
        <w:t xml:space="preserve">год и на плановый период 2018 и 2019 годов и </w:t>
      </w:r>
      <w:hyperlink w:anchor="P315" w:history="1">
        <w:r w:rsidRPr="008A29B8">
          <w:rPr>
            <w:rFonts w:ascii="Times New Roman" w:hAnsi="Times New Roman" w:cs="Times New Roman"/>
            <w:sz w:val="28"/>
            <w:szCs w:val="28"/>
          </w:rPr>
          <w:t>приложением 1</w:t>
        </w:r>
      </w:hyperlink>
      <w:r w:rsidRPr="008A29B8">
        <w:rPr>
          <w:rFonts w:ascii="Times New Roman" w:hAnsi="Times New Roman" w:cs="Times New Roman"/>
          <w:sz w:val="28"/>
          <w:szCs w:val="28"/>
        </w:rPr>
        <w:t xml:space="preserve"> к Территориальной программе</w:t>
      </w:r>
    </w:p>
    <w:p w:rsidR="005417CF" w:rsidRPr="008A29B8"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jc w:val="both"/>
        <w:rPr>
          <w:rFonts w:ascii="Times New Roman" w:hAnsi="Times New Roman" w:cs="Times New Roman"/>
        </w:rPr>
      </w:pPr>
    </w:p>
    <w:p w:rsidR="00501C2E" w:rsidRPr="00990249" w:rsidRDefault="00501C2E">
      <w:pPr>
        <w:rPr>
          <w:rFonts w:ascii="Times New Roman" w:eastAsia="Times New Roman" w:hAnsi="Times New Roman" w:cs="Times New Roman"/>
          <w:szCs w:val="20"/>
          <w:lang w:eastAsia="ru-RU"/>
        </w:rPr>
      </w:pPr>
      <w:r w:rsidRPr="00990249">
        <w:rPr>
          <w:rFonts w:ascii="Times New Roman" w:hAnsi="Times New Roman" w:cs="Times New Roman"/>
        </w:rPr>
        <w:br w:type="page"/>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12</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21" w:name="P4112"/>
      <w:bookmarkEnd w:id="21"/>
      <w:r w:rsidRPr="00990249">
        <w:rPr>
          <w:rFonts w:ascii="Times New Roman" w:hAnsi="Times New Roman" w:cs="Times New Roman"/>
          <w:sz w:val="28"/>
          <w:szCs w:val="28"/>
        </w:rPr>
        <w:t>ПОРЯДОК</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ПРЕДОСТАВЛЕНИЯ ТРАНСПОРТНЫХ УСЛУГ ПРИ СОПРОВОЖДЕНИИ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МЕДИЦИНСКИМ РАБОТНИКОМ ПАЦИЕНТА, НАХОДЯЩЕГОСЯ НА ЛЕЧЕНИИ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СТАЦИОНАРНЫХ УСЛОВИЯХ, В ЦЕЛЯХ ВЫПОЛНЕНИЯ ПОРЯДКОВ</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ОКАЗАНИЯ МЕДИЦИНСКОЙ ПОМОЩИ И СТАНДАРТОВ МЕДИЦИНСКОЙ ПОМОЩИ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 СЛУЧАЕ НЕОБХОДИМОСТИ ПРОВЕДЕНИЯ ТАКОМУ ПАЦИЕНТУ</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ДИАГНОСТИЧЕСКИХ ИССЛЕДОВАНИЙ - ПРИ ОТСУТСТВИИ ВОЗМОЖНОСТИ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ИХ ПРОВЕДЕНИЯ МЕДИЦИНСКОЙ ОРГАНИЗАЦИЕЙ, ОКАЗЫВАЮЩЕЙ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МЕДИЦИНСКУЮ ПОМОЩЬ ПАЦИЕНТУ</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необходимости проведения пациенту, находящемуся на лечении в стационарных условиях, диагностических исследований в целях выполнения порядков оказания медицинской помощи и стандартов медицинской помощи в иной медицинской организации при отсутствии возможности их проведения медицинской организацией, оказывающей медицинскую помощь пациенту, обеспечение транспортом осуществляется медицинской организацией, оказывающей медицинскую помощь пациенту, в сопровождении медицинского работника.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случае необходимости транспортировки пациента бригадой специализированной скорой медицинской помощи предоставление автотранспорта осуществляется медицинской организацией, имеющей соответствующий транспорт и медицинский персонал.</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Предоставление указанных транспортных услуг организуется и согласовывается заместителями главных врачей по медицинской части медицинских организаций.</w:t>
      </w:r>
    </w:p>
    <w:p w:rsidR="005417CF" w:rsidRPr="00990249" w:rsidRDefault="005417CF">
      <w:pPr>
        <w:pStyle w:val="ConsPlusNormal"/>
        <w:jc w:val="both"/>
        <w:rPr>
          <w:rFonts w:ascii="Times New Roman" w:hAnsi="Times New Roman" w:cs="Times New Roman"/>
          <w:sz w:val="28"/>
          <w:szCs w:val="28"/>
        </w:rPr>
      </w:pPr>
    </w:p>
    <w:p w:rsidR="00501C2E" w:rsidRPr="00990249" w:rsidRDefault="00501C2E">
      <w:pPr>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br w:type="page"/>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13</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22" w:name="P4133"/>
      <w:bookmarkEnd w:id="22"/>
      <w:r w:rsidRPr="00990249">
        <w:rPr>
          <w:rFonts w:ascii="Times New Roman" w:hAnsi="Times New Roman" w:cs="Times New Roman"/>
          <w:sz w:val="28"/>
          <w:szCs w:val="28"/>
        </w:rPr>
        <w:t>УСЛОВИЯ И СРОКИ</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ДИСПАНСЕРИЗАЦИИ ОТДЕЛЬНЫХ КАТЕГОРИЙ НАСЕЛЕНИЯ</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Основной целью диспансеризации является осуществление комплекса мероприятий, направленных на формирование, сохранение и укрепление здоровья населения, предупреждение развития заболеваний, снижение заболеваемости, увеличение активного творческого долголетия.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Диспансеризация предусматривает: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дообследование нуждающихся с использованием всех современных методов диагностики;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выявление лиц, имеющих факторы риска, способствующие возникновению и развитию заболеваний;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выявление заболеваний на ранних стадиях;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определение и индивидуальную оценку состояния здоровья;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разработку и проведение комплекса необходимых медицинских и социальных мероприятий и динамического наблюдения за состоянием здоровья населения.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Диспансеризации подлежат:</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пребывающие в стационарных учреждениях дети-сироты и дети, находящиеся в трудной жизненной ситуации, - в соответствии с </w:t>
      </w:r>
      <w:hyperlink r:id="rId134"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15 февраля 2013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72н "О проведении диспансеризации пребывающих в стационарных учреждениях детей-сирот и детей, находящихся в трудной жизненной ситуации";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 в соответствии с </w:t>
      </w:r>
      <w:hyperlink r:id="rId135"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11 апреля 2013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отдельные группы взрослого населения - в соответствии с </w:t>
      </w:r>
      <w:hyperlink r:id="rId136" w:history="1">
        <w:r w:rsidRPr="00990249">
          <w:rPr>
            <w:rFonts w:ascii="Times New Roman" w:hAnsi="Times New Roman" w:cs="Times New Roman"/>
            <w:sz w:val="28"/>
            <w:szCs w:val="28"/>
          </w:rPr>
          <w:t>приказом</w:t>
        </w:r>
      </w:hyperlink>
      <w:r w:rsidRPr="00990249">
        <w:rPr>
          <w:rFonts w:ascii="Times New Roman" w:hAnsi="Times New Roman" w:cs="Times New Roman"/>
          <w:sz w:val="28"/>
          <w:szCs w:val="28"/>
        </w:rPr>
        <w:t xml:space="preserve"> Министерства здравоохранения Российской Федерации от 3 февраля 2015 года </w:t>
      </w:r>
      <w:r w:rsidR="009F3640" w:rsidRPr="00990249">
        <w:rPr>
          <w:rFonts w:ascii="Times New Roman" w:hAnsi="Times New Roman" w:cs="Times New Roman"/>
          <w:sz w:val="28"/>
          <w:szCs w:val="28"/>
        </w:rPr>
        <w:t>№</w:t>
      </w:r>
      <w:r w:rsidRPr="00990249">
        <w:rPr>
          <w:rFonts w:ascii="Times New Roman" w:hAnsi="Times New Roman" w:cs="Times New Roman"/>
          <w:sz w:val="28"/>
          <w:szCs w:val="28"/>
        </w:rPr>
        <w:t xml:space="preserve"> 36ан "Об утверждении порядка проведения диспансеризации определенных групп взрослого населения";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инвалиды и участники Великой Отечественной войны, супруги погибших (умерших) инвалидов и участников Великой Отечественной войны, не вступившие в повторный брак, и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w:t>
      </w:r>
      <w:r w:rsidRPr="00990249">
        <w:rPr>
          <w:rFonts w:ascii="Times New Roman" w:hAnsi="Times New Roman" w:cs="Times New Roman"/>
          <w:sz w:val="28"/>
          <w:szCs w:val="28"/>
        </w:rPr>
        <w:lastRenderedPageBreak/>
        <w:t>трудового увечья и других причин (за исключением лиц, инвалидность которых наступила вследствие их противоправных действий).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Ответственность за организацию и проведение диспансеризации населения, находящегося на медицинском обслуживании в медицинской организации, возлагается на ее руководителя и на отделение (кабинет) медицинской профилактики (в том числе кабинет, входящий в состав центра здоровья).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Ответственность за организацию и проведение диспансеризации населения возлагается на врача-терапевта участкового, врача-педиатра участкового, врача-терапевта цехового врачебного участка, врача общей практики (семейного врача).</w:t>
      </w:r>
    </w:p>
    <w:p w:rsidR="005417CF" w:rsidRPr="00990249" w:rsidRDefault="005417CF">
      <w:pPr>
        <w:rPr>
          <w:rFonts w:ascii="Times New Roman" w:hAnsi="Times New Roman" w:cs="Times New Roman"/>
        </w:rPr>
        <w:sectPr w:rsidR="005417CF" w:rsidRPr="00990249" w:rsidSect="00DA689D">
          <w:pgSz w:w="11905" w:h="16838"/>
          <w:pgMar w:top="1134" w:right="567" w:bottom="1134" w:left="1134" w:header="0" w:footer="0" w:gutter="0"/>
          <w:cols w:space="720"/>
        </w:sectPr>
      </w:pPr>
    </w:p>
    <w:p w:rsidR="005417CF" w:rsidRPr="00990249" w:rsidRDefault="00F1430B">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w:t>
      </w:r>
      <w:r w:rsidR="005417CF" w:rsidRPr="00990249">
        <w:rPr>
          <w:rFonts w:ascii="Times New Roman" w:hAnsi="Times New Roman" w:cs="Times New Roman"/>
          <w:sz w:val="28"/>
          <w:szCs w:val="28"/>
        </w:rPr>
        <w:t>риложение 14</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8A29B8" w:rsidRPr="008A29B8" w:rsidRDefault="008A29B8" w:rsidP="008A29B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3" w:name="P4159"/>
      <w:bookmarkEnd w:id="23"/>
      <w:r w:rsidRPr="008A29B8">
        <w:rPr>
          <w:rFonts w:ascii="Times New Roman" w:eastAsia="Times New Roman" w:hAnsi="Times New Roman" w:cs="Times New Roman"/>
          <w:sz w:val="28"/>
          <w:szCs w:val="28"/>
          <w:lang w:eastAsia="ru-RU"/>
        </w:rPr>
        <w:t>1. ЦЕЛЕВЫЕ ЗНАЧЕНИЯ</w:t>
      </w:r>
    </w:p>
    <w:p w:rsidR="008A29B8" w:rsidRPr="008A29B8" w:rsidRDefault="008A29B8" w:rsidP="008A29B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A29B8">
        <w:rPr>
          <w:rFonts w:ascii="Times New Roman" w:eastAsia="Times New Roman" w:hAnsi="Times New Roman" w:cs="Times New Roman"/>
          <w:sz w:val="28"/>
          <w:szCs w:val="28"/>
          <w:lang w:eastAsia="ru-RU"/>
        </w:rPr>
        <w:t>КРИТЕРИЕВ КАЧЕСТВА МЕДИЦИНСКОЙ ПОМОЩИ,</w:t>
      </w:r>
    </w:p>
    <w:p w:rsidR="008A29B8" w:rsidRPr="007D56B0" w:rsidRDefault="008A29B8" w:rsidP="008A29B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A29B8">
        <w:rPr>
          <w:rFonts w:ascii="Times New Roman" w:eastAsia="Times New Roman" w:hAnsi="Times New Roman" w:cs="Times New Roman"/>
          <w:sz w:val="28"/>
          <w:szCs w:val="28"/>
          <w:lang w:eastAsia="ru-RU"/>
        </w:rPr>
        <w:t>ОКАЗЫВАЕМОЙ В РАМКАХ ТЕРРИТОРИАЛЬНОЙ ПРОГРАММЫ.</w:t>
      </w:r>
    </w:p>
    <w:p w:rsidR="007D56B0" w:rsidRPr="007D56B0" w:rsidRDefault="007D56B0" w:rsidP="008A29B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417CF" w:rsidRPr="00990249" w:rsidRDefault="005417CF">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444"/>
        <w:gridCol w:w="142"/>
        <w:gridCol w:w="2693"/>
        <w:gridCol w:w="142"/>
        <w:gridCol w:w="2835"/>
        <w:gridCol w:w="2835"/>
      </w:tblGrid>
      <w:tr w:rsidR="00990249" w:rsidRPr="00990249" w:rsidTr="009A745A">
        <w:tc>
          <w:tcPr>
            <w:tcW w:w="510" w:type="dxa"/>
          </w:tcPr>
          <w:p w:rsidR="00760136" w:rsidRPr="00990249" w:rsidRDefault="009F3640">
            <w:pPr>
              <w:pStyle w:val="ConsPlusNormal"/>
              <w:jc w:val="center"/>
              <w:rPr>
                <w:rFonts w:ascii="Times New Roman" w:hAnsi="Times New Roman" w:cs="Times New Roman"/>
              </w:rPr>
            </w:pPr>
            <w:r w:rsidRPr="00990249">
              <w:rPr>
                <w:rFonts w:ascii="Times New Roman" w:hAnsi="Times New Roman" w:cs="Times New Roman"/>
              </w:rPr>
              <w:t>№</w:t>
            </w:r>
            <w:r w:rsidR="00760136" w:rsidRPr="00990249">
              <w:rPr>
                <w:rFonts w:ascii="Times New Roman" w:hAnsi="Times New Roman" w:cs="Times New Roman"/>
              </w:rPr>
              <w:t xml:space="preserve"> п/п</w:t>
            </w:r>
          </w:p>
        </w:tc>
        <w:tc>
          <w:tcPr>
            <w:tcW w:w="5444" w:type="dxa"/>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Показатель</w:t>
            </w:r>
          </w:p>
        </w:tc>
        <w:tc>
          <w:tcPr>
            <w:tcW w:w="2835" w:type="dxa"/>
            <w:gridSpan w:val="2"/>
          </w:tcPr>
          <w:p w:rsidR="00760136" w:rsidRPr="00990249" w:rsidRDefault="00760136" w:rsidP="002D452B">
            <w:pPr>
              <w:pStyle w:val="ConsPlusNormal"/>
              <w:jc w:val="center"/>
              <w:rPr>
                <w:rFonts w:ascii="Times New Roman" w:hAnsi="Times New Roman" w:cs="Times New Roman"/>
              </w:rPr>
            </w:pPr>
            <w:r w:rsidRPr="00990249">
              <w:rPr>
                <w:rFonts w:ascii="Times New Roman" w:hAnsi="Times New Roman" w:cs="Times New Roman"/>
              </w:rPr>
              <w:t>201</w:t>
            </w:r>
            <w:r w:rsidR="002D452B">
              <w:rPr>
                <w:rFonts w:ascii="Times New Roman" w:hAnsi="Times New Roman" w:cs="Times New Roman"/>
              </w:rPr>
              <w:t>7</w:t>
            </w:r>
            <w:r w:rsidRPr="00990249">
              <w:rPr>
                <w:rFonts w:ascii="Times New Roman" w:hAnsi="Times New Roman" w:cs="Times New Roman"/>
              </w:rPr>
              <w:t xml:space="preserve"> год</w:t>
            </w:r>
          </w:p>
        </w:tc>
        <w:tc>
          <w:tcPr>
            <w:tcW w:w="2977" w:type="dxa"/>
            <w:gridSpan w:val="2"/>
          </w:tcPr>
          <w:p w:rsidR="00760136" w:rsidRPr="00990249" w:rsidRDefault="00760136" w:rsidP="002D452B">
            <w:pPr>
              <w:pStyle w:val="ConsPlusNormal"/>
              <w:jc w:val="center"/>
              <w:rPr>
                <w:rFonts w:ascii="Times New Roman" w:hAnsi="Times New Roman" w:cs="Times New Roman"/>
              </w:rPr>
            </w:pPr>
            <w:r w:rsidRPr="00990249">
              <w:rPr>
                <w:rFonts w:ascii="Times New Roman" w:hAnsi="Times New Roman" w:cs="Times New Roman"/>
              </w:rPr>
              <w:t>201</w:t>
            </w:r>
            <w:r w:rsidR="002D452B">
              <w:rPr>
                <w:rFonts w:ascii="Times New Roman" w:hAnsi="Times New Roman" w:cs="Times New Roman"/>
              </w:rPr>
              <w:t>8</w:t>
            </w:r>
            <w:r w:rsidRPr="00990249">
              <w:rPr>
                <w:rFonts w:ascii="Times New Roman" w:hAnsi="Times New Roman" w:cs="Times New Roman"/>
              </w:rPr>
              <w:t xml:space="preserve"> год</w:t>
            </w:r>
          </w:p>
        </w:tc>
        <w:tc>
          <w:tcPr>
            <w:tcW w:w="2835" w:type="dxa"/>
          </w:tcPr>
          <w:p w:rsidR="00760136" w:rsidRPr="00990249" w:rsidRDefault="00760136" w:rsidP="002D452B">
            <w:pPr>
              <w:pStyle w:val="ConsPlusNormal"/>
              <w:jc w:val="center"/>
              <w:rPr>
                <w:rFonts w:ascii="Times New Roman" w:hAnsi="Times New Roman" w:cs="Times New Roman"/>
              </w:rPr>
            </w:pPr>
            <w:r w:rsidRPr="00990249">
              <w:rPr>
                <w:rFonts w:ascii="Times New Roman" w:hAnsi="Times New Roman" w:cs="Times New Roman"/>
              </w:rPr>
              <w:t>201</w:t>
            </w:r>
            <w:r w:rsidR="002D452B">
              <w:rPr>
                <w:rFonts w:ascii="Times New Roman" w:hAnsi="Times New Roman" w:cs="Times New Roman"/>
              </w:rPr>
              <w:t>9</w:t>
            </w:r>
            <w:r w:rsidRPr="00990249">
              <w:rPr>
                <w:rFonts w:ascii="Times New Roman" w:hAnsi="Times New Roman" w:cs="Times New Roman"/>
              </w:rPr>
              <w:t xml:space="preserve"> год</w:t>
            </w:r>
          </w:p>
        </w:tc>
      </w:tr>
      <w:tr w:rsidR="00990249" w:rsidRPr="00990249" w:rsidTr="009A745A">
        <w:tc>
          <w:tcPr>
            <w:tcW w:w="510" w:type="dxa"/>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1</w:t>
            </w:r>
          </w:p>
        </w:tc>
        <w:tc>
          <w:tcPr>
            <w:tcW w:w="5444" w:type="dxa"/>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2</w:t>
            </w:r>
          </w:p>
        </w:tc>
        <w:tc>
          <w:tcPr>
            <w:tcW w:w="2835" w:type="dxa"/>
            <w:gridSpan w:val="2"/>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3</w:t>
            </w:r>
          </w:p>
        </w:tc>
        <w:tc>
          <w:tcPr>
            <w:tcW w:w="2977" w:type="dxa"/>
            <w:gridSpan w:val="2"/>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4</w:t>
            </w:r>
          </w:p>
        </w:tc>
        <w:tc>
          <w:tcPr>
            <w:tcW w:w="2835" w:type="dxa"/>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5</w:t>
            </w:r>
          </w:p>
        </w:tc>
      </w:tr>
      <w:tr w:rsidR="00990249" w:rsidRPr="00990249" w:rsidTr="009A745A">
        <w:tc>
          <w:tcPr>
            <w:tcW w:w="510" w:type="dxa"/>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1</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Удовлетворенность населения медицинской помощью, в том числе городского, сельского населения (процентов от числа опрошенных)</w:t>
            </w:r>
          </w:p>
        </w:tc>
        <w:tc>
          <w:tcPr>
            <w:tcW w:w="2835" w:type="dxa"/>
            <w:gridSpan w:val="2"/>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75,0 (в том числе городского населения - 75,0, сельского населения - 75,0)</w:t>
            </w:r>
          </w:p>
        </w:tc>
        <w:tc>
          <w:tcPr>
            <w:tcW w:w="2977" w:type="dxa"/>
            <w:gridSpan w:val="2"/>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75,0 (в том числе городского населения - 75,0, сельского населения - 75,0)</w:t>
            </w:r>
          </w:p>
        </w:tc>
        <w:tc>
          <w:tcPr>
            <w:tcW w:w="2835" w:type="dxa"/>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75,0 (в том числе городского населения - 75,0, сельского населения - 75,0)</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2</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Смертность населения в трудоспособном возрасте (число умерших в трудоспособном возрасте на 100 тыс. человек населения)</w:t>
            </w:r>
          </w:p>
        </w:tc>
        <w:tc>
          <w:tcPr>
            <w:tcW w:w="2835" w:type="dxa"/>
            <w:gridSpan w:val="2"/>
          </w:tcPr>
          <w:p w:rsidR="00760136" w:rsidRPr="00990249" w:rsidRDefault="00FE76CD" w:rsidP="00D12305">
            <w:pPr>
              <w:pStyle w:val="ConsPlusNormal"/>
              <w:jc w:val="center"/>
              <w:rPr>
                <w:rFonts w:ascii="Times New Roman" w:hAnsi="Times New Roman" w:cs="Times New Roman"/>
              </w:rPr>
            </w:pPr>
            <w:r w:rsidRPr="00990249">
              <w:rPr>
                <w:rFonts w:ascii="Times New Roman" w:hAnsi="Times New Roman" w:cs="Times New Roman"/>
              </w:rPr>
              <w:t>59</w:t>
            </w:r>
            <w:r w:rsidR="00D12305" w:rsidRPr="00990249">
              <w:rPr>
                <w:rFonts w:ascii="Times New Roman" w:hAnsi="Times New Roman" w:cs="Times New Roman"/>
              </w:rPr>
              <w:t>2</w:t>
            </w:r>
            <w:r w:rsidR="00760136" w:rsidRPr="00990249">
              <w:rPr>
                <w:rFonts w:ascii="Times New Roman" w:hAnsi="Times New Roman" w:cs="Times New Roman"/>
              </w:rPr>
              <w:t>,0</w:t>
            </w:r>
          </w:p>
        </w:tc>
        <w:tc>
          <w:tcPr>
            <w:tcW w:w="2977" w:type="dxa"/>
            <w:gridSpan w:val="2"/>
          </w:tcPr>
          <w:p w:rsidR="00760136" w:rsidRPr="00990249" w:rsidRDefault="00FE76CD" w:rsidP="00D12305">
            <w:pPr>
              <w:pStyle w:val="ConsPlusNormal"/>
              <w:jc w:val="center"/>
              <w:rPr>
                <w:rFonts w:ascii="Times New Roman" w:hAnsi="Times New Roman" w:cs="Times New Roman"/>
              </w:rPr>
            </w:pPr>
            <w:r w:rsidRPr="00990249">
              <w:rPr>
                <w:rFonts w:ascii="Times New Roman" w:hAnsi="Times New Roman" w:cs="Times New Roman"/>
              </w:rPr>
              <w:t>58</w:t>
            </w:r>
            <w:r w:rsidR="00D12305" w:rsidRPr="00990249">
              <w:rPr>
                <w:rFonts w:ascii="Times New Roman" w:hAnsi="Times New Roman" w:cs="Times New Roman"/>
              </w:rPr>
              <w:t>6</w:t>
            </w:r>
            <w:r w:rsidR="00760136" w:rsidRPr="00990249">
              <w:rPr>
                <w:rFonts w:ascii="Times New Roman" w:hAnsi="Times New Roman" w:cs="Times New Roman"/>
              </w:rPr>
              <w:t>,0</w:t>
            </w:r>
          </w:p>
        </w:tc>
        <w:tc>
          <w:tcPr>
            <w:tcW w:w="2835" w:type="dxa"/>
          </w:tcPr>
          <w:p w:rsidR="00760136" w:rsidRPr="00990249" w:rsidRDefault="00FE76CD" w:rsidP="00521C7C">
            <w:pPr>
              <w:pStyle w:val="ConsPlusNormal"/>
              <w:jc w:val="center"/>
              <w:rPr>
                <w:rFonts w:ascii="Times New Roman" w:hAnsi="Times New Roman" w:cs="Times New Roman"/>
              </w:rPr>
            </w:pPr>
            <w:r w:rsidRPr="00990249">
              <w:rPr>
                <w:rFonts w:ascii="Times New Roman" w:hAnsi="Times New Roman" w:cs="Times New Roman"/>
              </w:rPr>
              <w:t>580</w:t>
            </w:r>
            <w:r w:rsidR="00760136" w:rsidRPr="00990249">
              <w:rPr>
                <w:rFonts w:ascii="Times New Roman" w:hAnsi="Times New Roman" w:cs="Times New Roman"/>
              </w:rPr>
              <w:t>,0</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3</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умерших в трудоспособном возрасте на дому в общем количестве умерших в трудоспособном возрасте (процентов, не более)</w:t>
            </w:r>
          </w:p>
        </w:tc>
        <w:tc>
          <w:tcPr>
            <w:tcW w:w="2835" w:type="dxa"/>
            <w:gridSpan w:val="2"/>
          </w:tcPr>
          <w:p w:rsidR="00760136" w:rsidRPr="00990249" w:rsidRDefault="00D12305" w:rsidP="00D12305">
            <w:pPr>
              <w:pStyle w:val="ConsPlusNormal"/>
              <w:jc w:val="center"/>
              <w:rPr>
                <w:rFonts w:ascii="Times New Roman" w:hAnsi="Times New Roman" w:cs="Times New Roman"/>
              </w:rPr>
            </w:pPr>
            <w:r w:rsidRPr="00990249">
              <w:rPr>
                <w:rFonts w:ascii="Times New Roman" w:hAnsi="Times New Roman" w:cs="Times New Roman"/>
              </w:rPr>
              <w:t>25</w:t>
            </w:r>
            <w:r w:rsidR="00760136" w:rsidRPr="00990249">
              <w:rPr>
                <w:rFonts w:ascii="Times New Roman" w:hAnsi="Times New Roman" w:cs="Times New Roman"/>
              </w:rPr>
              <w:t>,0</w:t>
            </w:r>
          </w:p>
        </w:tc>
        <w:tc>
          <w:tcPr>
            <w:tcW w:w="2977" w:type="dxa"/>
            <w:gridSpan w:val="2"/>
          </w:tcPr>
          <w:p w:rsidR="00760136" w:rsidRPr="00990249" w:rsidRDefault="00D12305" w:rsidP="00D12305">
            <w:pPr>
              <w:pStyle w:val="ConsPlusNormal"/>
              <w:jc w:val="center"/>
              <w:rPr>
                <w:rFonts w:ascii="Times New Roman" w:hAnsi="Times New Roman" w:cs="Times New Roman"/>
              </w:rPr>
            </w:pPr>
            <w:r w:rsidRPr="00990249">
              <w:rPr>
                <w:rFonts w:ascii="Times New Roman" w:hAnsi="Times New Roman" w:cs="Times New Roman"/>
              </w:rPr>
              <w:t>24,8</w:t>
            </w:r>
          </w:p>
        </w:tc>
        <w:tc>
          <w:tcPr>
            <w:tcW w:w="2835" w:type="dxa"/>
          </w:tcPr>
          <w:p w:rsidR="00760136" w:rsidRPr="00990249" w:rsidRDefault="00D12305" w:rsidP="00D12305">
            <w:pPr>
              <w:pStyle w:val="ConsPlusNormal"/>
              <w:jc w:val="center"/>
              <w:rPr>
                <w:rFonts w:ascii="Times New Roman" w:hAnsi="Times New Roman" w:cs="Times New Roman"/>
              </w:rPr>
            </w:pPr>
            <w:r w:rsidRPr="00990249">
              <w:rPr>
                <w:rFonts w:ascii="Times New Roman" w:hAnsi="Times New Roman" w:cs="Times New Roman"/>
              </w:rPr>
              <w:t>24,6</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4</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Материнская смертность (на 100 тыс. родившихся живыми)</w:t>
            </w:r>
          </w:p>
        </w:tc>
        <w:tc>
          <w:tcPr>
            <w:tcW w:w="2835" w:type="dxa"/>
            <w:gridSpan w:val="2"/>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13</w:t>
            </w:r>
            <w:r w:rsidR="00B60A98" w:rsidRPr="00990249">
              <w:rPr>
                <w:rFonts w:ascii="Times New Roman" w:hAnsi="Times New Roman" w:cs="Times New Roman"/>
              </w:rPr>
              <w:t>,0</w:t>
            </w:r>
          </w:p>
        </w:tc>
        <w:tc>
          <w:tcPr>
            <w:tcW w:w="2977" w:type="dxa"/>
            <w:gridSpan w:val="2"/>
          </w:tcPr>
          <w:p w:rsidR="00760136" w:rsidRPr="00990249" w:rsidRDefault="00B60A98" w:rsidP="00B60A98">
            <w:pPr>
              <w:pStyle w:val="ConsPlusNormal"/>
              <w:jc w:val="center"/>
              <w:rPr>
                <w:rFonts w:ascii="Times New Roman" w:hAnsi="Times New Roman" w:cs="Times New Roman"/>
              </w:rPr>
            </w:pPr>
            <w:r w:rsidRPr="00990249">
              <w:rPr>
                <w:rFonts w:ascii="Times New Roman" w:hAnsi="Times New Roman" w:cs="Times New Roman"/>
              </w:rPr>
              <w:t>12,9</w:t>
            </w:r>
          </w:p>
        </w:tc>
        <w:tc>
          <w:tcPr>
            <w:tcW w:w="2835" w:type="dxa"/>
          </w:tcPr>
          <w:p w:rsidR="00760136" w:rsidRPr="00990249" w:rsidRDefault="00B60A98" w:rsidP="00B60A98">
            <w:pPr>
              <w:pStyle w:val="ConsPlusNormal"/>
              <w:jc w:val="center"/>
              <w:rPr>
                <w:rFonts w:ascii="Times New Roman" w:hAnsi="Times New Roman" w:cs="Times New Roman"/>
              </w:rPr>
            </w:pPr>
            <w:r w:rsidRPr="00990249">
              <w:rPr>
                <w:rFonts w:ascii="Times New Roman" w:hAnsi="Times New Roman" w:cs="Times New Roman"/>
              </w:rPr>
              <w:t>12,85</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5</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Младенческая смертность (на 1000 родившихся живыми, в том числе в городской и сельской местности)</w:t>
            </w:r>
          </w:p>
        </w:tc>
        <w:tc>
          <w:tcPr>
            <w:tcW w:w="2835" w:type="dxa"/>
            <w:gridSpan w:val="2"/>
          </w:tcPr>
          <w:p w:rsidR="00760136" w:rsidRPr="00990249" w:rsidRDefault="00B60A98" w:rsidP="00B60A98">
            <w:pPr>
              <w:pStyle w:val="ConsPlusNormal"/>
              <w:jc w:val="center"/>
              <w:rPr>
                <w:rFonts w:ascii="Times New Roman" w:hAnsi="Times New Roman" w:cs="Times New Roman"/>
              </w:rPr>
            </w:pPr>
            <w:r w:rsidRPr="00990249">
              <w:rPr>
                <w:rFonts w:ascii="Times New Roman" w:hAnsi="Times New Roman" w:cs="Times New Roman"/>
              </w:rPr>
              <w:t>5,7</w:t>
            </w:r>
            <w:r w:rsidR="00760136" w:rsidRPr="00990249">
              <w:rPr>
                <w:rFonts w:ascii="Times New Roman" w:hAnsi="Times New Roman" w:cs="Times New Roman"/>
              </w:rPr>
              <w:t xml:space="preserve"> (в том числе в городской местности - 5,0, в сельской местности - 7,</w:t>
            </w:r>
            <w:r w:rsidRPr="00990249">
              <w:rPr>
                <w:rFonts w:ascii="Times New Roman" w:hAnsi="Times New Roman" w:cs="Times New Roman"/>
              </w:rPr>
              <w:t>3</w:t>
            </w:r>
            <w:r w:rsidR="00760136" w:rsidRPr="00990249">
              <w:rPr>
                <w:rFonts w:ascii="Times New Roman" w:hAnsi="Times New Roman" w:cs="Times New Roman"/>
              </w:rPr>
              <w:t>)</w:t>
            </w:r>
          </w:p>
        </w:tc>
        <w:tc>
          <w:tcPr>
            <w:tcW w:w="2977" w:type="dxa"/>
            <w:gridSpan w:val="2"/>
          </w:tcPr>
          <w:p w:rsidR="00760136" w:rsidRPr="00990249" w:rsidRDefault="00760136" w:rsidP="00B60A98">
            <w:pPr>
              <w:pStyle w:val="ConsPlusNormal"/>
              <w:jc w:val="center"/>
              <w:rPr>
                <w:rFonts w:ascii="Times New Roman" w:hAnsi="Times New Roman" w:cs="Times New Roman"/>
              </w:rPr>
            </w:pPr>
            <w:r w:rsidRPr="00990249">
              <w:rPr>
                <w:rFonts w:ascii="Times New Roman" w:hAnsi="Times New Roman" w:cs="Times New Roman"/>
              </w:rPr>
              <w:t>5,</w:t>
            </w:r>
            <w:r w:rsidR="00B60A98" w:rsidRPr="00990249">
              <w:rPr>
                <w:rFonts w:ascii="Times New Roman" w:hAnsi="Times New Roman" w:cs="Times New Roman"/>
              </w:rPr>
              <w:t>6</w:t>
            </w:r>
            <w:r w:rsidRPr="00990249">
              <w:rPr>
                <w:rFonts w:ascii="Times New Roman" w:hAnsi="Times New Roman" w:cs="Times New Roman"/>
              </w:rPr>
              <w:t xml:space="preserve"> (в том числе в городской местности - 5,0, в сельской местности - 7,</w:t>
            </w:r>
            <w:r w:rsidR="00B60A98" w:rsidRPr="00990249">
              <w:rPr>
                <w:rFonts w:ascii="Times New Roman" w:hAnsi="Times New Roman" w:cs="Times New Roman"/>
              </w:rPr>
              <w:t>1</w:t>
            </w:r>
            <w:r w:rsidRPr="00990249">
              <w:rPr>
                <w:rFonts w:ascii="Times New Roman" w:hAnsi="Times New Roman" w:cs="Times New Roman"/>
              </w:rPr>
              <w:t>)</w:t>
            </w:r>
          </w:p>
        </w:tc>
        <w:tc>
          <w:tcPr>
            <w:tcW w:w="2835" w:type="dxa"/>
          </w:tcPr>
          <w:p w:rsidR="00760136" w:rsidRPr="00990249" w:rsidRDefault="00760136" w:rsidP="00B60A98">
            <w:pPr>
              <w:pStyle w:val="ConsPlusNormal"/>
              <w:jc w:val="center"/>
              <w:rPr>
                <w:rFonts w:ascii="Times New Roman" w:hAnsi="Times New Roman" w:cs="Times New Roman"/>
              </w:rPr>
            </w:pPr>
            <w:r w:rsidRPr="00990249">
              <w:rPr>
                <w:rFonts w:ascii="Times New Roman" w:hAnsi="Times New Roman" w:cs="Times New Roman"/>
              </w:rPr>
              <w:t>5,</w:t>
            </w:r>
            <w:r w:rsidR="00B60A98" w:rsidRPr="00990249">
              <w:rPr>
                <w:rFonts w:ascii="Times New Roman" w:hAnsi="Times New Roman" w:cs="Times New Roman"/>
              </w:rPr>
              <w:t>6</w:t>
            </w:r>
            <w:r w:rsidRPr="00990249">
              <w:rPr>
                <w:rFonts w:ascii="Times New Roman" w:hAnsi="Times New Roman" w:cs="Times New Roman"/>
              </w:rPr>
              <w:t>(в том числе в городской местности - 5,0, в сельской местности - 7,</w:t>
            </w:r>
            <w:r w:rsidR="00B60A98" w:rsidRPr="00990249">
              <w:rPr>
                <w:rFonts w:ascii="Times New Roman" w:hAnsi="Times New Roman" w:cs="Times New Roman"/>
              </w:rPr>
              <w:t>1</w:t>
            </w:r>
            <w:r w:rsidRPr="00990249">
              <w:rPr>
                <w:rFonts w:ascii="Times New Roman" w:hAnsi="Times New Roman" w:cs="Times New Roman"/>
              </w:rPr>
              <w:t>)</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6</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умерших в возрасте до 1 года на дому в общем количестве умерших в возрасте до 1 года (процентов)</w:t>
            </w:r>
          </w:p>
        </w:tc>
        <w:tc>
          <w:tcPr>
            <w:tcW w:w="2835" w:type="dxa"/>
            <w:gridSpan w:val="2"/>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7,0</w:t>
            </w:r>
          </w:p>
        </w:tc>
        <w:tc>
          <w:tcPr>
            <w:tcW w:w="2977" w:type="dxa"/>
            <w:gridSpan w:val="2"/>
          </w:tcPr>
          <w:p w:rsidR="00760136" w:rsidRPr="00990249" w:rsidRDefault="00B60A98" w:rsidP="00521C7C">
            <w:pPr>
              <w:pStyle w:val="ConsPlusNormal"/>
              <w:jc w:val="center"/>
              <w:rPr>
                <w:rFonts w:ascii="Times New Roman" w:hAnsi="Times New Roman" w:cs="Times New Roman"/>
              </w:rPr>
            </w:pPr>
            <w:r w:rsidRPr="00990249">
              <w:rPr>
                <w:rFonts w:ascii="Times New Roman" w:hAnsi="Times New Roman" w:cs="Times New Roman"/>
              </w:rPr>
              <w:t>6,9</w:t>
            </w:r>
          </w:p>
        </w:tc>
        <w:tc>
          <w:tcPr>
            <w:tcW w:w="2835" w:type="dxa"/>
          </w:tcPr>
          <w:p w:rsidR="00760136" w:rsidRPr="00990249" w:rsidRDefault="00B60A98" w:rsidP="00B60A98">
            <w:pPr>
              <w:pStyle w:val="ConsPlusNormal"/>
              <w:jc w:val="center"/>
              <w:rPr>
                <w:rFonts w:ascii="Times New Roman" w:hAnsi="Times New Roman" w:cs="Times New Roman"/>
              </w:rPr>
            </w:pPr>
            <w:r w:rsidRPr="00990249">
              <w:rPr>
                <w:rFonts w:ascii="Times New Roman" w:hAnsi="Times New Roman" w:cs="Times New Roman"/>
              </w:rPr>
              <w:t>6,8</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7</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 xml:space="preserve">Смертность детей в возрасте 0-4 лет (на 100 тыс. </w:t>
            </w:r>
            <w:r w:rsidRPr="00990249">
              <w:rPr>
                <w:rFonts w:ascii="Times New Roman" w:hAnsi="Times New Roman" w:cs="Times New Roman"/>
              </w:rPr>
              <w:lastRenderedPageBreak/>
              <w:t>человек населения соответствующего возраста)</w:t>
            </w:r>
          </w:p>
        </w:tc>
        <w:tc>
          <w:tcPr>
            <w:tcW w:w="2835" w:type="dxa"/>
            <w:gridSpan w:val="2"/>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lastRenderedPageBreak/>
              <w:t>140,0</w:t>
            </w:r>
          </w:p>
        </w:tc>
        <w:tc>
          <w:tcPr>
            <w:tcW w:w="2977" w:type="dxa"/>
            <w:gridSpan w:val="2"/>
          </w:tcPr>
          <w:p w:rsidR="00760136" w:rsidRPr="00990249" w:rsidRDefault="00760136" w:rsidP="00B60A98">
            <w:pPr>
              <w:pStyle w:val="ConsPlusNormal"/>
              <w:jc w:val="center"/>
              <w:rPr>
                <w:rFonts w:ascii="Times New Roman" w:hAnsi="Times New Roman" w:cs="Times New Roman"/>
              </w:rPr>
            </w:pPr>
            <w:r w:rsidRPr="00990249">
              <w:rPr>
                <w:rFonts w:ascii="Times New Roman" w:hAnsi="Times New Roman" w:cs="Times New Roman"/>
              </w:rPr>
              <w:t>1</w:t>
            </w:r>
            <w:r w:rsidR="00B60A98" w:rsidRPr="00990249">
              <w:rPr>
                <w:rFonts w:ascii="Times New Roman" w:hAnsi="Times New Roman" w:cs="Times New Roman"/>
              </w:rPr>
              <w:t>39</w:t>
            </w:r>
            <w:r w:rsidRPr="00990249">
              <w:rPr>
                <w:rFonts w:ascii="Times New Roman" w:hAnsi="Times New Roman" w:cs="Times New Roman"/>
              </w:rPr>
              <w:t>,0</w:t>
            </w:r>
          </w:p>
        </w:tc>
        <w:tc>
          <w:tcPr>
            <w:tcW w:w="2835" w:type="dxa"/>
          </w:tcPr>
          <w:p w:rsidR="00760136" w:rsidRPr="00990249" w:rsidRDefault="00760136" w:rsidP="00B60A98">
            <w:pPr>
              <w:pStyle w:val="ConsPlusNormal"/>
              <w:jc w:val="center"/>
              <w:rPr>
                <w:rFonts w:ascii="Times New Roman" w:hAnsi="Times New Roman" w:cs="Times New Roman"/>
              </w:rPr>
            </w:pPr>
            <w:r w:rsidRPr="00990249">
              <w:rPr>
                <w:rFonts w:ascii="Times New Roman" w:hAnsi="Times New Roman" w:cs="Times New Roman"/>
              </w:rPr>
              <w:t>1</w:t>
            </w:r>
            <w:r w:rsidR="00B60A98" w:rsidRPr="00990249">
              <w:rPr>
                <w:rFonts w:ascii="Times New Roman" w:hAnsi="Times New Roman" w:cs="Times New Roman"/>
              </w:rPr>
              <w:t>39</w:t>
            </w:r>
            <w:r w:rsidRPr="00990249">
              <w:rPr>
                <w:rFonts w:ascii="Times New Roman" w:hAnsi="Times New Roman" w:cs="Times New Roman"/>
              </w:rPr>
              <w:t>,0</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lastRenderedPageBreak/>
              <w:t>8</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умерших в возрасте 0-4 лет на дому в общем количестве умерших в возрасте 0-4 лет (процентов)</w:t>
            </w:r>
          </w:p>
        </w:tc>
        <w:tc>
          <w:tcPr>
            <w:tcW w:w="2835" w:type="dxa"/>
            <w:gridSpan w:val="2"/>
          </w:tcPr>
          <w:p w:rsidR="00760136" w:rsidRPr="00990249" w:rsidRDefault="00B8056F" w:rsidP="00B8056F">
            <w:pPr>
              <w:pStyle w:val="ConsPlusNormal"/>
              <w:jc w:val="center"/>
              <w:rPr>
                <w:rFonts w:ascii="Times New Roman" w:hAnsi="Times New Roman" w:cs="Times New Roman"/>
              </w:rPr>
            </w:pPr>
            <w:r w:rsidRPr="00990249">
              <w:rPr>
                <w:rFonts w:ascii="Times New Roman" w:hAnsi="Times New Roman" w:cs="Times New Roman"/>
              </w:rPr>
              <w:t>15</w:t>
            </w:r>
            <w:r w:rsidR="00760136" w:rsidRPr="00990249">
              <w:rPr>
                <w:rFonts w:ascii="Times New Roman" w:hAnsi="Times New Roman" w:cs="Times New Roman"/>
              </w:rPr>
              <w:t>,</w:t>
            </w:r>
            <w:r w:rsidRPr="00990249">
              <w:rPr>
                <w:rFonts w:ascii="Times New Roman" w:hAnsi="Times New Roman" w:cs="Times New Roman"/>
              </w:rPr>
              <w:t>5</w:t>
            </w:r>
          </w:p>
        </w:tc>
        <w:tc>
          <w:tcPr>
            <w:tcW w:w="2977" w:type="dxa"/>
            <w:gridSpan w:val="2"/>
          </w:tcPr>
          <w:p w:rsidR="00760136" w:rsidRPr="00990249" w:rsidRDefault="00B8056F" w:rsidP="00B8056F">
            <w:pPr>
              <w:pStyle w:val="ConsPlusNormal"/>
              <w:jc w:val="center"/>
              <w:rPr>
                <w:rFonts w:ascii="Times New Roman" w:hAnsi="Times New Roman" w:cs="Times New Roman"/>
              </w:rPr>
            </w:pPr>
            <w:r w:rsidRPr="00990249">
              <w:rPr>
                <w:rFonts w:ascii="Times New Roman" w:hAnsi="Times New Roman" w:cs="Times New Roman"/>
              </w:rPr>
              <w:t>15</w:t>
            </w:r>
            <w:r w:rsidR="00760136" w:rsidRPr="00990249">
              <w:rPr>
                <w:rFonts w:ascii="Times New Roman" w:hAnsi="Times New Roman" w:cs="Times New Roman"/>
              </w:rPr>
              <w:t>,</w:t>
            </w:r>
            <w:r w:rsidRPr="00990249">
              <w:rPr>
                <w:rFonts w:ascii="Times New Roman" w:hAnsi="Times New Roman" w:cs="Times New Roman"/>
              </w:rPr>
              <w:t>0</w:t>
            </w:r>
          </w:p>
        </w:tc>
        <w:tc>
          <w:tcPr>
            <w:tcW w:w="2835" w:type="dxa"/>
          </w:tcPr>
          <w:p w:rsidR="00760136" w:rsidRPr="00990249" w:rsidRDefault="00B8056F" w:rsidP="00521C7C">
            <w:pPr>
              <w:pStyle w:val="ConsPlusNormal"/>
              <w:jc w:val="center"/>
              <w:rPr>
                <w:rFonts w:ascii="Times New Roman" w:hAnsi="Times New Roman" w:cs="Times New Roman"/>
              </w:rPr>
            </w:pPr>
            <w:r w:rsidRPr="00990249">
              <w:rPr>
                <w:rFonts w:ascii="Times New Roman" w:hAnsi="Times New Roman" w:cs="Times New Roman"/>
              </w:rPr>
              <w:t>14,5</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9</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Смертность детей в возрасте 0-17 лет (на 100 тыс. человек населения соответствующего возраста)</w:t>
            </w:r>
          </w:p>
        </w:tc>
        <w:tc>
          <w:tcPr>
            <w:tcW w:w="2835" w:type="dxa"/>
            <w:gridSpan w:val="2"/>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7,0</w:t>
            </w:r>
          </w:p>
        </w:tc>
        <w:tc>
          <w:tcPr>
            <w:tcW w:w="2977" w:type="dxa"/>
            <w:gridSpan w:val="2"/>
          </w:tcPr>
          <w:p w:rsidR="00760136" w:rsidRPr="00990249" w:rsidRDefault="00B60A98" w:rsidP="00B60A98">
            <w:pPr>
              <w:pStyle w:val="ConsPlusNormal"/>
              <w:jc w:val="center"/>
              <w:rPr>
                <w:rFonts w:ascii="Times New Roman" w:hAnsi="Times New Roman" w:cs="Times New Roman"/>
              </w:rPr>
            </w:pPr>
            <w:r w:rsidRPr="00990249">
              <w:rPr>
                <w:rFonts w:ascii="Times New Roman" w:hAnsi="Times New Roman" w:cs="Times New Roman"/>
              </w:rPr>
              <w:t>6,9</w:t>
            </w:r>
          </w:p>
        </w:tc>
        <w:tc>
          <w:tcPr>
            <w:tcW w:w="2835" w:type="dxa"/>
          </w:tcPr>
          <w:p w:rsidR="00760136" w:rsidRPr="00990249" w:rsidRDefault="00B60A98" w:rsidP="00521C7C">
            <w:pPr>
              <w:pStyle w:val="ConsPlusNormal"/>
              <w:jc w:val="center"/>
              <w:rPr>
                <w:rFonts w:ascii="Times New Roman" w:hAnsi="Times New Roman" w:cs="Times New Roman"/>
              </w:rPr>
            </w:pPr>
            <w:r w:rsidRPr="00990249">
              <w:rPr>
                <w:rFonts w:ascii="Times New Roman" w:hAnsi="Times New Roman" w:cs="Times New Roman"/>
              </w:rPr>
              <w:t>6,85</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10</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умерших в возрасте 0-17 лет на дому в общем количестве умерших в возрасте 0-17 лет (процентов)</w:t>
            </w:r>
          </w:p>
        </w:tc>
        <w:tc>
          <w:tcPr>
            <w:tcW w:w="2835" w:type="dxa"/>
            <w:gridSpan w:val="2"/>
          </w:tcPr>
          <w:p w:rsidR="00760136" w:rsidRPr="00990249" w:rsidRDefault="00B8056F" w:rsidP="00B8056F">
            <w:pPr>
              <w:pStyle w:val="ConsPlusNormal"/>
              <w:jc w:val="center"/>
              <w:rPr>
                <w:rFonts w:ascii="Times New Roman" w:hAnsi="Times New Roman" w:cs="Times New Roman"/>
              </w:rPr>
            </w:pPr>
            <w:r w:rsidRPr="00990249">
              <w:rPr>
                <w:rFonts w:ascii="Times New Roman" w:hAnsi="Times New Roman" w:cs="Times New Roman"/>
              </w:rPr>
              <w:t>25,0</w:t>
            </w:r>
          </w:p>
        </w:tc>
        <w:tc>
          <w:tcPr>
            <w:tcW w:w="2977" w:type="dxa"/>
            <w:gridSpan w:val="2"/>
          </w:tcPr>
          <w:p w:rsidR="00760136" w:rsidRPr="00990249" w:rsidRDefault="00B8056F" w:rsidP="00B8056F">
            <w:pPr>
              <w:pStyle w:val="ConsPlusNormal"/>
              <w:jc w:val="center"/>
              <w:rPr>
                <w:rFonts w:ascii="Times New Roman" w:hAnsi="Times New Roman" w:cs="Times New Roman"/>
              </w:rPr>
            </w:pPr>
            <w:r w:rsidRPr="00990249">
              <w:rPr>
                <w:rFonts w:ascii="Times New Roman" w:hAnsi="Times New Roman" w:cs="Times New Roman"/>
              </w:rPr>
              <w:t>24,0</w:t>
            </w:r>
          </w:p>
        </w:tc>
        <w:tc>
          <w:tcPr>
            <w:tcW w:w="2835" w:type="dxa"/>
          </w:tcPr>
          <w:p w:rsidR="00760136" w:rsidRPr="00990249" w:rsidRDefault="00B8056F" w:rsidP="00B8056F">
            <w:pPr>
              <w:pStyle w:val="ConsPlusNormal"/>
              <w:jc w:val="center"/>
              <w:rPr>
                <w:rFonts w:ascii="Times New Roman" w:hAnsi="Times New Roman" w:cs="Times New Roman"/>
              </w:rPr>
            </w:pPr>
            <w:r w:rsidRPr="00990249">
              <w:rPr>
                <w:rFonts w:ascii="Times New Roman" w:hAnsi="Times New Roman" w:cs="Times New Roman"/>
              </w:rPr>
              <w:t>23,0</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11</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(процентов)</w:t>
            </w:r>
          </w:p>
        </w:tc>
        <w:tc>
          <w:tcPr>
            <w:tcW w:w="2835" w:type="dxa"/>
            <w:gridSpan w:val="2"/>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52,1</w:t>
            </w:r>
          </w:p>
        </w:tc>
        <w:tc>
          <w:tcPr>
            <w:tcW w:w="2977" w:type="dxa"/>
            <w:gridSpan w:val="2"/>
          </w:tcPr>
          <w:p w:rsidR="00760136" w:rsidRPr="00990249" w:rsidRDefault="00760136" w:rsidP="00861D8F">
            <w:pPr>
              <w:pStyle w:val="ConsPlusNormal"/>
              <w:jc w:val="center"/>
              <w:rPr>
                <w:rFonts w:ascii="Times New Roman" w:hAnsi="Times New Roman" w:cs="Times New Roman"/>
              </w:rPr>
            </w:pPr>
            <w:r w:rsidRPr="00990249">
              <w:rPr>
                <w:rFonts w:ascii="Times New Roman" w:hAnsi="Times New Roman" w:cs="Times New Roman"/>
              </w:rPr>
              <w:t>52,</w:t>
            </w:r>
            <w:r w:rsidR="00861D8F" w:rsidRPr="00990249">
              <w:rPr>
                <w:rFonts w:ascii="Times New Roman" w:hAnsi="Times New Roman" w:cs="Times New Roman"/>
              </w:rPr>
              <w:t>2</w:t>
            </w:r>
          </w:p>
        </w:tc>
        <w:tc>
          <w:tcPr>
            <w:tcW w:w="2835" w:type="dxa"/>
          </w:tcPr>
          <w:p w:rsidR="00760136" w:rsidRPr="00990249" w:rsidRDefault="00760136" w:rsidP="00861D8F">
            <w:pPr>
              <w:pStyle w:val="ConsPlusNormal"/>
              <w:jc w:val="center"/>
              <w:rPr>
                <w:rFonts w:ascii="Times New Roman" w:hAnsi="Times New Roman" w:cs="Times New Roman"/>
              </w:rPr>
            </w:pPr>
            <w:r w:rsidRPr="00990249">
              <w:rPr>
                <w:rFonts w:ascii="Times New Roman" w:hAnsi="Times New Roman" w:cs="Times New Roman"/>
              </w:rPr>
              <w:t>52,</w:t>
            </w:r>
            <w:r w:rsidR="00861D8F" w:rsidRPr="00990249">
              <w:rPr>
                <w:rFonts w:ascii="Times New Roman" w:hAnsi="Times New Roman" w:cs="Times New Roman"/>
              </w:rPr>
              <w:t>3</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12</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впервые выявленных случаев фиброзно-кавернозного туберкулеза в общем количестве выявленных случаев туберкулеза в течение года (процентов)</w:t>
            </w:r>
          </w:p>
        </w:tc>
        <w:tc>
          <w:tcPr>
            <w:tcW w:w="2835" w:type="dxa"/>
            <w:gridSpan w:val="2"/>
          </w:tcPr>
          <w:p w:rsidR="00760136" w:rsidRPr="00990249" w:rsidRDefault="008372B0">
            <w:pPr>
              <w:pStyle w:val="ConsPlusNormal"/>
              <w:jc w:val="center"/>
              <w:rPr>
                <w:rFonts w:ascii="Times New Roman" w:hAnsi="Times New Roman" w:cs="Times New Roman"/>
              </w:rPr>
            </w:pPr>
            <w:r w:rsidRPr="00990249">
              <w:rPr>
                <w:rFonts w:ascii="Times New Roman" w:hAnsi="Times New Roman" w:cs="Times New Roman"/>
              </w:rPr>
              <w:t>3,8</w:t>
            </w:r>
          </w:p>
        </w:tc>
        <w:tc>
          <w:tcPr>
            <w:tcW w:w="2977" w:type="dxa"/>
            <w:gridSpan w:val="2"/>
          </w:tcPr>
          <w:p w:rsidR="00760136" w:rsidRPr="00990249" w:rsidRDefault="00861D8F" w:rsidP="008372B0">
            <w:pPr>
              <w:pStyle w:val="ConsPlusNormal"/>
              <w:jc w:val="center"/>
              <w:rPr>
                <w:rFonts w:ascii="Times New Roman" w:hAnsi="Times New Roman" w:cs="Times New Roman"/>
              </w:rPr>
            </w:pPr>
            <w:r w:rsidRPr="00990249">
              <w:rPr>
                <w:rFonts w:ascii="Times New Roman" w:hAnsi="Times New Roman" w:cs="Times New Roman"/>
              </w:rPr>
              <w:t>3,</w:t>
            </w:r>
            <w:r w:rsidR="008372B0" w:rsidRPr="00990249">
              <w:rPr>
                <w:rFonts w:ascii="Times New Roman" w:hAnsi="Times New Roman" w:cs="Times New Roman"/>
              </w:rPr>
              <w:t>6</w:t>
            </w:r>
          </w:p>
        </w:tc>
        <w:tc>
          <w:tcPr>
            <w:tcW w:w="2835" w:type="dxa"/>
          </w:tcPr>
          <w:p w:rsidR="00760136" w:rsidRPr="00990249" w:rsidRDefault="00861D8F" w:rsidP="008372B0">
            <w:pPr>
              <w:pStyle w:val="ConsPlusNormal"/>
              <w:jc w:val="center"/>
              <w:rPr>
                <w:rFonts w:ascii="Times New Roman" w:hAnsi="Times New Roman" w:cs="Times New Roman"/>
              </w:rPr>
            </w:pPr>
            <w:r w:rsidRPr="00990249">
              <w:rPr>
                <w:rFonts w:ascii="Times New Roman" w:hAnsi="Times New Roman" w:cs="Times New Roman"/>
              </w:rPr>
              <w:t>3,</w:t>
            </w:r>
            <w:r w:rsidR="008372B0" w:rsidRPr="00990249">
              <w:rPr>
                <w:rFonts w:ascii="Times New Roman" w:hAnsi="Times New Roman" w:cs="Times New Roman"/>
              </w:rPr>
              <w:t>4</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13</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(процентов)</w:t>
            </w:r>
          </w:p>
        </w:tc>
        <w:tc>
          <w:tcPr>
            <w:tcW w:w="2835" w:type="dxa"/>
            <w:gridSpan w:val="2"/>
          </w:tcPr>
          <w:p w:rsidR="00760136" w:rsidRPr="00990249" w:rsidRDefault="00DE5984">
            <w:pPr>
              <w:pStyle w:val="ConsPlusNormal"/>
              <w:jc w:val="center"/>
              <w:rPr>
                <w:rFonts w:ascii="Times New Roman" w:hAnsi="Times New Roman" w:cs="Times New Roman"/>
              </w:rPr>
            </w:pPr>
            <w:r w:rsidRPr="00990249">
              <w:rPr>
                <w:rFonts w:ascii="Times New Roman" w:hAnsi="Times New Roman" w:cs="Times New Roman"/>
              </w:rPr>
              <w:t>53,5</w:t>
            </w:r>
          </w:p>
        </w:tc>
        <w:tc>
          <w:tcPr>
            <w:tcW w:w="2977" w:type="dxa"/>
            <w:gridSpan w:val="2"/>
          </w:tcPr>
          <w:p w:rsidR="00760136" w:rsidRPr="00990249" w:rsidRDefault="00760136" w:rsidP="00DE5984">
            <w:pPr>
              <w:pStyle w:val="ConsPlusNormal"/>
              <w:jc w:val="center"/>
              <w:rPr>
                <w:rFonts w:ascii="Times New Roman" w:hAnsi="Times New Roman" w:cs="Times New Roman"/>
              </w:rPr>
            </w:pPr>
            <w:r w:rsidRPr="00990249">
              <w:rPr>
                <w:rFonts w:ascii="Times New Roman" w:hAnsi="Times New Roman" w:cs="Times New Roman"/>
              </w:rPr>
              <w:t>5</w:t>
            </w:r>
            <w:r w:rsidR="00DE5984" w:rsidRPr="00990249">
              <w:rPr>
                <w:rFonts w:ascii="Times New Roman" w:hAnsi="Times New Roman" w:cs="Times New Roman"/>
              </w:rPr>
              <w:t>3</w:t>
            </w:r>
            <w:r w:rsidRPr="00990249">
              <w:rPr>
                <w:rFonts w:ascii="Times New Roman" w:hAnsi="Times New Roman" w:cs="Times New Roman"/>
              </w:rPr>
              <w:t>,5</w:t>
            </w:r>
          </w:p>
        </w:tc>
        <w:tc>
          <w:tcPr>
            <w:tcW w:w="2835" w:type="dxa"/>
          </w:tcPr>
          <w:p w:rsidR="00760136" w:rsidRPr="00990249" w:rsidRDefault="00760136" w:rsidP="00DE5984">
            <w:pPr>
              <w:pStyle w:val="ConsPlusNormal"/>
              <w:jc w:val="center"/>
              <w:rPr>
                <w:rFonts w:ascii="Times New Roman" w:hAnsi="Times New Roman" w:cs="Times New Roman"/>
              </w:rPr>
            </w:pPr>
            <w:r w:rsidRPr="00990249">
              <w:rPr>
                <w:rFonts w:ascii="Times New Roman" w:hAnsi="Times New Roman" w:cs="Times New Roman"/>
              </w:rPr>
              <w:t>5</w:t>
            </w:r>
            <w:r w:rsidR="00DE5984" w:rsidRPr="00990249">
              <w:rPr>
                <w:rFonts w:ascii="Times New Roman" w:hAnsi="Times New Roman" w:cs="Times New Roman"/>
              </w:rPr>
              <w:t>3</w:t>
            </w:r>
            <w:r w:rsidRPr="00990249">
              <w:rPr>
                <w:rFonts w:ascii="Times New Roman" w:hAnsi="Times New Roman" w:cs="Times New Roman"/>
              </w:rPr>
              <w:t>,5</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14</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 (процентов)</w:t>
            </w:r>
          </w:p>
        </w:tc>
        <w:tc>
          <w:tcPr>
            <w:tcW w:w="2835" w:type="dxa"/>
            <w:gridSpan w:val="2"/>
          </w:tcPr>
          <w:p w:rsidR="00760136" w:rsidRPr="00990249" w:rsidRDefault="00861D8F">
            <w:pPr>
              <w:pStyle w:val="ConsPlusNormal"/>
              <w:jc w:val="center"/>
              <w:rPr>
                <w:rFonts w:ascii="Times New Roman" w:hAnsi="Times New Roman" w:cs="Times New Roman"/>
              </w:rPr>
            </w:pPr>
            <w:r w:rsidRPr="00990249">
              <w:rPr>
                <w:rFonts w:ascii="Times New Roman" w:hAnsi="Times New Roman" w:cs="Times New Roman"/>
              </w:rPr>
              <w:t>50,0</w:t>
            </w:r>
          </w:p>
        </w:tc>
        <w:tc>
          <w:tcPr>
            <w:tcW w:w="2977" w:type="dxa"/>
            <w:gridSpan w:val="2"/>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50,0</w:t>
            </w:r>
          </w:p>
        </w:tc>
        <w:tc>
          <w:tcPr>
            <w:tcW w:w="2835" w:type="dxa"/>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50,0</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15</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835" w:type="dxa"/>
            <w:gridSpan w:val="2"/>
          </w:tcPr>
          <w:p w:rsidR="00760136" w:rsidRPr="00990249" w:rsidRDefault="00DE5984" w:rsidP="00DE5984">
            <w:pPr>
              <w:pStyle w:val="ConsPlusNormal"/>
              <w:jc w:val="center"/>
              <w:rPr>
                <w:rFonts w:ascii="Times New Roman" w:hAnsi="Times New Roman" w:cs="Times New Roman"/>
              </w:rPr>
            </w:pPr>
            <w:r w:rsidRPr="00990249">
              <w:rPr>
                <w:rFonts w:ascii="Times New Roman" w:hAnsi="Times New Roman" w:cs="Times New Roman"/>
              </w:rPr>
              <w:t>12</w:t>
            </w:r>
            <w:r w:rsidR="00760136" w:rsidRPr="00990249">
              <w:rPr>
                <w:rFonts w:ascii="Times New Roman" w:hAnsi="Times New Roman" w:cs="Times New Roman"/>
              </w:rPr>
              <w:t>,</w:t>
            </w:r>
            <w:r w:rsidRPr="00990249">
              <w:rPr>
                <w:rFonts w:ascii="Times New Roman" w:hAnsi="Times New Roman" w:cs="Times New Roman"/>
              </w:rPr>
              <w:t>5</w:t>
            </w:r>
          </w:p>
        </w:tc>
        <w:tc>
          <w:tcPr>
            <w:tcW w:w="2977" w:type="dxa"/>
            <w:gridSpan w:val="2"/>
          </w:tcPr>
          <w:p w:rsidR="00760136" w:rsidRPr="00990249" w:rsidRDefault="00DE5984" w:rsidP="00DE5984">
            <w:pPr>
              <w:pStyle w:val="ConsPlusNormal"/>
              <w:jc w:val="center"/>
              <w:rPr>
                <w:rFonts w:ascii="Times New Roman" w:hAnsi="Times New Roman" w:cs="Times New Roman"/>
              </w:rPr>
            </w:pPr>
            <w:r w:rsidRPr="00990249">
              <w:rPr>
                <w:rFonts w:ascii="Times New Roman" w:hAnsi="Times New Roman" w:cs="Times New Roman"/>
              </w:rPr>
              <w:t>13,0</w:t>
            </w:r>
          </w:p>
        </w:tc>
        <w:tc>
          <w:tcPr>
            <w:tcW w:w="2835" w:type="dxa"/>
          </w:tcPr>
          <w:p w:rsidR="00760136" w:rsidRPr="00990249" w:rsidRDefault="00DE5984" w:rsidP="00521C7C">
            <w:pPr>
              <w:pStyle w:val="ConsPlusNormal"/>
              <w:jc w:val="center"/>
              <w:rPr>
                <w:rFonts w:ascii="Times New Roman" w:hAnsi="Times New Roman" w:cs="Times New Roman"/>
              </w:rPr>
            </w:pPr>
            <w:r w:rsidRPr="00990249">
              <w:rPr>
                <w:rFonts w:ascii="Times New Roman" w:hAnsi="Times New Roman" w:cs="Times New Roman"/>
              </w:rPr>
              <w:t>13,5</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16</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 xml:space="preserve">Доля пациентов с острым инфарктом миокарда, которым проведено стентирование коронарных </w:t>
            </w:r>
            <w:r w:rsidRPr="00990249">
              <w:rPr>
                <w:rFonts w:ascii="Times New Roman" w:hAnsi="Times New Roman" w:cs="Times New Roman"/>
              </w:rPr>
              <w:lastRenderedPageBreak/>
              <w:t>артерий, в общем количестве пациентов с острым инфарктом миокарда (процентов)</w:t>
            </w:r>
          </w:p>
        </w:tc>
        <w:tc>
          <w:tcPr>
            <w:tcW w:w="2835" w:type="dxa"/>
            <w:gridSpan w:val="2"/>
          </w:tcPr>
          <w:p w:rsidR="00760136" w:rsidRPr="00990249" w:rsidRDefault="00760136" w:rsidP="00DE5984">
            <w:pPr>
              <w:pStyle w:val="ConsPlusNormal"/>
              <w:jc w:val="center"/>
              <w:rPr>
                <w:rFonts w:ascii="Times New Roman" w:hAnsi="Times New Roman" w:cs="Times New Roman"/>
              </w:rPr>
            </w:pPr>
            <w:r w:rsidRPr="00990249">
              <w:rPr>
                <w:rFonts w:ascii="Times New Roman" w:hAnsi="Times New Roman" w:cs="Times New Roman"/>
              </w:rPr>
              <w:lastRenderedPageBreak/>
              <w:t>3</w:t>
            </w:r>
            <w:r w:rsidR="00DE5984" w:rsidRPr="00990249">
              <w:rPr>
                <w:rFonts w:ascii="Times New Roman" w:hAnsi="Times New Roman" w:cs="Times New Roman"/>
              </w:rPr>
              <w:t>5</w:t>
            </w:r>
            <w:r w:rsidRPr="00990249">
              <w:rPr>
                <w:rFonts w:ascii="Times New Roman" w:hAnsi="Times New Roman" w:cs="Times New Roman"/>
              </w:rPr>
              <w:t>,0</w:t>
            </w:r>
          </w:p>
        </w:tc>
        <w:tc>
          <w:tcPr>
            <w:tcW w:w="2977" w:type="dxa"/>
            <w:gridSpan w:val="2"/>
          </w:tcPr>
          <w:p w:rsidR="00760136" w:rsidRPr="00990249" w:rsidRDefault="00760136" w:rsidP="00DE5984">
            <w:pPr>
              <w:pStyle w:val="ConsPlusNormal"/>
              <w:jc w:val="center"/>
              <w:rPr>
                <w:rFonts w:ascii="Times New Roman" w:hAnsi="Times New Roman" w:cs="Times New Roman"/>
              </w:rPr>
            </w:pPr>
            <w:r w:rsidRPr="00990249">
              <w:rPr>
                <w:rFonts w:ascii="Times New Roman" w:hAnsi="Times New Roman" w:cs="Times New Roman"/>
              </w:rPr>
              <w:t>3</w:t>
            </w:r>
            <w:r w:rsidR="00DE5984" w:rsidRPr="00990249">
              <w:rPr>
                <w:rFonts w:ascii="Times New Roman" w:hAnsi="Times New Roman" w:cs="Times New Roman"/>
              </w:rPr>
              <w:t>7</w:t>
            </w:r>
            <w:r w:rsidRPr="00990249">
              <w:rPr>
                <w:rFonts w:ascii="Times New Roman" w:hAnsi="Times New Roman" w:cs="Times New Roman"/>
              </w:rPr>
              <w:t>,0</w:t>
            </w:r>
          </w:p>
        </w:tc>
        <w:tc>
          <w:tcPr>
            <w:tcW w:w="2835" w:type="dxa"/>
          </w:tcPr>
          <w:p w:rsidR="00760136" w:rsidRPr="00990249" w:rsidRDefault="00760136" w:rsidP="00DE5984">
            <w:pPr>
              <w:pStyle w:val="ConsPlusNormal"/>
              <w:jc w:val="center"/>
              <w:rPr>
                <w:rFonts w:ascii="Times New Roman" w:hAnsi="Times New Roman" w:cs="Times New Roman"/>
              </w:rPr>
            </w:pPr>
            <w:r w:rsidRPr="00990249">
              <w:rPr>
                <w:rFonts w:ascii="Times New Roman" w:hAnsi="Times New Roman" w:cs="Times New Roman"/>
              </w:rPr>
              <w:t>3</w:t>
            </w:r>
            <w:r w:rsidR="00DE5984" w:rsidRPr="00990249">
              <w:rPr>
                <w:rFonts w:ascii="Times New Roman" w:hAnsi="Times New Roman" w:cs="Times New Roman"/>
              </w:rPr>
              <w:t>9</w:t>
            </w:r>
            <w:r w:rsidRPr="00990249">
              <w:rPr>
                <w:rFonts w:ascii="Times New Roman" w:hAnsi="Times New Roman" w:cs="Times New Roman"/>
              </w:rPr>
              <w:t>,0</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lastRenderedPageBreak/>
              <w:t>17</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835" w:type="dxa"/>
            <w:gridSpan w:val="2"/>
          </w:tcPr>
          <w:p w:rsidR="00760136" w:rsidRPr="00990249" w:rsidRDefault="00760136" w:rsidP="00635AF3">
            <w:pPr>
              <w:pStyle w:val="ConsPlusNormal"/>
              <w:jc w:val="center"/>
              <w:rPr>
                <w:rFonts w:ascii="Times New Roman" w:hAnsi="Times New Roman" w:cs="Times New Roman"/>
              </w:rPr>
            </w:pPr>
            <w:r w:rsidRPr="00990249">
              <w:rPr>
                <w:rFonts w:ascii="Times New Roman" w:hAnsi="Times New Roman" w:cs="Times New Roman"/>
              </w:rPr>
              <w:t>6,</w:t>
            </w:r>
            <w:r w:rsidR="00635AF3" w:rsidRPr="00990249">
              <w:rPr>
                <w:rFonts w:ascii="Times New Roman" w:hAnsi="Times New Roman" w:cs="Times New Roman"/>
              </w:rPr>
              <w:t>7</w:t>
            </w:r>
          </w:p>
        </w:tc>
        <w:tc>
          <w:tcPr>
            <w:tcW w:w="2977" w:type="dxa"/>
            <w:gridSpan w:val="2"/>
          </w:tcPr>
          <w:p w:rsidR="00760136" w:rsidRPr="00990249" w:rsidRDefault="00760136" w:rsidP="00635AF3">
            <w:pPr>
              <w:pStyle w:val="ConsPlusNormal"/>
              <w:jc w:val="center"/>
              <w:rPr>
                <w:rFonts w:ascii="Times New Roman" w:hAnsi="Times New Roman" w:cs="Times New Roman"/>
              </w:rPr>
            </w:pPr>
            <w:r w:rsidRPr="00990249">
              <w:rPr>
                <w:rFonts w:ascii="Times New Roman" w:hAnsi="Times New Roman" w:cs="Times New Roman"/>
              </w:rPr>
              <w:t>6,</w:t>
            </w:r>
            <w:r w:rsidR="00635AF3" w:rsidRPr="00990249">
              <w:rPr>
                <w:rFonts w:ascii="Times New Roman" w:hAnsi="Times New Roman" w:cs="Times New Roman"/>
              </w:rPr>
              <w:t>9</w:t>
            </w:r>
          </w:p>
        </w:tc>
        <w:tc>
          <w:tcPr>
            <w:tcW w:w="2835" w:type="dxa"/>
          </w:tcPr>
          <w:p w:rsidR="00760136" w:rsidRPr="00990249" w:rsidRDefault="00635AF3" w:rsidP="00521C7C">
            <w:pPr>
              <w:pStyle w:val="ConsPlusNormal"/>
              <w:jc w:val="center"/>
              <w:rPr>
                <w:rFonts w:ascii="Times New Roman" w:hAnsi="Times New Roman" w:cs="Times New Roman"/>
              </w:rPr>
            </w:pPr>
            <w:r w:rsidRPr="00990249">
              <w:rPr>
                <w:rFonts w:ascii="Times New Roman" w:hAnsi="Times New Roman" w:cs="Times New Roman"/>
              </w:rPr>
              <w:t>7,0</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18</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 (процентов)</w:t>
            </w:r>
          </w:p>
        </w:tc>
        <w:tc>
          <w:tcPr>
            <w:tcW w:w="2835" w:type="dxa"/>
            <w:gridSpan w:val="2"/>
          </w:tcPr>
          <w:p w:rsidR="00760136" w:rsidRPr="00990249" w:rsidRDefault="00760136" w:rsidP="00635AF3">
            <w:pPr>
              <w:pStyle w:val="ConsPlusNormal"/>
              <w:jc w:val="center"/>
              <w:rPr>
                <w:rFonts w:ascii="Times New Roman" w:hAnsi="Times New Roman" w:cs="Times New Roman"/>
              </w:rPr>
            </w:pPr>
            <w:r w:rsidRPr="00990249">
              <w:rPr>
                <w:rFonts w:ascii="Times New Roman" w:hAnsi="Times New Roman" w:cs="Times New Roman"/>
              </w:rPr>
              <w:t>3</w:t>
            </w:r>
            <w:r w:rsidR="00635AF3" w:rsidRPr="00990249">
              <w:rPr>
                <w:rFonts w:ascii="Times New Roman" w:hAnsi="Times New Roman" w:cs="Times New Roman"/>
              </w:rPr>
              <w:t>5</w:t>
            </w:r>
            <w:r w:rsidRPr="00990249">
              <w:rPr>
                <w:rFonts w:ascii="Times New Roman" w:hAnsi="Times New Roman" w:cs="Times New Roman"/>
              </w:rPr>
              <w:t>,0</w:t>
            </w:r>
          </w:p>
        </w:tc>
        <w:tc>
          <w:tcPr>
            <w:tcW w:w="2977" w:type="dxa"/>
            <w:gridSpan w:val="2"/>
          </w:tcPr>
          <w:p w:rsidR="00760136" w:rsidRPr="00990249" w:rsidRDefault="00760136" w:rsidP="00635AF3">
            <w:pPr>
              <w:pStyle w:val="ConsPlusNormal"/>
              <w:jc w:val="center"/>
              <w:rPr>
                <w:rFonts w:ascii="Times New Roman" w:hAnsi="Times New Roman" w:cs="Times New Roman"/>
              </w:rPr>
            </w:pPr>
            <w:r w:rsidRPr="00990249">
              <w:rPr>
                <w:rFonts w:ascii="Times New Roman" w:hAnsi="Times New Roman" w:cs="Times New Roman"/>
              </w:rPr>
              <w:t>3</w:t>
            </w:r>
            <w:r w:rsidR="00635AF3" w:rsidRPr="00990249">
              <w:rPr>
                <w:rFonts w:ascii="Times New Roman" w:hAnsi="Times New Roman" w:cs="Times New Roman"/>
              </w:rPr>
              <w:t>5</w:t>
            </w:r>
            <w:r w:rsidRPr="00990249">
              <w:rPr>
                <w:rFonts w:ascii="Times New Roman" w:hAnsi="Times New Roman" w:cs="Times New Roman"/>
              </w:rPr>
              <w:t>,0</w:t>
            </w:r>
          </w:p>
        </w:tc>
        <w:tc>
          <w:tcPr>
            <w:tcW w:w="2835" w:type="dxa"/>
          </w:tcPr>
          <w:p w:rsidR="00760136" w:rsidRPr="00990249" w:rsidRDefault="00760136" w:rsidP="00635AF3">
            <w:pPr>
              <w:pStyle w:val="ConsPlusNormal"/>
              <w:jc w:val="center"/>
              <w:rPr>
                <w:rFonts w:ascii="Times New Roman" w:hAnsi="Times New Roman" w:cs="Times New Roman"/>
              </w:rPr>
            </w:pPr>
            <w:r w:rsidRPr="00990249">
              <w:rPr>
                <w:rFonts w:ascii="Times New Roman" w:hAnsi="Times New Roman" w:cs="Times New Roman"/>
              </w:rPr>
              <w:t>3</w:t>
            </w:r>
            <w:r w:rsidR="00635AF3" w:rsidRPr="00990249">
              <w:rPr>
                <w:rFonts w:ascii="Times New Roman" w:hAnsi="Times New Roman" w:cs="Times New Roman"/>
              </w:rPr>
              <w:t>5</w:t>
            </w:r>
            <w:r w:rsidRPr="00990249">
              <w:rPr>
                <w:rFonts w:ascii="Times New Roman" w:hAnsi="Times New Roman" w:cs="Times New Roman"/>
              </w:rPr>
              <w:t>,0</w:t>
            </w:r>
          </w:p>
        </w:tc>
      </w:tr>
      <w:tr w:rsidR="00990249" w:rsidRPr="00990249" w:rsidTr="009A745A">
        <w:tc>
          <w:tcPr>
            <w:tcW w:w="510" w:type="dxa"/>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19</w:t>
            </w:r>
          </w:p>
        </w:tc>
        <w:tc>
          <w:tcPr>
            <w:tcW w:w="5444" w:type="dxa"/>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(процентов)</w:t>
            </w:r>
          </w:p>
        </w:tc>
        <w:tc>
          <w:tcPr>
            <w:tcW w:w="2835" w:type="dxa"/>
            <w:gridSpan w:val="2"/>
          </w:tcPr>
          <w:p w:rsidR="00760136" w:rsidRPr="00990249" w:rsidRDefault="00386AFC">
            <w:pPr>
              <w:pStyle w:val="ConsPlusNormal"/>
              <w:jc w:val="center"/>
              <w:rPr>
                <w:rFonts w:ascii="Times New Roman" w:hAnsi="Times New Roman" w:cs="Times New Roman"/>
              </w:rPr>
            </w:pPr>
            <w:r w:rsidRPr="00990249">
              <w:rPr>
                <w:rFonts w:ascii="Times New Roman" w:hAnsi="Times New Roman" w:cs="Times New Roman"/>
              </w:rPr>
              <w:t>2,9</w:t>
            </w:r>
          </w:p>
        </w:tc>
        <w:tc>
          <w:tcPr>
            <w:tcW w:w="2977" w:type="dxa"/>
            <w:gridSpan w:val="2"/>
          </w:tcPr>
          <w:p w:rsidR="00760136" w:rsidRPr="00990249" w:rsidRDefault="00386AFC" w:rsidP="00386AFC">
            <w:pPr>
              <w:pStyle w:val="ConsPlusNormal"/>
              <w:jc w:val="center"/>
              <w:rPr>
                <w:rFonts w:ascii="Times New Roman" w:hAnsi="Times New Roman" w:cs="Times New Roman"/>
              </w:rPr>
            </w:pPr>
            <w:r w:rsidRPr="00990249">
              <w:rPr>
                <w:rFonts w:ascii="Times New Roman" w:hAnsi="Times New Roman" w:cs="Times New Roman"/>
              </w:rPr>
              <w:t>3,2</w:t>
            </w:r>
          </w:p>
        </w:tc>
        <w:tc>
          <w:tcPr>
            <w:tcW w:w="2835" w:type="dxa"/>
          </w:tcPr>
          <w:p w:rsidR="00760136" w:rsidRPr="00990249" w:rsidRDefault="00386AFC" w:rsidP="00521C7C">
            <w:pPr>
              <w:pStyle w:val="ConsPlusNormal"/>
              <w:jc w:val="center"/>
              <w:rPr>
                <w:rFonts w:ascii="Times New Roman" w:hAnsi="Times New Roman" w:cs="Times New Roman"/>
              </w:rPr>
            </w:pPr>
            <w:r w:rsidRPr="00990249">
              <w:rPr>
                <w:rFonts w:ascii="Times New Roman" w:hAnsi="Times New Roman" w:cs="Times New Roman"/>
              </w:rPr>
              <w:t>3,5</w:t>
            </w:r>
          </w:p>
        </w:tc>
      </w:tr>
      <w:tr w:rsidR="00990249" w:rsidRPr="00990249" w:rsidTr="009A745A">
        <w:tc>
          <w:tcPr>
            <w:tcW w:w="510" w:type="dxa"/>
            <w:tcBorders>
              <w:bottom w:val="single" w:sz="4" w:space="0" w:color="auto"/>
            </w:tcBorders>
          </w:tcPr>
          <w:p w:rsidR="00760136" w:rsidRPr="00990249" w:rsidRDefault="00F40584">
            <w:pPr>
              <w:pStyle w:val="ConsPlusNormal"/>
              <w:jc w:val="center"/>
              <w:rPr>
                <w:rFonts w:ascii="Times New Roman" w:hAnsi="Times New Roman" w:cs="Times New Roman"/>
              </w:rPr>
            </w:pPr>
            <w:r>
              <w:rPr>
                <w:rFonts w:ascii="Times New Roman" w:hAnsi="Times New Roman" w:cs="Times New Roman"/>
              </w:rPr>
              <w:t>20</w:t>
            </w:r>
          </w:p>
        </w:tc>
        <w:tc>
          <w:tcPr>
            <w:tcW w:w="5444" w:type="dxa"/>
            <w:tcBorders>
              <w:bottom w:val="single" w:sz="4" w:space="0" w:color="auto"/>
            </w:tcBorders>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835" w:type="dxa"/>
            <w:gridSpan w:val="2"/>
            <w:tcBorders>
              <w:bottom w:val="single" w:sz="4" w:space="0" w:color="auto"/>
            </w:tcBorders>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60</w:t>
            </w:r>
          </w:p>
        </w:tc>
        <w:tc>
          <w:tcPr>
            <w:tcW w:w="2977" w:type="dxa"/>
            <w:gridSpan w:val="2"/>
            <w:tcBorders>
              <w:bottom w:val="single" w:sz="4" w:space="0" w:color="auto"/>
            </w:tcBorders>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60</w:t>
            </w:r>
          </w:p>
        </w:tc>
        <w:tc>
          <w:tcPr>
            <w:tcW w:w="2835" w:type="dxa"/>
            <w:tcBorders>
              <w:bottom w:val="single" w:sz="4" w:space="0" w:color="auto"/>
            </w:tcBorders>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60</w:t>
            </w:r>
          </w:p>
        </w:tc>
      </w:tr>
      <w:tr w:rsidR="00137CBF" w:rsidRPr="00990249" w:rsidTr="009A745A">
        <w:tc>
          <w:tcPr>
            <w:tcW w:w="14601" w:type="dxa"/>
            <w:gridSpan w:val="7"/>
            <w:tcBorders>
              <w:left w:val="nil"/>
              <w:right w:val="nil"/>
            </w:tcBorders>
          </w:tcPr>
          <w:p w:rsidR="00137CBF" w:rsidRDefault="00137CBF" w:rsidP="00137CBF">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137CBF" w:rsidRPr="007D56B0" w:rsidRDefault="00137CBF" w:rsidP="00137CBF">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D56B0">
              <w:rPr>
                <w:rFonts w:ascii="Times New Roman" w:eastAsia="Times New Roman" w:hAnsi="Times New Roman" w:cs="Times New Roman"/>
                <w:sz w:val="28"/>
                <w:szCs w:val="28"/>
                <w:lang w:eastAsia="ru-RU"/>
              </w:rPr>
              <w:t>2. ЦЕЛЕВЫЕ ЗНАЧЕНИЯ</w:t>
            </w:r>
          </w:p>
          <w:p w:rsidR="00137CBF" w:rsidRPr="007D56B0" w:rsidRDefault="00137CBF" w:rsidP="00137CBF">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D56B0">
              <w:rPr>
                <w:rFonts w:ascii="Times New Roman" w:eastAsia="Times New Roman" w:hAnsi="Times New Roman" w:cs="Times New Roman"/>
                <w:sz w:val="28"/>
                <w:szCs w:val="28"/>
                <w:lang w:eastAsia="ru-RU"/>
              </w:rPr>
              <w:t>КРИТЕРИЕВ ДОСТУПНОСТИ МЕДИЦИНСКОЙ ПОМОЩИ,</w:t>
            </w:r>
          </w:p>
          <w:p w:rsidR="00137CBF" w:rsidRPr="00990249" w:rsidRDefault="00137CBF" w:rsidP="00137CBF">
            <w:pPr>
              <w:widowControl w:val="0"/>
              <w:autoSpaceDE w:val="0"/>
              <w:autoSpaceDN w:val="0"/>
              <w:adjustRightInd w:val="0"/>
              <w:spacing w:after="0" w:line="240" w:lineRule="auto"/>
              <w:ind w:firstLine="720"/>
              <w:jc w:val="center"/>
              <w:rPr>
                <w:rFonts w:ascii="Times New Roman" w:hAnsi="Times New Roman" w:cs="Times New Roman"/>
              </w:rPr>
            </w:pPr>
            <w:r w:rsidRPr="007D56B0">
              <w:rPr>
                <w:rFonts w:ascii="Times New Roman" w:eastAsia="Times New Roman" w:hAnsi="Times New Roman" w:cs="Times New Roman"/>
                <w:sz w:val="28"/>
                <w:szCs w:val="28"/>
                <w:lang w:eastAsia="ru-RU"/>
              </w:rPr>
              <w:t>ОКАЗЫВАЕМОЙ В РАМКАХ ТЕРРИТОРИАЛЬНОЙ ПРОГРАММЫ</w:t>
            </w:r>
          </w:p>
        </w:tc>
      </w:tr>
      <w:tr w:rsidR="002D452B" w:rsidRPr="00990249" w:rsidTr="009A745A">
        <w:tc>
          <w:tcPr>
            <w:tcW w:w="510" w:type="dxa"/>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 п/п</w:t>
            </w:r>
          </w:p>
        </w:tc>
        <w:tc>
          <w:tcPr>
            <w:tcW w:w="5586" w:type="dxa"/>
            <w:gridSpan w:val="2"/>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Показатель</w:t>
            </w:r>
          </w:p>
        </w:tc>
        <w:tc>
          <w:tcPr>
            <w:tcW w:w="2835" w:type="dxa"/>
            <w:gridSpan w:val="2"/>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201</w:t>
            </w:r>
            <w:r>
              <w:rPr>
                <w:rFonts w:ascii="Times New Roman" w:hAnsi="Times New Roman" w:cs="Times New Roman"/>
              </w:rPr>
              <w:t>7</w:t>
            </w:r>
            <w:r w:rsidRPr="00990249">
              <w:rPr>
                <w:rFonts w:ascii="Times New Roman" w:hAnsi="Times New Roman" w:cs="Times New Roman"/>
              </w:rPr>
              <w:t xml:space="preserve"> год</w:t>
            </w:r>
          </w:p>
        </w:tc>
        <w:tc>
          <w:tcPr>
            <w:tcW w:w="2835" w:type="dxa"/>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201</w:t>
            </w:r>
            <w:r>
              <w:rPr>
                <w:rFonts w:ascii="Times New Roman" w:hAnsi="Times New Roman" w:cs="Times New Roman"/>
              </w:rPr>
              <w:t>8</w:t>
            </w:r>
            <w:r w:rsidRPr="00990249">
              <w:rPr>
                <w:rFonts w:ascii="Times New Roman" w:hAnsi="Times New Roman" w:cs="Times New Roman"/>
              </w:rPr>
              <w:t xml:space="preserve"> год</w:t>
            </w:r>
          </w:p>
        </w:tc>
        <w:tc>
          <w:tcPr>
            <w:tcW w:w="2835" w:type="dxa"/>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201</w:t>
            </w:r>
            <w:r>
              <w:rPr>
                <w:rFonts w:ascii="Times New Roman" w:hAnsi="Times New Roman" w:cs="Times New Roman"/>
              </w:rPr>
              <w:t>9</w:t>
            </w:r>
            <w:r w:rsidRPr="00990249">
              <w:rPr>
                <w:rFonts w:ascii="Times New Roman" w:hAnsi="Times New Roman" w:cs="Times New Roman"/>
              </w:rPr>
              <w:t xml:space="preserve"> год</w:t>
            </w:r>
          </w:p>
        </w:tc>
      </w:tr>
      <w:tr w:rsidR="002D452B" w:rsidRPr="00990249" w:rsidTr="009A745A">
        <w:tc>
          <w:tcPr>
            <w:tcW w:w="510" w:type="dxa"/>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1</w:t>
            </w:r>
          </w:p>
        </w:tc>
        <w:tc>
          <w:tcPr>
            <w:tcW w:w="5586" w:type="dxa"/>
            <w:gridSpan w:val="2"/>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2</w:t>
            </w:r>
          </w:p>
        </w:tc>
        <w:tc>
          <w:tcPr>
            <w:tcW w:w="2835" w:type="dxa"/>
            <w:gridSpan w:val="2"/>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3</w:t>
            </w:r>
          </w:p>
        </w:tc>
        <w:tc>
          <w:tcPr>
            <w:tcW w:w="2835" w:type="dxa"/>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4</w:t>
            </w:r>
          </w:p>
        </w:tc>
        <w:tc>
          <w:tcPr>
            <w:tcW w:w="2835" w:type="dxa"/>
          </w:tcPr>
          <w:p w:rsidR="002D452B" w:rsidRPr="00990249" w:rsidRDefault="002D452B" w:rsidP="008252E4">
            <w:pPr>
              <w:pStyle w:val="ConsPlusNormal"/>
              <w:jc w:val="center"/>
              <w:rPr>
                <w:rFonts w:ascii="Times New Roman" w:hAnsi="Times New Roman" w:cs="Times New Roman"/>
              </w:rPr>
            </w:pPr>
            <w:r w:rsidRPr="00990249">
              <w:rPr>
                <w:rFonts w:ascii="Times New Roman" w:hAnsi="Times New Roman" w:cs="Times New Roman"/>
              </w:rPr>
              <w:t>5</w:t>
            </w:r>
          </w:p>
        </w:tc>
      </w:tr>
      <w:tr w:rsidR="00990249" w:rsidRPr="00990249" w:rsidTr="009A745A">
        <w:tc>
          <w:tcPr>
            <w:tcW w:w="510" w:type="dxa"/>
          </w:tcPr>
          <w:p w:rsidR="00760136" w:rsidRPr="00990249" w:rsidRDefault="00137CBF">
            <w:pPr>
              <w:pStyle w:val="ConsPlusNormal"/>
              <w:jc w:val="center"/>
              <w:rPr>
                <w:rFonts w:ascii="Times New Roman" w:hAnsi="Times New Roman" w:cs="Times New Roman"/>
              </w:rPr>
            </w:pPr>
            <w:r>
              <w:rPr>
                <w:rFonts w:ascii="Times New Roman" w:hAnsi="Times New Roman" w:cs="Times New Roman"/>
              </w:rPr>
              <w:t>1</w:t>
            </w:r>
          </w:p>
        </w:tc>
        <w:tc>
          <w:tcPr>
            <w:tcW w:w="5586" w:type="dxa"/>
            <w:gridSpan w:val="2"/>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 xml:space="preserve">Обеспеченность населения врачами (на 10 тыс. человек </w:t>
            </w:r>
            <w:r w:rsidRPr="00990249">
              <w:rPr>
                <w:rFonts w:ascii="Times New Roman" w:hAnsi="Times New Roman" w:cs="Times New Roman"/>
              </w:rPr>
              <w:lastRenderedPageBreak/>
              <w:t>населения, включая городское и сельское население), в том числе оказывающими медицинскую помощь в амбулаторных и стационарных условиях</w:t>
            </w:r>
          </w:p>
        </w:tc>
        <w:tc>
          <w:tcPr>
            <w:tcW w:w="2835" w:type="dxa"/>
            <w:gridSpan w:val="2"/>
          </w:tcPr>
          <w:p w:rsidR="00760136" w:rsidRPr="00990249" w:rsidRDefault="00457BDA" w:rsidP="00760136">
            <w:pPr>
              <w:pStyle w:val="ConsPlusNormal"/>
              <w:jc w:val="center"/>
              <w:rPr>
                <w:rFonts w:ascii="Times New Roman" w:hAnsi="Times New Roman" w:cs="Times New Roman"/>
              </w:rPr>
            </w:pPr>
            <w:r w:rsidRPr="00990249">
              <w:rPr>
                <w:rFonts w:ascii="Times New Roman" w:hAnsi="Times New Roman" w:cs="Times New Roman"/>
              </w:rPr>
              <w:lastRenderedPageBreak/>
              <w:t>29,</w:t>
            </w:r>
            <w:r>
              <w:rPr>
                <w:rFonts w:ascii="Times New Roman" w:hAnsi="Times New Roman" w:cs="Times New Roman"/>
              </w:rPr>
              <w:t>4</w:t>
            </w:r>
            <w:r w:rsidRPr="00990249">
              <w:rPr>
                <w:rFonts w:ascii="Times New Roman" w:hAnsi="Times New Roman" w:cs="Times New Roman"/>
              </w:rPr>
              <w:t xml:space="preserve"> (на 10 тыс. городского </w:t>
            </w:r>
            <w:r w:rsidRPr="00990249">
              <w:rPr>
                <w:rFonts w:ascii="Times New Roman" w:hAnsi="Times New Roman" w:cs="Times New Roman"/>
              </w:rPr>
              <w:lastRenderedPageBreak/>
              <w:t xml:space="preserve">населения </w:t>
            </w:r>
            <w:r>
              <w:rPr>
                <w:rFonts w:ascii="Times New Roman" w:hAnsi="Times New Roman" w:cs="Times New Roman"/>
              </w:rPr>
              <w:t>–</w:t>
            </w:r>
            <w:r w:rsidRPr="00990249">
              <w:rPr>
                <w:rFonts w:ascii="Times New Roman" w:hAnsi="Times New Roman" w:cs="Times New Roman"/>
              </w:rPr>
              <w:t xml:space="preserve"> </w:t>
            </w:r>
            <w:r>
              <w:rPr>
                <w:rFonts w:ascii="Times New Roman" w:hAnsi="Times New Roman" w:cs="Times New Roman"/>
              </w:rPr>
              <w:t>41.8</w:t>
            </w:r>
            <w:r w:rsidRPr="00990249">
              <w:rPr>
                <w:rFonts w:ascii="Times New Roman" w:hAnsi="Times New Roman" w:cs="Times New Roman"/>
              </w:rPr>
              <w:t xml:space="preserve">, на 10 тыс. сельского населения - </w:t>
            </w:r>
            <w:r>
              <w:rPr>
                <w:rFonts w:ascii="Times New Roman" w:hAnsi="Times New Roman" w:cs="Times New Roman"/>
              </w:rPr>
              <w:t>6</w:t>
            </w:r>
            <w:r w:rsidRPr="00990249">
              <w:rPr>
                <w:rFonts w:ascii="Times New Roman" w:hAnsi="Times New Roman" w:cs="Times New Roman"/>
              </w:rPr>
              <w:t>,9, в том числе оказывающими медицинскую помощь в амбулаторных условиях - 14,9, в стационарных условиях - 10,9)</w:t>
            </w:r>
          </w:p>
        </w:tc>
        <w:tc>
          <w:tcPr>
            <w:tcW w:w="2835" w:type="dxa"/>
          </w:tcPr>
          <w:p w:rsidR="00760136" w:rsidRPr="00990249" w:rsidRDefault="00457BDA" w:rsidP="00C33143">
            <w:pPr>
              <w:pStyle w:val="ConsPlusNormal"/>
              <w:jc w:val="center"/>
              <w:rPr>
                <w:rFonts w:ascii="Times New Roman" w:hAnsi="Times New Roman" w:cs="Times New Roman"/>
              </w:rPr>
            </w:pPr>
            <w:r w:rsidRPr="00990249">
              <w:rPr>
                <w:rFonts w:ascii="Times New Roman" w:hAnsi="Times New Roman" w:cs="Times New Roman"/>
              </w:rPr>
              <w:lastRenderedPageBreak/>
              <w:t>30,</w:t>
            </w:r>
            <w:r w:rsidR="00C33143">
              <w:rPr>
                <w:rFonts w:ascii="Times New Roman" w:hAnsi="Times New Roman" w:cs="Times New Roman"/>
              </w:rPr>
              <w:t>0</w:t>
            </w:r>
            <w:r w:rsidRPr="00990249">
              <w:rPr>
                <w:rFonts w:ascii="Times New Roman" w:hAnsi="Times New Roman" w:cs="Times New Roman"/>
              </w:rPr>
              <w:t xml:space="preserve"> (на 10 тыс. городского </w:t>
            </w:r>
            <w:r w:rsidRPr="00990249">
              <w:rPr>
                <w:rFonts w:ascii="Times New Roman" w:hAnsi="Times New Roman" w:cs="Times New Roman"/>
              </w:rPr>
              <w:lastRenderedPageBreak/>
              <w:t xml:space="preserve">населения </w:t>
            </w:r>
            <w:r>
              <w:rPr>
                <w:rFonts w:ascii="Times New Roman" w:hAnsi="Times New Roman" w:cs="Times New Roman"/>
              </w:rPr>
              <w:t>–</w:t>
            </w:r>
            <w:r w:rsidRPr="00990249">
              <w:rPr>
                <w:rFonts w:ascii="Times New Roman" w:hAnsi="Times New Roman" w:cs="Times New Roman"/>
              </w:rPr>
              <w:t xml:space="preserve"> </w:t>
            </w:r>
            <w:r>
              <w:rPr>
                <w:rFonts w:ascii="Times New Roman" w:hAnsi="Times New Roman" w:cs="Times New Roman"/>
              </w:rPr>
              <w:t>42,7</w:t>
            </w:r>
            <w:r w:rsidRPr="00990249">
              <w:rPr>
                <w:rFonts w:ascii="Times New Roman" w:hAnsi="Times New Roman" w:cs="Times New Roman"/>
              </w:rPr>
              <w:t xml:space="preserve">, на 10 тыс. сельского населения – </w:t>
            </w:r>
            <w:r>
              <w:rPr>
                <w:rFonts w:ascii="Times New Roman" w:hAnsi="Times New Roman" w:cs="Times New Roman"/>
              </w:rPr>
              <w:t>7,0</w:t>
            </w:r>
            <w:r w:rsidRPr="00990249">
              <w:rPr>
                <w:rFonts w:ascii="Times New Roman" w:hAnsi="Times New Roman" w:cs="Times New Roman"/>
              </w:rPr>
              <w:t>, в том числе оказывающими медицинскую помощь в амбулаторных условиях – 15,3, в стационарных условиях - 10,9)</w:t>
            </w:r>
          </w:p>
        </w:tc>
        <w:tc>
          <w:tcPr>
            <w:tcW w:w="2835" w:type="dxa"/>
          </w:tcPr>
          <w:p w:rsidR="00760136" w:rsidRPr="00990249" w:rsidRDefault="00457BDA" w:rsidP="00C33143">
            <w:pPr>
              <w:pStyle w:val="ConsPlusNormal"/>
              <w:jc w:val="center"/>
              <w:rPr>
                <w:rFonts w:ascii="Times New Roman" w:hAnsi="Times New Roman" w:cs="Times New Roman"/>
              </w:rPr>
            </w:pPr>
            <w:r w:rsidRPr="00990249">
              <w:rPr>
                <w:rFonts w:ascii="Times New Roman" w:hAnsi="Times New Roman" w:cs="Times New Roman"/>
              </w:rPr>
              <w:lastRenderedPageBreak/>
              <w:t>30,</w:t>
            </w:r>
            <w:r w:rsidR="00C33143">
              <w:rPr>
                <w:rFonts w:ascii="Times New Roman" w:hAnsi="Times New Roman" w:cs="Times New Roman"/>
              </w:rPr>
              <w:t>0</w:t>
            </w:r>
            <w:r w:rsidRPr="00990249">
              <w:rPr>
                <w:rFonts w:ascii="Times New Roman" w:hAnsi="Times New Roman" w:cs="Times New Roman"/>
              </w:rPr>
              <w:t xml:space="preserve"> (на 10 тыс. городского </w:t>
            </w:r>
            <w:r w:rsidRPr="00990249">
              <w:rPr>
                <w:rFonts w:ascii="Times New Roman" w:hAnsi="Times New Roman" w:cs="Times New Roman"/>
              </w:rPr>
              <w:lastRenderedPageBreak/>
              <w:t xml:space="preserve">населения </w:t>
            </w:r>
            <w:r>
              <w:rPr>
                <w:rFonts w:ascii="Times New Roman" w:hAnsi="Times New Roman" w:cs="Times New Roman"/>
              </w:rPr>
              <w:t>–</w:t>
            </w:r>
            <w:r w:rsidRPr="00990249">
              <w:rPr>
                <w:rFonts w:ascii="Times New Roman" w:hAnsi="Times New Roman" w:cs="Times New Roman"/>
              </w:rPr>
              <w:t xml:space="preserve"> </w:t>
            </w:r>
            <w:r>
              <w:rPr>
                <w:rFonts w:ascii="Times New Roman" w:hAnsi="Times New Roman" w:cs="Times New Roman"/>
              </w:rPr>
              <w:t>42,7</w:t>
            </w:r>
            <w:r w:rsidRPr="00990249">
              <w:rPr>
                <w:rFonts w:ascii="Times New Roman" w:hAnsi="Times New Roman" w:cs="Times New Roman"/>
              </w:rPr>
              <w:t xml:space="preserve">, на 10 тыс. сельского населения – </w:t>
            </w:r>
            <w:r>
              <w:rPr>
                <w:rFonts w:ascii="Times New Roman" w:hAnsi="Times New Roman" w:cs="Times New Roman"/>
              </w:rPr>
              <w:t>7,0</w:t>
            </w:r>
            <w:r w:rsidRPr="00990249">
              <w:rPr>
                <w:rFonts w:ascii="Times New Roman" w:hAnsi="Times New Roman" w:cs="Times New Roman"/>
              </w:rPr>
              <w:t>, в том числе оказывающими медицинскую помощь в амбулаторных условиях – 15,3, в стационарных условиях - 10,9)</w:t>
            </w:r>
          </w:p>
        </w:tc>
      </w:tr>
      <w:tr w:rsidR="00990249" w:rsidRPr="00990249" w:rsidTr="009A745A">
        <w:tc>
          <w:tcPr>
            <w:tcW w:w="510" w:type="dxa"/>
          </w:tcPr>
          <w:p w:rsidR="00760136" w:rsidRPr="00990249" w:rsidRDefault="00137CBF">
            <w:pPr>
              <w:pStyle w:val="ConsPlusNormal"/>
              <w:jc w:val="center"/>
              <w:rPr>
                <w:rFonts w:ascii="Times New Roman" w:hAnsi="Times New Roman" w:cs="Times New Roman"/>
              </w:rPr>
            </w:pPr>
            <w:r>
              <w:rPr>
                <w:rFonts w:ascii="Times New Roman" w:hAnsi="Times New Roman" w:cs="Times New Roman"/>
              </w:rPr>
              <w:lastRenderedPageBreak/>
              <w:t>2</w:t>
            </w:r>
          </w:p>
        </w:tc>
        <w:tc>
          <w:tcPr>
            <w:tcW w:w="5586" w:type="dxa"/>
            <w:gridSpan w:val="2"/>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Обеспеченность населения средними медицинскими работниками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tc>
        <w:tc>
          <w:tcPr>
            <w:tcW w:w="2835" w:type="dxa"/>
            <w:gridSpan w:val="2"/>
          </w:tcPr>
          <w:p w:rsidR="00760136" w:rsidRPr="00990249" w:rsidRDefault="00457BDA" w:rsidP="00760136">
            <w:pPr>
              <w:pStyle w:val="ConsPlusNormal"/>
              <w:jc w:val="center"/>
              <w:rPr>
                <w:rFonts w:ascii="Times New Roman" w:hAnsi="Times New Roman" w:cs="Times New Roman"/>
              </w:rPr>
            </w:pPr>
            <w:r>
              <w:rPr>
                <w:rFonts w:ascii="Times New Roman" w:hAnsi="Times New Roman" w:cs="Times New Roman"/>
              </w:rPr>
              <w:t>70,6</w:t>
            </w:r>
            <w:r w:rsidRPr="00990249">
              <w:rPr>
                <w:rFonts w:ascii="Times New Roman" w:hAnsi="Times New Roman" w:cs="Times New Roman"/>
              </w:rPr>
              <w:t xml:space="preserve"> (на 10 тыс. городского населения - </w:t>
            </w:r>
            <w:r>
              <w:rPr>
                <w:rFonts w:ascii="Times New Roman" w:hAnsi="Times New Roman" w:cs="Times New Roman"/>
              </w:rPr>
              <w:t>93</w:t>
            </w:r>
            <w:r w:rsidRPr="00990249">
              <w:rPr>
                <w:rFonts w:ascii="Times New Roman" w:hAnsi="Times New Roman" w:cs="Times New Roman"/>
              </w:rPr>
              <w:t>,</w:t>
            </w:r>
            <w:r>
              <w:rPr>
                <w:rFonts w:ascii="Times New Roman" w:hAnsi="Times New Roman" w:cs="Times New Roman"/>
              </w:rPr>
              <w:t>9</w:t>
            </w:r>
            <w:r w:rsidRPr="00990249">
              <w:rPr>
                <w:rFonts w:ascii="Times New Roman" w:hAnsi="Times New Roman" w:cs="Times New Roman"/>
              </w:rPr>
              <w:t xml:space="preserve"> на 10 тыс. сельского населения </w:t>
            </w:r>
            <w:r>
              <w:rPr>
                <w:rFonts w:ascii="Times New Roman" w:hAnsi="Times New Roman" w:cs="Times New Roman"/>
              </w:rPr>
              <w:t>–</w:t>
            </w:r>
            <w:r w:rsidRPr="00990249">
              <w:rPr>
                <w:rFonts w:ascii="Times New Roman" w:hAnsi="Times New Roman" w:cs="Times New Roman"/>
              </w:rPr>
              <w:t xml:space="preserve"> </w:t>
            </w:r>
            <w:r>
              <w:rPr>
                <w:rFonts w:ascii="Times New Roman" w:hAnsi="Times New Roman" w:cs="Times New Roman"/>
              </w:rPr>
              <w:t>28,5</w:t>
            </w:r>
            <w:r w:rsidRPr="00990249">
              <w:rPr>
                <w:rFonts w:ascii="Times New Roman" w:hAnsi="Times New Roman" w:cs="Times New Roman"/>
              </w:rPr>
              <w:t>, в том числе оказывающими медицинскую помощь в амбулаторных условиях - 47,9, в стационарных условиях - 78,1)</w:t>
            </w:r>
          </w:p>
        </w:tc>
        <w:tc>
          <w:tcPr>
            <w:tcW w:w="2835" w:type="dxa"/>
          </w:tcPr>
          <w:p w:rsidR="00760136" w:rsidRPr="00990249" w:rsidRDefault="00457BDA" w:rsidP="00760136">
            <w:pPr>
              <w:pStyle w:val="ConsPlusNormal"/>
              <w:jc w:val="center"/>
              <w:rPr>
                <w:rFonts w:ascii="Times New Roman" w:hAnsi="Times New Roman" w:cs="Times New Roman"/>
              </w:rPr>
            </w:pPr>
            <w:r>
              <w:rPr>
                <w:rFonts w:ascii="Times New Roman" w:hAnsi="Times New Roman" w:cs="Times New Roman"/>
              </w:rPr>
              <w:t>71,5</w:t>
            </w:r>
            <w:r w:rsidRPr="00990249">
              <w:rPr>
                <w:rFonts w:ascii="Times New Roman" w:hAnsi="Times New Roman" w:cs="Times New Roman"/>
              </w:rPr>
              <w:t xml:space="preserve"> (на 10 тыс. городского населения </w:t>
            </w:r>
            <w:r>
              <w:rPr>
                <w:rFonts w:ascii="Times New Roman" w:hAnsi="Times New Roman" w:cs="Times New Roman"/>
              </w:rPr>
              <w:t>–</w:t>
            </w:r>
            <w:r w:rsidRPr="00990249">
              <w:rPr>
                <w:rFonts w:ascii="Times New Roman" w:hAnsi="Times New Roman" w:cs="Times New Roman"/>
              </w:rPr>
              <w:t xml:space="preserve"> </w:t>
            </w:r>
            <w:r>
              <w:rPr>
                <w:rFonts w:ascii="Times New Roman" w:hAnsi="Times New Roman" w:cs="Times New Roman"/>
              </w:rPr>
              <w:t>94,0</w:t>
            </w:r>
            <w:r w:rsidRPr="00990249">
              <w:rPr>
                <w:rFonts w:ascii="Times New Roman" w:hAnsi="Times New Roman" w:cs="Times New Roman"/>
              </w:rPr>
              <w:t xml:space="preserve"> на 10 тыс. сельского населения </w:t>
            </w:r>
            <w:r>
              <w:rPr>
                <w:rFonts w:ascii="Times New Roman" w:hAnsi="Times New Roman" w:cs="Times New Roman"/>
              </w:rPr>
              <w:t>–</w:t>
            </w:r>
            <w:r w:rsidRPr="00990249">
              <w:rPr>
                <w:rFonts w:ascii="Times New Roman" w:hAnsi="Times New Roman" w:cs="Times New Roman"/>
              </w:rPr>
              <w:t xml:space="preserve"> </w:t>
            </w:r>
            <w:r>
              <w:rPr>
                <w:rFonts w:ascii="Times New Roman" w:hAnsi="Times New Roman" w:cs="Times New Roman"/>
              </w:rPr>
              <w:t>28,6</w:t>
            </w:r>
            <w:r w:rsidRPr="00990249">
              <w:rPr>
                <w:rFonts w:ascii="Times New Roman" w:hAnsi="Times New Roman" w:cs="Times New Roman"/>
              </w:rPr>
              <w:t>, в том числе оказывающими медицинскую помощь в амбулаторных условиях - 48,2, в стационарных условиях - 78,1)</w:t>
            </w:r>
          </w:p>
        </w:tc>
        <w:tc>
          <w:tcPr>
            <w:tcW w:w="2835" w:type="dxa"/>
          </w:tcPr>
          <w:p w:rsidR="00760136" w:rsidRPr="00990249" w:rsidRDefault="00457BDA" w:rsidP="00760136">
            <w:pPr>
              <w:pStyle w:val="ConsPlusNormal"/>
              <w:jc w:val="center"/>
              <w:rPr>
                <w:rFonts w:ascii="Times New Roman" w:hAnsi="Times New Roman" w:cs="Times New Roman"/>
              </w:rPr>
            </w:pPr>
            <w:r>
              <w:rPr>
                <w:rFonts w:ascii="Times New Roman" w:hAnsi="Times New Roman" w:cs="Times New Roman"/>
              </w:rPr>
              <w:t>71,5</w:t>
            </w:r>
            <w:r w:rsidRPr="00990249">
              <w:rPr>
                <w:rFonts w:ascii="Times New Roman" w:hAnsi="Times New Roman" w:cs="Times New Roman"/>
              </w:rPr>
              <w:t xml:space="preserve"> (на 10 тыс. городского населения </w:t>
            </w:r>
            <w:r>
              <w:rPr>
                <w:rFonts w:ascii="Times New Roman" w:hAnsi="Times New Roman" w:cs="Times New Roman"/>
              </w:rPr>
              <w:t>–</w:t>
            </w:r>
            <w:r w:rsidRPr="00990249">
              <w:rPr>
                <w:rFonts w:ascii="Times New Roman" w:hAnsi="Times New Roman" w:cs="Times New Roman"/>
              </w:rPr>
              <w:t xml:space="preserve"> </w:t>
            </w:r>
            <w:r>
              <w:rPr>
                <w:rFonts w:ascii="Times New Roman" w:hAnsi="Times New Roman" w:cs="Times New Roman"/>
              </w:rPr>
              <w:t>94,0</w:t>
            </w:r>
            <w:r w:rsidRPr="00990249">
              <w:rPr>
                <w:rFonts w:ascii="Times New Roman" w:hAnsi="Times New Roman" w:cs="Times New Roman"/>
              </w:rPr>
              <w:t xml:space="preserve"> на 10 тыс. сельского населения </w:t>
            </w:r>
            <w:r>
              <w:rPr>
                <w:rFonts w:ascii="Times New Roman" w:hAnsi="Times New Roman" w:cs="Times New Roman"/>
              </w:rPr>
              <w:t>–</w:t>
            </w:r>
            <w:r w:rsidRPr="00990249">
              <w:rPr>
                <w:rFonts w:ascii="Times New Roman" w:hAnsi="Times New Roman" w:cs="Times New Roman"/>
              </w:rPr>
              <w:t xml:space="preserve"> </w:t>
            </w:r>
            <w:r>
              <w:rPr>
                <w:rFonts w:ascii="Times New Roman" w:hAnsi="Times New Roman" w:cs="Times New Roman"/>
              </w:rPr>
              <w:t>28,6</w:t>
            </w:r>
            <w:r w:rsidRPr="00990249">
              <w:rPr>
                <w:rFonts w:ascii="Times New Roman" w:hAnsi="Times New Roman" w:cs="Times New Roman"/>
              </w:rPr>
              <w:t>, в том числе оказывающими медицинскую помощь в амбулаторных условиях - 48,2, в стационарных условиях - 78,1)</w:t>
            </w:r>
          </w:p>
        </w:tc>
      </w:tr>
      <w:tr w:rsidR="00990249" w:rsidRPr="00990249" w:rsidTr="009A745A">
        <w:tc>
          <w:tcPr>
            <w:tcW w:w="510" w:type="dxa"/>
          </w:tcPr>
          <w:p w:rsidR="00760136" w:rsidRPr="00990249" w:rsidRDefault="00137CBF" w:rsidP="00137CBF">
            <w:pPr>
              <w:pStyle w:val="ConsPlusNormal"/>
              <w:jc w:val="center"/>
              <w:rPr>
                <w:rFonts w:ascii="Times New Roman" w:hAnsi="Times New Roman" w:cs="Times New Roman"/>
              </w:rPr>
            </w:pPr>
            <w:r>
              <w:rPr>
                <w:rFonts w:ascii="Times New Roman" w:hAnsi="Times New Roman" w:cs="Times New Roman"/>
              </w:rPr>
              <w:t>3</w:t>
            </w:r>
          </w:p>
        </w:tc>
        <w:tc>
          <w:tcPr>
            <w:tcW w:w="5586" w:type="dxa"/>
            <w:gridSpan w:val="2"/>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2835" w:type="dxa"/>
            <w:gridSpan w:val="2"/>
          </w:tcPr>
          <w:p w:rsidR="00760136" w:rsidRPr="00990249" w:rsidRDefault="00CA56B0">
            <w:pPr>
              <w:pStyle w:val="ConsPlusNormal"/>
              <w:jc w:val="center"/>
              <w:rPr>
                <w:rFonts w:ascii="Times New Roman" w:hAnsi="Times New Roman" w:cs="Times New Roman"/>
              </w:rPr>
            </w:pPr>
            <w:r>
              <w:rPr>
                <w:rFonts w:ascii="Times New Roman" w:hAnsi="Times New Roman" w:cs="Times New Roman"/>
              </w:rPr>
              <w:t>5,9</w:t>
            </w:r>
          </w:p>
        </w:tc>
        <w:tc>
          <w:tcPr>
            <w:tcW w:w="2835" w:type="dxa"/>
          </w:tcPr>
          <w:p w:rsidR="00760136" w:rsidRPr="00990249" w:rsidRDefault="00CA56B0" w:rsidP="00521C7C">
            <w:pPr>
              <w:pStyle w:val="ConsPlusNormal"/>
              <w:jc w:val="center"/>
              <w:rPr>
                <w:rFonts w:ascii="Times New Roman" w:hAnsi="Times New Roman" w:cs="Times New Roman"/>
              </w:rPr>
            </w:pPr>
            <w:r>
              <w:rPr>
                <w:rFonts w:ascii="Times New Roman" w:hAnsi="Times New Roman" w:cs="Times New Roman"/>
              </w:rPr>
              <w:t>6,0</w:t>
            </w:r>
          </w:p>
        </w:tc>
        <w:tc>
          <w:tcPr>
            <w:tcW w:w="2835" w:type="dxa"/>
          </w:tcPr>
          <w:p w:rsidR="00760136" w:rsidRPr="00990249" w:rsidRDefault="00CA56B0" w:rsidP="00521C7C">
            <w:pPr>
              <w:pStyle w:val="ConsPlusNormal"/>
              <w:jc w:val="center"/>
              <w:rPr>
                <w:rFonts w:ascii="Times New Roman" w:hAnsi="Times New Roman" w:cs="Times New Roman"/>
              </w:rPr>
            </w:pPr>
            <w:r>
              <w:rPr>
                <w:rFonts w:ascii="Times New Roman" w:hAnsi="Times New Roman" w:cs="Times New Roman"/>
              </w:rPr>
              <w:t>6,0</w:t>
            </w:r>
          </w:p>
        </w:tc>
      </w:tr>
      <w:tr w:rsidR="00990249" w:rsidRPr="00990249" w:rsidTr="009A745A">
        <w:tc>
          <w:tcPr>
            <w:tcW w:w="510" w:type="dxa"/>
          </w:tcPr>
          <w:p w:rsidR="00760136" w:rsidRPr="00990249" w:rsidRDefault="00137CBF">
            <w:pPr>
              <w:pStyle w:val="ConsPlusNormal"/>
              <w:jc w:val="center"/>
              <w:rPr>
                <w:rFonts w:ascii="Times New Roman" w:hAnsi="Times New Roman" w:cs="Times New Roman"/>
              </w:rPr>
            </w:pPr>
            <w:r>
              <w:rPr>
                <w:rFonts w:ascii="Times New Roman" w:hAnsi="Times New Roman" w:cs="Times New Roman"/>
              </w:rPr>
              <w:t>4</w:t>
            </w:r>
          </w:p>
        </w:tc>
        <w:tc>
          <w:tcPr>
            <w:tcW w:w="5586" w:type="dxa"/>
            <w:gridSpan w:val="2"/>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Территориальную программу (процентов)</w:t>
            </w:r>
          </w:p>
        </w:tc>
        <w:tc>
          <w:tcPr>
            <w:tcW w:w="2835" w:type="dxa"/>
            <w:gridSpan w:val="2"/>
          </w:tcPr>
          <w:p w:rsidR="00760136" w:rsidRPr="00990249" w:rsidRDefault="00CA56B0">
            <w:pPr>
              <w:pStyle w:val="ConsPlusNormal"/>
              <w:jc w:val="center"/>
              <w:rPr>
                <w:rFonts w:ascii="Times New Roman" w:hAnsi="Times New Roman" w:cs="Times New Roman"/>
              </w:rPr>
            </w:pPr>
            <w:r>
              <w:rPr>
                <w:rFonts w:ascii="Times New Roman" w:hAnsi="Times New Roman" w:cs="Times New Roman"/>
              </w:rPr>
              <w:t>2,5</w:t>
            </w:r>
          </w:p>
        </w:tc>
        <w:tc>
          <w:tcPr>
            <w:tcW w:w="2835" w:type="dxa"/>
          </w:tcPr>
          <w:p w:rsidR="00760136" w:rsidRPr="00990249" w:rsidRDefault="00CA56B0" w:rsidP="00521C7C">
            <w:pPr>
              <w:pStyle w:val="ConsPlusNormal"/>
              <w:jc w:val="center"/>
              <w:rPr>
                <w:rFonts w:ascii="Times New Roman" w:hAnsi="Times New Roman" w:cs="Times New Roman"/>
              </w:rPr>
            </w:pPr>
            <w:r>
              <w:rPr>
                <w:rFonts w:ascii="Times New Roman" w:hAnsi="Times New Roman" w:cs="Times New Roman"/>
              </w:rPr>
              <w:t>2,5</w:t>
            </w:r>
          </w:p>
        </w:tc>
        <w:tc>
          <w:tcPr>
            <w:tcW w:w="2835" w:type="dxa"/>
          </w:tcPr>
          <w:p w:rsidR="00760136" w:rsidRPr="00990249" w:rsidRDefault="00CA56B0" w:rsidP="00521C7C">
            <w:pPr>
              <w:pStyle w:val="ConsPlusNormal"/>
              <w:jc w:val="center"/>
              <w:rPr>
                <w:rFonts w:ascii="Times New Roman" w:hAnsi="Times New Roman" w:cs="Times New Roman"/>
              </w:rPr>
            </w:pPr>
            <w:r>
              <w:rPr>
                <w:rFonts w:ascii="Times New Roman" w:hAnsi="Times New Roman" w:cs="Times New Roman"/>
              </w:rPr>
              <w:t>2,5</w:t>
            </w:r>
          </w:p>
        </w:tc>
      </w:tr>
      <w:tr w:rsidR="00990249" w:rsidRPr="00990249" w:rsidTr="009A745A">
        <w:tc>
          <w:tcPr>
            <w:tcW w:w="510" w:type="dxa"/>
          </w:tcPr>
          <w:p w:rsidR="00760136" w:rsidRPr="00990249" w:rsidRDefault="00137CBF">
            <w:pPr>
              <w:pStyle w:val="ConsPlusNormal"/>
              <w:jc w:val="center"/>
              <w:rPr>
                <w:rFonts w:ascii="Times New Roman" w:hAnsi="Times New Roman" w:cs="Times New Roman"/>
              </w:rPr>
            </w:pPr>
            <w:r>
              <w:rPr>
                <w:rFonts w:ascii="Times New Roman" w:hAnsi="Times New Roman" w:cs="Times New Roman"/>
              </w:rPr>
              <w:t>5</w:t>
            </w:r>
          </w:p>
        </w:tc>
        <w:tc>
          <w:tcPr>
            <w:tcW w:w="5586" w:type="dxa"/>
            <w:gridSpan w:val="2"/>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охвата профилактическими медицинскими осмотрами детей, в том числе проживающих в городской и сельской местности (процентов)</w:t>
            </w:r>
          </w:p>
        </w:tc>
        <w:tc>
          <w:tcPr>
            <w:tcW w:w="2835" w:type="dxa"/>
            <w:gridSpan w:val="2"/>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9</w:t>
            </w:r>
            <w:r w:rsidR="00521C7C" w:rsidRPr="00990249">
              <w:rPr>
                <w:rFonts w:ascii="Times New Roman" w:hAnsi="Times New Roman" w:cs="Times New Roman"/>
              </w:rPr>
              <w:t>5</w:t>
            </w:r>
            <w:r w:rsidRPr="00990249">
              <w:rPr>
                <w:rFonts w:ascii="Times New Roman" w:hAnsi="Times New Roman" w:cs="Times New Roman"/>
              </w:rPr>
              <w:t>,0 (в том числе городского населения - 9</w:t>
            </w:r>
            <w:r w:rsidR="00521C7C" w:rsidRPr="00990249">
              <w:rPr>
                <w:rFonts w:ascii="Times New Roman" w:hAnsi="Times New Roman" w:cs="Times New Roman"/>
              </w:rPr>
              <w:t>5</w:t>
            </w:r>
            <w:r w:rsidRPr="00990249">
              <w:rPr>
                <w:rFonts w:ascii="Times New Roman" w:hAnsi="Times New Roman" w:cs="Times New Roman"/>
              </w:rPr>
              <w:t>,0, сельского населения - 90,0)</w:t>
            </w:r>
          </w:p>
        </w:tc>
        <w:tc>
          <w:tcPr>
            <w:tcW w:w="2835" w:type="dxa"/>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9</w:t>
            </w:r>
            <w:r w:rsidR="00521C7C" w:rsidRPr="00990249">
              <w:rPr>
                <w:rFonts w:ascii="Times New Roman" w:hAnsi="Times New Roman" w:cs="Times New Roman"/>
              </w:rPr>
              <w:t>5</w:t>
            </w:r>
            <w:r w:rsidRPr="00990249">
              <w:rPr>
                <w:rFonts w:ascii="Times New Roman" w:hAnsi="Times New Roman" w:cs="Times New Roman"/>
              </w:rPr>
              <w:t>,0 (в том числе городского населения - 9</w:t>
            </w:r>
            <w:r w:rsidR="00521C7C" w:rsidRPr="00990249">
              <w:rPr>
                <w:rFonts w:ascii="Times New Roman" w:hAnsi="Times New Roman" w:cs="Times New Roman"/>
              </w:rPr>
              <w:t>5</w:t>
            </w:r>
            <w:r w:rsidRPr="00990249">
              <w:rPr>
                <w:rFonts w:ascii="Times New Roman" w:hAnsi="Times New Roman" w:cs="Times New Roman"/>
              </w:rPr>
              <w:t>,0, сельского населения - 9</w:t>
            </w:r>
            <w:r w:rsidR="00521C7C" w:rsidRPr="00990249">
              <w:rPr>
                <w:rFonts w:ascii="Times New Roman" w:hAnsi="Times New Roman" w:cs="Times New Roman"/>
              </w:rPr>
              <w:t>5</w:t>
            </w:r>
            <w:r w:rsidRPr="00990249">
              <w:rPr>
                <w:rFonts w:ascii="Times New Roman" w:hAnsi="Times New Roman" w:cs="Times New Roman"/>
              </w:rPr>
              <w:t>,0)</w:t>
            </w:r>
          </w:p>
        </w:tc>
        <w:tc>
          <w:tcPr>
            <w:tcW w:w="2835" w:type="dxa"/>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9</w:t>
            </w:r>
            <w:r w:rsidR="00521C7C" w:rsidRPr="00990249">
              <w:rPr>
                <w:rFonts w:ascii="Times New Roman" w:hAnsi="Times New Roman" w:cs="Times New Roman"/>
              </w:rPr>
              <w:t>5</w:t>
            </w:r>
            <w:r w:rsidRPr="00990249">
              <w:rPr>
                <w:rFonts w:ascii="Times New Roman" w:hAnsi="Times New Roman" w:cs="Times New Roman"/>
              </w:rPr>
              <w:t>,0 (в том числе городского населения - 9</w:t>
            </w:r>
            <w:r w:rsidR="00521C7C" w:rsidRPr="00990249">
              <w:rPr>
                <w:rFonts w:ascii="Times New Roman" w:hAnsi="Times New Roman" w:cs="Times New Roman"/>
              </w:rPr>
              <w:t>5</w:t>
            </w:r>
            <w:r w:rsidRPr="00990249">
              <w:rPr>
                <w:rFonts w:ascii="Times New Roman" w:hAnsi="Times New Roman" w:cs="Times New Roman"/>
              </w:rPr>
              <w:t>,0, сельского населения - 9</w:t>
            </w:r>
            <w:r w:rsidR="00521C7C" w:rsidRPr="00990249">
              <w:rPr>
                <w:rFonts w:ascii="Times New Roman" w:hAnsi="Times New Roman" w:cs="Times New Roman"/>
              </w:rPr>
              <w:t>5</w:t>
            </w:r>
            <w:r w:rsidRPr="00990249">
              <w:rPr>
                <w:rFonts w:ascii="Times New Roman" w:hAnsi="Times New Roman" w:cs="Times New Roman"/>
              </w:rPr>
              <w:t>,0)</w:t>
            </w:r>
          </w:p>
        </w:tc>
      </w:tr>
      <w:tr w:rsidR="00990249" w:rsidRPr="00990249" w:rsidTr="009A745A">
        <w:tc>
          <w:tcPr>
            <w:tcW w:w="510" w:type="dxa"/>
          </w:tcPr>
          <w:p w:rsidR="00760136" w:rsidRPr="00990249" w:rsidRDefault="00137CBF">
            <w:pPr>
              <w:pStyle w:val="ConsPlusNormal"/>
              <w:jc w:val="center"/>
              <w:rPr>
                <w:rFonts w:ascii="Times New Roman" w:hAnsi="Times New Roman" w:cs="Times New Roman"/>
              </w:rPr>
            </w:pPr>
            <w:r>
              <w:rPr>
                <w:rFonts w:ascii="Times New Roman" w:hAnsi="Times New Roman" w:cs="Times New Roman"/>
              </w:rPr>
              <w:t>6</w:t>
            </w:r>
          </w:p>
        </w:tc>
        <w:tc>
          <w:tcPr>
            <w:tcW w:w="5586" w:type="dxa"/>
            <w:gridSpan w:val="2"/>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(процентов)</w:t>
            </w:r>
          </w:p>
        </w:tc>
        <w:tc>
          <w:tcPr>
            <w:tcW w:w="2835" w:type="dxa"/>
            <w:gridSpan w:val="2"/>
          </w:tcPr>
          <w:p w:rsidR="00760136" w:rsidRPr="00990249" w:rsidRDefault="00760136">
            <w:pPr>
              <w:pStyle w:val="ConsPlusNormal"/>
              <w:jc w:val="center"/>
              <w:rPr>
                <w:rFonts w:ascii="Times New Roman" w:hAnsi="Times New Roman" w:cs="Times New Roman"/>
              </w:rPr>
            </w:pPr>
            <w:r w:rsidRPr="00990249">
              <w:rPr>
                <w:rFonts w:ascii="Times New Roman" w:hAnsi="Times New Roman" w:cs="Times New Roman"/>
              </w:rPr>
              <w:t>3,0</w:t>
            </w:r>
          </w:p>
        </w:tc>
        <w:tc>
          <w:tcPr>
            <w:tcW w:w="2835" w:type="dxa"/>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3,0</w:t>
            </w:r>
          </w:p>
        </w:tc>
        <w:tc>
          <w:tcPr>
            <w:tcW w:w="2835" w:type="dxa"/>
          </w:tcPr>
          <w:p w:rsidR="00760136" w:rsidRPr="00990249" w:rsidRDefault="00760136" w:rsidP="00521C7C">
            <w:pPr>
              <w:pStyle w:val="ConsPlusNormal"/>
              <w:jc w:val="center"/>
              <w:rPr>
                <w:rFonts w:ascii="Times New Roman" w:hAnsi="Times New Roman" w:cs="Times New Roman"/>
              </w:rPr>
            </w:pPr>
            <w:r w:rsidRPr="00990249">
              <w:rPr>
                <w:rFonts w:ascii="Times New Roman" w:hAnsi="Times New Roman" w:cs="Times New Roman"/>
              </w:rPr>
              <w:t>3,0</w:t>
            </w:r>
          </w:p>
        </w:tc>
      </w:tr>
      <w:tr w:rsidR="00990249" w:rsidRPr="00990249" w:rsidTr="009A745A">
        <w:tc>
          <w:tcPr>
            <w:tcW w:w="510" w:type="dxa"/>
          </w:tcPr>
          <w:p w:rsidR="00760136" w:rsidRPr="00990249" w:rsidRDefault="00137CBF">
            <w:pPr>
              <w:pStyle w:val="ConsPlusNormal"/>
              <w:jc w:val="center"/>
              <w:rPr>
                <w:rFonts w:ascii="Times New Roman" w:hAnsi="Times New Roman" w:cs="Times New Roman"/>
              </w:rPr>
            </w:pPr>
            <w:r>
              <w:rPr>
                <w:rFonts w:ascii="Times New Roman" w:hAnsi="Times New Roman" w:cs="Times New Roman"/>
              </w:rPr>
              <w:lastRenderedPageBreak/>
              <w:t>7</w:t>
            </w:r>
          </w:p>
        </w:tc>
        <w:tc>
          <w:tcPr>
            <w:tcW w:w="5586" w:type="dxa"/>
            <w:gridSpan w:val="2"/>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Число лиц, проживающих в сельской местности, которым оказана скорая медицинская помощь, на 1000 человек сельского населения</w:t>
            </w:r>
          </w:p>
        </w:tc>
        <w:tc>
          <w:tcPr>
            <w:tcW w:w="2835" w:type="dxa"/>
            <w:gridSpan w:val="2"/>
          </w:tcPr>
          <w:p w:rsidR="00760136" w:rsidRPr="00990249" w:rsidRDefault="00760136" w:rsidP="001A108C">
            <w:pPr>
              <w:pStyle w:val="ConsPlusNormal"/>
              <w:jc w:val="center"/>
              <w:rPr>
                <w:rFonts w:ascii="Times New Roman" w:hAnsi="Times New Roman" w:cs="Times New Roman"/>
              </w:rPr>
            </w:pPr>
            <w:r w:rsidRPr="00990249">
              <w:rPr>
                <w:rFonts w:ascii="Times New Roman" w:hAnsi="Times New Roman" w:cs="Times New Roman"/>
              </w:rPr>
              <w:t>2</w:t>
            </w:r>
            <w:r w:rsidR="001A108C" w:rsidRPr="00990249">
              <w:rPr>
                <w:rFonts w:ascii="Times New Roman" w:hAnsi="Times New Roman" w:cs="Times New Roman"/>
              </w:rPr>
              <w:t>60</w:t>
            </w:r>
          </w:p>
        </w:tc>
        <w:tc>
          <w:tcPr>
            <w:tcW w:w="2835" w:type="dxa"/>
          </w:tcPr>
          <w:p w:rsidR="00760136" w:rsidRPr="00990249" w:rsidRDefault="00760136" w:rsidP="001A108C">
            <w:pPr>
              <w:pStyle w:val="ConsPlusNormal"/>
              <w:jc w:val="center"/>
              <w:rPr>
                <w:rFonts w:ascii="Times New Roman" w:hAnsi="Times New Roman" w:cs="Times New Roman"/>
              </w:rPr>
            </w:pPr>
            <w:r w:rsidRPr="00990249">
              <w:rPr>
                <w:rFonts w:ascii="Times New Roman" w:hAnsi="Times New Roman" w:cs="Times New Roman"/>
              </w:rPr>
              <w:t>2</w:t>
            </w:r>
            <w:r w:rsidR="001A108C" w:rsidRPr="00990249">
              <w:rPr>
                <w:rFonts w:ascii="Times New Roman" w:hAnsi="Times New Roman" w:cs="Times New Roman"/>
              </w:rPr>
              <w:t>50</w:t>
            </w:r>
          </w:p>
        </w:tc>
        <w:tc>
          <w:tcPr>
            <w:tcW w:w="2835" w:type="dxa"/>
          </w:tcPr>
          <w:p w:rsidR="00760136" w:rsidRPr="00990249" w:rsidRDefault="00760136" w:rsidP="001A108C">
            <w:pPr>
              <w:pStyle w:val="ConsPlusNormal"/>
              <w:jc w:val="center"/>
              <w:rPr>
                <w:rFonts w:ascii="Times New Roman" w:hAnsi="Times New Roman" w:cs="Times New Roman"/>
              </w:rPr>
            </w:pPr>
            <w:r w:rsidRPr="00990249">
              <w:rPr>
                <w:rFonts w:ascii="Times New Roman" w:hAnsi="Times New Roman" w:cs="Times New Roman"/>
              </w:rPr>
              <w:t>2</w:t>
            </w:r>
            <w:r w:rsidR="001A108C" w:rsidRPr="00990249">
              <w:rPr>
                <w:rFonts w:ascii="Times New Roman" w:hAnsi="Times New Roman" w:cs="Times New Roman"/>
              </w:rPr>
              <w:t>50</w:t>
            </w:r>
          </w:p>
        </w:tc>
      </w:tr>
      <w:tr w:rsidR="00990249" w:rsidRPr="00990249" w:rsidTr="009A745A">
        <w:tc>
          <w:tcPr>
            <w:tcW w:w="510" w:type="dxa"/>
          </w:tcPr>
          <w:p w:rsidR="00760136" w:rsidRPr="00990249" w:rsidRDefault="00137CBF">
            <w:pPr>
              <w:pStyle w:val="ConsPlusNormal"/>
              <w:jc w:val="center"/>
              <w:rPr>
                <w:rFonts w:ascii="Times New Roman" w:hAnsi="Times New Roman" w:cs="Times New Roman"/>
              </w:rPr>
            </w:pPr>
            <w:r>
              <w:rPr>
                <w:rFonts w:ascii="Times New Roman" w:hAnsi="Times New Roman" w:cs="Times New Roman"/>
              </w:rPr>
              <w:t>8</w:t>
            </w:r>
          </w:p>
        </w:tc>
        <w:tc>
          <w:tcPr>
            <w:tcW w:w="5586" w:type="dxa"/>
            <w:gridSpan w:val="2"/>
          </w:tcPr>
          <w:p w:rsidR="00760136" w:rsidRPr="00990249" w:rsidRDefault="00760136">
            <w:pPr>
              <w:pStyle w:val="ConsPlusNormal"/>
              <w:rPr>
                <w:rFonts w:ascii="Times New Roman" w:hAnsi="Times New Roman" w:cs="Times New Roman"/>
              </w:rPr>
            </w:pPr>
            <w:r w:rsidRPr="00990249">
              <w:rPr>
                <w:rFonts w:ascii="Times New Roman" w:hAnsi="Times New Roman" w:cs="Times New Roman"/>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(процентов)</w:t>
            </w:r>
          </w:p>
        </w:tc>
        <w:tc>
          <w:tcPr>
            <w:tcW w:w="2835" w:type="dxa"/>
            <w:gridSpan w:val="2"/>
          </w:tcPr>
          <w:p w:rsidR="00760136" w:rsidRPr="00990249" w:rsidRDefault="00521C7C">
            <w:pPr>
              <w:pStyle w:val="ConsPlusNormal"/>
              <w:jc w:val="center"/>
              <w:rPr>
                <w:rFonts w:ascii="Times New Roman" w:hAnsi="Times New Roman" w:cs="Times New Roman"/>
              </w:rPr>
            </w:pPr>
            <w:r w:rsidRPr="00990249">
              <w:rPr>
                <w:rFonts w:ascii="Times New Roman" w:hAnsi="Times New Roman" w:cs="Times New Roman"/>
              </w:rPr>
              <w:t>2</w:t>
            </w:r>
            <w:r w:rsidR="00760136" w:rsidRPr="00990249">
              <w:rPr>
                <w:rFonts w:ascii="Times New Roman" w:hAnsi="Times New Roman" w:cs="Times New Roman"/>
              </w:rPr>
              <w:t>,0</w:t>
            </w:r>
          </w:p>
        </w:tc>
        <w:tc>
          <w:tcPr>
            <w:tcW w:w="2835" w:type="dxa"/>
          </w:tcPr>
          <w:p w:rsidR="00760136" w:rsidRPr="00990249" w:rsidRDefault="00521C7C" w:rsidP="00521C7C">
            <w:pPr>
              <w:pStyle w:val="ConsPlusNormal"/>
              <w:jc w:val="center"/>
              <w:rPr>
                <w:rFonts w:ascii="Times New Roman" w:hAnsi="Times New Roman" w:cs="Times New Roman"/>
              </w:rPr>
            </w:pPr>
            <w:r w:rsidRPr="00990249">
              <w:rPr>
                <w:rFonts w:ascii="Times New Roman" w:hAnsi="Times New Roman" w:cs="Times New Roman"/>
              </w:rPr>
              <w:t>2</w:t>
            </w:r>
            <w:r w:rsidR="00760136" w:rsidRPr="00990249">
              <w:rPr>
                <w:rFonts w:ascii="Times New Roman" w:hAnsi="Times New Roman" w:cs="Times New Roman"/>
              </w:rPr>
              <w:t>,0</w:t>
            </w:r>
          </w:p>
        </w:tc>
        <w:tc>
          <w:tcPr>
            <w:tcW w:w="2835" w:type="dxa"/>
          </w:tcPr>
          <w:p w:rsidR="00760136" w:rsidRPr="00990249" w:rsidRDefault="001A108C" w:rsidP="00521C7C">
            <w:pPr>
              <w:pStyle w:val="ConsPlusNormal"/>
              <w:jc w:val="center"/>
              <w:rPr>
                <w:rFonts w:ascii="Times New Roman" w:hAnsi="Times New Roman" w:cs="Times New Roman"/>
              </w:rPr>
            </w:pPr>
            <w:r w:rsidRPr="00990249">
              <w:rPr>
                <w:rFonts w:ascii="Times New Roman" w:hAnsi="Times New Roman" w:cs="Times New Roman"/>
              </w:rPr>
              <w:t>2</w:t>
            </w:r>
            <w:r w:rsidR="00760136" w:rsidRPr="00990249">
              <w:rPr>
                <w:rFonts w:ascii="Times New Roman" w:hAnsi="Times New Roman" w:cs="Times New Roman"/>
              </w:rPr>
              <w:t>,0</w:t>
            </w:r>
          </w:p>
        </w:tc>
      </w:tr>
    </w:tbl>
    <w:p w:rsidR="005417CF" w:rsidRPr="00990249" w:rsidRDefault="005417CF">
      <w:pPr>
        <w:rPr>
          <w:rFonts w:ascii="Times New Roman" w:hAnsi="Times New Roman" w:cs="Times New Roman"/>
        </w:rPr>
        <w:sectPr w:rsidR="005417CF" w:rsidRPr="00990249" w:rsidSect="00C42C74">
          <w:pgSz w:w="16840" w:h="11907" w:orient="landscape"/>
          <w:pgMar w:top="1134" w:right="1134" w:bottom="1134" w:left="1134" w:header="0" w:footer="0" w:gutter="0"/>
          <w:cols w:space="720"/>
        </w:sectPr>
      </w:pPr>
    </w:p>
    <w:p w:rsidR="005417CF" w:rsidRPr="00990249" w:rsidRDefault="00861D8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w:t>
      </w:r>
      <w:r w:rsidR="005417CF" w:rsidRPr="00990249">
        <w:rPr>
          <w:rFonts w:ascii="Times New Roman" w:hAnsi="Times New Roman" w:cs="Times New Roman"/>
          <w:sz w:val="28"/>
          <w:szCs w:val="28"/>
        </w:rPr>
        <w:t>риложение 15</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24" w:name="P4279"/>
      <w:bookmarkEnd w:id="24"/>
      <w:r w:rsidRPr="00990249">
        <w:rPr>
          <w:rFonts w:ascii="Times New Roman" w:hAnsi="Times New Roman" w:cs="Times New Roman"/>
          <w:sz w:val="28"/>
          <w:szCs w:val="28"/>
        </w:rPr>
        <w:t>ПОРЯДОК И РАЗМЕРЫ</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ВОЗМЕЩЕНИЯ РАСХОДОВ, СВЯЗАННЫХ С ОКАЗАНИЕМ ГРАЖДАНАМ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МЕДИЦИНСКОЙ ПОМОЩИ В ЭКСТРЕННОЙ ФОРМЕ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Возмещение расходов, связанных с оказанием медицинскими организациями государственной и негосударственной форм собственности медицинской помощи в экстренной форме до устранения угрозы жизни застрахованным лицам при заболеваниях и состояниях, включенных в базовую программу обязательного медицинского страхования, осуществляется за счет средств обязательного медицинского страхования по тарифам на оплату медицинской помощи по обязательному медицинскому страхованию, установленным тарифным соглашением, 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в Ленинградской области, при условии включения указанных медицинских организаций в реестр медицинских организаций, осуществляющих деятельность в сфере обязательного медицинского страхования на соответствующий год.</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Возмещение расходов, связанных с оказанием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 осуществляется за счет средств областного бюджета Ленинградской области в виде субсидии на финансовое обеспечение выполнения государственного задания в соответствии с нормативными затратами на оказание единицы государственной услуги (работы) и нормативными затратами на содержание имущества государственных учреждений, подведомственных Комитету по здравоохранению Ленинградской области, утвержденными правовым актом Комитета по здравоохранению Ленинградской области.</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861D8F" w:rsidRPr="00990249" w:rsidRDefault="00861D8F">
      <w:pPr>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br w:type="page"/>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lastRenderedPageBreak/>
        <w:t>Приложение 16</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25" w:name="P4293"/>
      <w:bookmarkEnd w:id="25"/>
      <w:r w:rsidRPr="00990249">
        <w:rPr>
          <w:rFonts w:ascii="Times New Roman" w:hAnsi="Times New Roman" w:cs="Times New Roman"/>
          <w:sz w:val="28"/>
          <w:szCs w:val="28"/>
        </w:rPr>
        <w:t>СРОКИ</w:t>
      </w:r>
      <w:r w:rsidR="00861D8F" w:rsidRPr="00990249">
        <w:rPr>
          <w:rFonts w:ascii="Times New Roman" w:hAnsi="Times New Roman" w:cs="Times New Roman"/>
          <w:sz w:val="28"/>
          <w:szCs w:val="28"/>
        </w:rPr>
        <w:t xml:space="preserve"> </w:t>
      </w:r>
      <w:r w:rsidRPr="00990249">
        <w:rPr>
          <w:rFonts w:ascii="Times New Roman" w:hAnsi="Times New Roman" w:cs="Times New Roman"/>
          <w:sz w:val="28"/>
          <w:szCs w:val="28"/>
        </w:rPr>
        <w:t>ОЖИДАНИЯ МЕДИЦИНСКОЙ ПОМОЩИ, ОКАЗЫВАЕМОЙ В ПЛАНОВОЙ ФОРМЕ,</w:t>
      </w:r>
      <w:r w:rsidR="00861D8F" w:rsidRPr="00990249">
        <w:rPr>
          <w:rFonts w:ascii="Times New Roman" w:hAnsi="Times New Roman" w:cs="Times New Roman"/>
          <w:sz w:val="28"/>
          <w:szCs w:val="28"/>
        </w:rPr>
        <w:t xml:space="preserve"> </w:t>
      </w:r>
      <w:r w:rsidRPr="00990249">
        <w:rPr>
          <w:rFonts w:ascii="Times New Roman" w:hAnsi="Times New Roman" w:cs="Times New Roman"/>
          <w:sz w:val="28"/>
          <w:szCs w:val="28"/>
        </w:rPr>
        <w:t>В ТОМ ЧИСЛЕ СРОКИ ОЖИДАНИЯ ОКАЗАНИЯ МЕДИЦИНСКОЙ ПОМОЩИ</w:t>
      </w:r>
      <w:r w:rsidR="00861D8F" w:rsidRPr="00990249">
        <w:rPr>
          <w:rFonts w:ascii="Times New Roman" w:hAnsi="Times New Roman" w:cs="Times New Roman"/>
          <w:sz w:val="28"/>
          <w:szCs w:val="28"/>
        </w:rPr>
        <w:t xml:space="preserve"> </w:t>
      </w:r>
      <w:r w:rsidRPr="00990249">
        <w:rPr>
          <w:rFonts w:ascii="Times New Roman" w:hAnsi="Times New Roman" w:cs="Times New Roman"/>
          <w:sz w:val="28"/>
          <w:szCs w:val="28"/>
        </w:rPr>
        <w:t>В СТАЦИОНАРНЫХ УСЛОВИЯХ, ПРОВЕДЕНИЯ ОТДЕЛЬНЫХ</w:t>
      </w:r>
      <w:r w:rsidR="00861D8F" w:rsidRPr="00990249">
        <w:rPr>
          <w:rFonts w:ascii="Times New Roman" w:hAnsi="Times New Roman" w:cs="Times New Roman"/>
          <w:sz w:val="28"/>
          <w:szCs w:val="28"/>
        </w:rPr>
        <w:t xml:space="preserve"> </w:t>
      </w:r>
      <w:r w:rsidRPr="00990249">
        <w:rPr>
          <w:rFonts w:ascii="Times New Roman" w:hAnsi="Times New Roman" w:cs="Times New Roman"/>
          <w:sz w:val="28"/>
          <w:szCs w:val="28"/>
        </w:rPr>
        <w:t>ДИАГНОСТИЧЕСКИХ ОБСЛЕДОВАНИЙ</w:t>
      </w:r>
      <w:r w:rsidR="001F3E7E" w:rsidRPr="00990249">
        <w:rPr>
          <w:rFonts w:ascii="Times New Roman" w:hAnsi="Times New Roman" w:cs="Times New Roman"/>
          <w:sz w:val="28"/>
          <w:szCs w:val="28"/>
        </w:rPr>
        <w:t xml:space="preserve"> И</w:t>
      </w:r>
      <w:r w:rsidRPr="00990249">
        <w:rPr>
          <w:rFonts w:ascii="Times New Roman" w:hAnsi="Times New Roman" w:cs="Times New Roman"/>
          <w:sz w:val="28"/>
          <w:szCs w:val="28"/>
        </w:rPr>
        <w:t xml:space="preserve"> КОНСУЛЬТАЦИЙ</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ВРАЧЕЙ-СПЕЦИАЛИСТОВ</w:t>
      </w:r>
    </w:p>
    <w:p w:rsidR="005417CF" w:rsidRPr="00990249" w:rsidRDefault="005417CF">
      <w:pPr>
        <w:pStyle w:val="ConsPlusNormal"/>
        <w:jc w:val="center"/>
        <w:rPr>
          <w:rFonts w:ascii="Times New Roman" w:hAnsi="Times New Roman" w:cs="Times New Roman"/>
          <w:sz w:val="28"/>
          <w:szCs w:val="28"/>
        </w:rPr>
      </w:pP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целях обеспечения прав граждан на получение бесплатной медицинской помощи 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w:t>
      </w:r>
      <w:r w:rsidR="001F3E7E" w:rsidRPr="00990249">
        <w:rPr>
          <w:rFonts w:ascii="Times New Roman" w:hAnsi="Times New Roman" w:cs="Times New Roman"/>
          <w:sz w:val="28"/>
          <w:szCs w:val="28"/>
        </w:rPr>
        <w:t xml:space="preserve"> и</w:t>
      </w:r>
      <w:r w:rsidRPr="00990249">
        <w:rPr>
          <w:rFonts w:ascii="Times New Roman" w:hAnsi="Times New Roman" w:cs="Times New Roman"/>
          <w:sz w:val="28"/>
          <w:szCs w:val="28"/>
        </w:rPr>
        <w:t xml:space="preserve"> консультаций врачей-специалистов, составляют:</w:t>
      </w:r>
    </w:p>
    <w:p w:rsidR="005417CF" w:rsidRPr="00990249" w:rsidRDefault="001F3E7E">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сроки ожидания </w:t>
      </w:r>
      <w:r w:rsidR="005417CF" w:rsidRPr="00990249">
        <w:rPr>
          <w:rFonts w:ascii="Times New Roman" w:hAnsi="Times New Roman" w:cs="Times New Roman"/>
          <w:sz w:val="28"/>
          <w:szCs w:val="28"/>
        </w:rPr>
        <w:t xml:space="preserve">оказания первичной медико-санитарной помощи в неотложной форме - не более </w:t>
      </w:r>
      <w:r w:rsidRPr="00990249">
        <w:rPr>
          <w:rFonts w:ascii="Times New Roman" w:hAnsi="Times New Roman" w:cs="Times New Roman"/>
          <w:sz w:val="28"/>
          <w:szCs w:val="28"/>
        </w:rPr>
        <w:t xml:space="preserve">2 </w:t>
      </w:r>
      <w:r w:rsidR="005417CF" w:rsidRPr="00990249">
        <w:rPr>
          <w:rFonts w:ascii="Times New Roman" w:hAnsi="Times New Roman" w:cs="Times New Roman"/>
          <w:sz w:val="28"/>
          <w:szCs w:val="28"/>
        </w:rPr>
        <w:t>часов с момента обращения пациента в медицинскую организацию;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при первичном обращении не должны превышать 24 часов с момента обращения пациента в медицинскую организацию;</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сроки проведения консультаций врачей-специалистов при оказании первичной специализированной медико-санитарной помощи в плановой форме - не более 14 календарных дней со дня обращения пациента в медицинскую организацию, за исключением оказания первичной специализированной медицинской помощи в ГБУЗ ЛОКБ и ЛОГБУЗ "ДКБ", где срок ожидания не должен превышать 20 рабочих дней;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сроки проведения диагностических инструментальных (рентгенологические исследования,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в плановой форме - не более 14 календарных дней со дня назначения, за исключением суточного мониторирования, предельный срок ожидания которого составляет </w:t>
      </w:r>
      <w:r w:rsidR="009F72BA" w:rsidRPr="00990249">
        <w:rPr>
          <w:rFonts w:ascii="Times New Roman" w:hAnsi="Times New Roman" w:cs="Times New Roman"/>
          <w:sz w:val="28"/>
          <w:szCs w:val="28"/>
        </w:rPr>
        <w:t>15 рабочих</w:t>
      </w:r>
      <w:r w:rsidRPr="00990249">
        <w:rPr>
          <w:rFonts w:ascii="Times New Roman" w:hAnsi="Times New Roman" w:cs="Times New Roman"/>
          <w:sz w:val="28"/>
          <w:szCs w:val="28"/>
        </w:rPr>
        <w:t xml:space="preserve"> дней;</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 не более 30 календарных дней со дня назначения;</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 xml:space="preserve">Исключение составляют медицинские организации, оказывающие специализированную хирургическую медицинскую помощь по профилю "офтальмология", выполняющие оперативное лечение катаракты методом </w:t>
      </w:r>
      <w:r w:rsidRPr="00990249">
        <w:rPr>
          <w:rFonts w:ascii="Times New Roman" w:hAnsi="Times New Roman" w:cs="Times New Roman"/>
          <w:sz w:val="28"/>
          <w:szCs w:val="28"/>
        </w:rPr>
        <w:lastRenderedPageBreak/>
        <w:t>бесшовной факоэмульсификации, где срок ожидания плановой госпитализации не должен превышать шести месяцев.</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вызова.</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5417CF" w:rsidRPr="00990249" w:rsidRDefault="005417CF">
      <w:pPr>
        <w:pStyle w:val="ConsPlusNormal"/>
        <w:ind w:firstLine="540"/>
        <w:jc w:val="both"/>
        <w:rPr>
          <w:rFonts w:ascii="Times New Roman" w:hAnsi="Times New Roman" w:cs="Times New Roman"/>
          <w:sz w:val="28"/>
          <w:szCs w:val="28"/>
        </w:rPr>
      </w:pPr>
      <w:r w:rsidRPr="00990249">
        <w:rPr>
          <w:rFonts w:ascii="Times New Roman" w:hAnsi="Times New Roman" w:cs="Times New Roman"/>
          <w:sz w:val="28"/>
          <w:szCs w:val="28"/>
        </w:rP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rsidR="005417CF" w:rsidRPr="00990249" w:rsidRDefault="005417CF">
      <w:pPr>
        <w:pStyle w:val="ConsPlusNormal"/>
        <w:jc w:val="both"/>
        <w:rPr>
          <w:rFonts w:ascii="Times New Roman" w:hAnsi="Times New Roman" w:cs="Times New Roman"/>
          <w:sz w:val="28"/>
          <w:szCs w:val="28"/>
        </w:rPr>
      </w:pPr>
    </w:p>
    <w:p w:rsidR="00DA689D" w:rsidRPr="00990249" w:rsidRDefault="00DA689D">
      <w:pPr>
        <w:pStyle w:val="ConsPlusNormal"/>
        <w:jc w:val="right"/>
        <w:rPr>
          <w:rFonts w:ascii="Times New Roman" w:hAnsi="Times New Roman" w:cs="Times New Roman"/>
          <w:sz w:val="28"/>
          <w:szCs w:val="28"/>
        </w:rPr>
      </w:pPr>
      <w:bookmarkStart w:id="26" w:name="P4319"/>
      <w:bookmarkEnd w:id="26"/>
    </w:p>
    <w:p w:rsidR="00DA689D" w:rsidRPr="00990249" w:rsidRDefault="00DA689D">
      <w:pPr>
        <w:pStyle w:val="ConsPlusNormal"/>
        <w:jc w:val="right"/>
        <w:rPr>
          <w:rFonts w:ascii="Times New Roman" w:hAnsi="Times New Roman" w:cs="Times New Roman"/>
          <w:sz w:val="28"/>
          <w:szCs w:val="28"/>
        </w:rPr>
      </w:pPr>
    </w:p>
    <w:p w:rsidR="00DA689D" w:rsidRPr="00990249" w:rsidRDefault="00DA689D">
      <w:pPr>
        <w:rPr>
          <w:rFonts w:ascii="Times New Roman" w:eastAsia="Times New Roman" w:hAnsi="Times New Roman" w:cs="Times New Roman"/>
          <w:sz w:val="28"/>
          <w:szCs w:val="28"/>
          <w:lang w:eastAsia="ru-RU"/>
        </w:rPr>
      </w:pPr>
      <w:r w:rsidRPr="00990249">
        <w:rPr>
          <w:rFonts w:ascii="Times New Roman" w:hAnsi="Times New Roman" w:cs="Times New Roman"/>
          <w:sz w:val="28"/>
          <w:szCs w:val="28"/>
        </w:rPr>
        <w:br w:type="page"/>
      </w:r>
    </w:p>
    <w:p w:rsidR="00CB6CF6" w:rsidRPr="00990249" w:rsidRDefault="00CB6CF6">
      <w:pPr>
        <w:pStyle w:val="ConsPlusNormal"/>
        <w:jc w:val="right"/>
        <w:rPr>
          <w:rFonts w:ascii="Times New Roman" w:hAnsi="Times New Roman" w:cs="Times New Roman"/>
          <w:sz w:val="28"/>
          <w:szCs w:val="28"/>
        </w:rPr>
        <w:sectPr w:rsidR="00CB6CF6" w:rsidRPr="00990249" w:rsidSect="00CB6CF6">
          <w:pgSz w:w="11905" w:h="16838"/>
          <w:pgMar w:top="1134" w:right="567" w:bottom="1134" w:left="1134" w:header="0" w:footer="0" w:gutter="0"/>
          <w:cols w:space="720"/>
        </w:sectPr>
      </w:pPr>
    </w:p>
    <w:p w:rsidR="008252E4" w:rsidRPr="008252E4" w:rsidRDefault="008252E4" w:rsidP="008252E4">
      <w:pPr>
        <w:pStyle w:val="ConsPlusNormal"/>
        <w:jc w:val="right"/>
        <w:rPr>
          <w:rFonts w:ascii="Times New Roman" w:hAnsi="Times New Roman" w:cs="Times New Roman"/>
          <w:bCs/>
          <w:sz w:val="28"/>
          <w:szCs w:val="28"/>
        </w:rPr>
      </w:pPr>
      <w:r w:rsidRPr="008252E4">
        <w:rPr>
          <w:rFonts w:ascii="Times New Roman" w:hAnsi="Times New Roman" w:cs="Times New Roman"/>
          <w:bCs/>
          <w:sz w:val="28"/>
          <w:szCs w:val="28"/>
        </w:rPr>
        <w:lastRenderedPageBreak/>
        <w:t>Приложение 17</w:t>
      </w:r>
    </w:p>
    <w:p w:rsidR="008252E4" w:rsidRPr="008252E4" w:rsidRDefault="008252E4" w:rsidP="008252E4">
      <w:pPr>
        <w:pStyle w:val="ConsPlusNormal"/>
        <w:jc w:val="center"/>
        <w:rPr>
          <w:rFonts w:ascii="Times New Roman" w:hAnsi="Times New Roman" w:cs="Times New Roman"/>
          <w:bCs/>
          <w:sz w:val="28"/>
          <w:szCs w:val="28"/>
        </w:rPr>
      </w:pPr>
      <w:r w:rsidRPr="008252E4">
        <w:rPr>
          <w:rFonts w:ascii="Times New Roman" w:hAnsi="Times New Roman" w:cs="Times New Roman"/>
          <w:bCs/>
          <w:sz w:val="28"/>
          <w:szCs w:val="28"/>
        </w:rPr>
        <w:t>Таблица 1. Утвержденная стоимость Территориальной программы государственных гарантий бесплатного оказания гражданам медицинской помощи в Ленинградской области по источникам финансового обеспечения на 2017 и на плановый период 2018 и 2019 годы (без учета средств федерального бюджета)</w:t>
      </w:r>
    </w:p>
    <w:p w:rsidR="008252E4" w:rsidRPr="008252E4" w:rsidRDefault="008252E4" w:rsidP="008252E4">
      <w:pPr>
        <w:pStyle w:val="ConsPlusNormal"/>
        <w:jc w:val="center"/>
        <w:rPr>
          <w:rFonts w:ascii="Times New Roman" w:hAnsi="Times New Roman" w:cs="Times New Roman"/>
          <w:bCs/>
          <w:sz w:val="28"/>
          <w:szCs w:val="28"/>
        </w:rPr>
      </w:pPr>
    </w:p>
    <w:p w:rsidR="00777764" w:rsidRPr="00777764" w:rsidRDefault="00777764" w:rsidP="00777764">
      <w:pPr>
        <w:pStyle w:val="ConsPlusNormal"/>
        <w:rPr>
          <w:rFonts w:ascii="Times New Roman" w:hAnsi="Times New Roman" w:cs="Times New Roman"/>
          <w:bCs/>
          <w:sz w:val="24"/>
          <w:szCs w:val="24"/>
        </w:rPr>
      </w:pPr>
      <w:r w:rsidRPr="00777764">
        <w:rPr>
          <w:rFonts w:ascii="Times New Roman" w:hAnsi="Times New Roman" w:cs="Times New Roman"/>
          <w:bCs/>
          <w:sz w:val="24"/>
          <w:szCs w:val="24"/>
        </w:rPr>
        <w:t>Численность населения Ленинградской области – 1778,857 тысяч человек (по состоянию на 1 января 2017 года)</w:t>
      </w:r>
    </w:p>
    <w:p w:rsidR="00777764" w:rsidRPr="00777764" w:rsidRDefault="00777764" w:rsidP="00777764">
      <w:pPr>
        <w:pStyle w:val="ConsPlusNormal"/>
        <w:rPr>
          <w:rFonts w:ascii="Times New Roman" w:hAnsi="Times New Roman" w:cs="Times New Roman"/>
          <w:bCs/>
          <w:sz w:val="24"/>
          <w:szCs w:val="24"/>
        </w:rPr>
      </w:pPr>
      <w:r w:rsidRPr="00777764">
        <w:rPr>
          <w:rFonts w:ascii="Times New Roman" w:hAnsi="Times New Roman" w:cs="Times New Roman"/>
          <w:bCs/>
          <w:sz w:val="24"/>
          <w:szCs w:val="24"/>
        </w:rPr>
        <w:t>Численность населения, застрахованного в системе ОМС Ленинградской области: на 1 апреля 2016 года – 1552,620 тысяч человек</w:t>
      </w:r>
    </w:p>
    <w:p w:rsidR="00777764" w:rsidRPr="00777764" w:rsidRDefault="00777764" w:rsidP="00777764">
      <w:pPr>
        <w:pStyle w:val="ConsPlusNormal"/>
        <w:rPr>
          <w:rFonts w:ascii="Times New Roman" w:hAnsi="Times New Roman" w:cs="Times New Roman"/>
          <w:bCs/>
          <w:sz w:val="24"/>
          <w:szCs w:val="24"/>
        </w:rPr>
      </w:pP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t>на 1 апреля 2017 года – 1577,307 тысяч человек</w:t>
      </w:r>
    </w:p>
    <w:p w:rsidR="008252E4" w:rsidRPr="008252E4" w:rsidRDefault="00777764" w:rsidP="00777764">
      <w:pPr>
        <w:pStyle w:val="ConsPlusNormal"/>
        <w:rPr>
          <w:rFonts w:ascii="Times New Roman" w:hAnsi="Times New Roman" w:cs="Times New Roman"/>
          <w:bCs/>
          <w:sz w:val="28"/>
          <w:szCs w:val="28"/>
        </w:rPr>
      </w:pP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r>
      <w:r w:rsidRPr="00777764">
        <w:rPr>
          <w:rFonts w:ascii="Times New Roman" w:hAnsi="Times New Roman" w:cs="Times New Roman"/>
          <w:bCs/>
          <w:sz w:val="24"/>
          <w:szCs w:val="24"/>
        </w:rPr>
        <w:tab/>
        <w:t>на 1 апреля 2018 года – 1602,386 тысяч человек</w:t>
      </w:r>
    </w:p>
    <w:tbl>
      <w:tblPr>
        <w:tblW w:w="14616" w:type="dxa"/>
        <w:tblInd w:w="93" w:type="dxa"/>
        <w:tblLayout w:type="fixed"/>
        <w:tblLook w:val="04A0" w:firstRow="1" w:lastRow="0" w:firstColumn="1" w:lastColumn="0" w:noHBand="0" w:noVBand="1"/>
      </w:tblPr>
      <w:tblGrid>
        <w:gridCol w:w="5544"/>
        <w:gridCol w:w="850"/>
        <w:gridCol w:w="1418"/>
        <w:gridCol w:w="1275"/>
        <w:gridCol w:w="1276"/>
        <w:gridCol w:w="1418"/>
        <w:gridCol w:w="1417"/>
        <w:gridCol w:w="1418"/>
      </w:tblGrid>
      <w:tr w:rsidR="008252E4" w:rsidRPr="00323505" w:rsidTr="008C69BB">
        <w:trPr>
          <w:trHeight w:val="1025"/>
        </w:trPr>
        <w:tc>
          <w:tcPr>
            <w:tcW w:w="55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Номер строки</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Утвержденная стоимость Территориальной программы на 2017 год</w:t>
            </w: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Утвержденная стоимость Территориальной программы на 2018 год</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Утвержденная стоимость Территориальной программы на 2019 год</w:t>
            </w:r>
          </w:p>
        </w:tc>
      </w:tr>
      <w:tr w:rsidR="008252E4" w:rsidRPr="00323505" w:rsidTr="008C69BB">
        <w:trPr>
          <w:trHeight w:val="1238"/>
        </w:trPr>
        <w:tc>
          <w:tcPr>
            <w:tcW w:w="5544" w:type="dxa"/>
            <w:vMerge/>
            <w:tcBorders>
              <w:top w:val="single" w:sz="4" w:space="0" w:color="000000"/>
              <w:left w:val="single" w:sz="4" w:space="0" w:color="000000"/>
              <w:bottom w:val="single" w:sz="4" w:space="0" w:color="000000"/>
              <w:right w:val="single" w:sz="4" w:space="0" w:color="000000"/>
            </w:tcBorders>
            <w:vAlign w:val="center"/>
            <w:hideMark/>
          </w:tcPr>
          <w:p w:rsidR="008252E4" w:rsidRPr="00323505" w:rsidRDefault="008252E4" w:rsidP="00B95323">
            <w:pPr>
              <w:pStyle w:val="ConsPlusNormal"/>
              <w:rPr>
                <w:rFonts w:ascii="Times New Roman" w:hAnsi="Times New Roman" w:cs="Times New Roman"/>
                <w:sz w:val="18"/>
                <w:szCs w:val="18"/>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всего (тыс.руб.)</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на одного жителя (одно застрахованное лицо по ОМС) в год (руб.)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всего (тыс.руб.)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на одного жителя (одно застрахованное лицо по ОМС) в год (руб.)</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всего (тыс.руб.)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на одного жителя (одно застрахованное лицо по ОМС) в год (руб.)</w:t>
            </w:r>
          </w:p>
        </w:tc>
      </w:tr>
      <w:tr w:rsidR="008252E4" w:rsidRPr="00323505" w:rsidTr="008C69BB">
        <w:trPr>
          <w:trHeight w:val="240"/>
        </w:trPr>
        <w:tc>
          <w:tcPr>
            <w:tcW w:w="5544" w:type="dxa"/>
            <w:tcBorders>
              <w:top w:val="nil"/>
              <w:left w:val="single" w:sz="4" w:space="0" w:color="000000"/>
              <w:bottom w:val="single" w:sz="4" w:space="0" w:color="auto"/>
              <w:right w:val="single" w:sz="4" w:space="0" w:color="000000"/>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w:t>
            </w:r>
          </w:p>
        </w:tc>
        <w:tc>
          <w:tcPr>
            <w:tcW w:w="850" w:type="dxa"/>
            <w:tcBorders>
              <w:top w:val="nil"/>
              <w:left w:val="nil"/>
              <w:bottom w:val="single" w:sz="4" w:space="0" w:color="auto"/>
              <w:right w:val="single" w:sz="4" w:space="0" w:color="000000"/>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w:t>
            </w:r>
          </w:p>
        </w:tc>
        <w:tc>
          <w:tcPr>
            <w:tcW w:w="1418" w:type="dxa"/>
            <w:tcBorders>
              <w:top w:val="single" w:sz="4" w:space="0" w:color="auto"/>
              <w:left w:val="nil"/>
              <w:bottom w:val="single" w:sz="4" w:space="0" w:color="auto"/>
              <w:right w:val="single" w:sz="4" w:space="0" w:color="000000"/>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w:t>
            </w:r>
          </w:p>
        </w:tc>
      </w:tr>
      <w:tr w:rsidR="008252E4" w:rsidRPr="00323505" w:rsidTr="008C69BB">
        <w:trPr>
          <w:trHeight w:val="540"/>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Стоимость Территориальной программы государственных гарантий - всего (сумма строк 02+03)</w:t>
            </w:r>
          </w:p>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 xml:space="preserve"> в том числе: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p>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01</w:t>
            </w:r>
          </w:p>
          <w:p w:rsidR="008252E4" w:rsidRPr="00323505" w:rsidRDefault="008252E4" w:rsidP="008C69BB">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22 900 840,1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14 266,8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25 074 562,9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15 452,4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26 369 631,1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16 059,4</w:t>
            </w:r>
          </w:p>
        </w:tc>
      </w:tr>
      <w:tr w:rsidR="008252E4" w:rsidRPr="00323505" w:rsidTr="008C69BB">
        <w:trPr>
          <w:trHeight w:val="240"/>
        </w:trPr>
        <w:tc>
          <w:tcPr>
            <w:tcW w:w="5544"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I. Средства областного бюджета субъекта Ленинградской области*</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02</w:t>
            </w:r>
          </w:p>
        </w:tc>
        <w:tc>
          <w:tcPr>
            <w:tcW w:w="1418" w:type="dxa"/>
            <w:tcBorders>
              <w:top w:val="single" w:sz="4" w:space="0" w:color="auto"/>
              <w:left w:val="nil"/>
              <w:bottom w:val="single" w:sz="4" w:space="0" w:color="000000"/>
              <w:right w:val="single" w:sz="4" w:space="0" w:color="000000"/>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5 896 856,5</w:t>
            </w:r>
          </w:p>
        </w:tc>
        <w:tc>
          <w:tcPr>
            <w:tcW w:w="1275" w:type="dxa"/>
            <w:tcBorders>
              <w:top w:val="single" w:sz="4" w:space="0" w:color="auto"/>
              <w:left w:val="nil"/>
              <w:bottom w:val="single" w:sz="4" w:space="0" w:color="000000"/>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3 315,0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6 191 271,3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3 124,6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6 413 021,8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3 605,1</w:t>
            </w:r>
          </w:p>
        </w:tc>
      </w:tr>
      <w:tr w:rsidR="008252E4" w:rsidRPr="00323505" w:rsidTr="008C69BB">
        <w:trPr>
          <w:trHeight w:val="480"/>
        </w:trPr>
        <w:tc>
          <w:tcPr>
            <w:tcW w:w="5544" w:type="dxa"/>
            <w:tcBorders>
              <w:top w:val="nil"/>
              <w:left w:val="single" w:sz="4" w:space="0" w:color="000000"/>
              <w:bottom w:val="single" w:sz="4" w:space="0" w:color="auto"/>
              <w:right w:val="single" w:sz="4" w:space="0" w:color="000000"/>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II Стоимость Территориальной программы ОМС - всего (сумма строк 04+08)</w:t>
            </w:r>
          </w:p>
          <w:p w:rsidR="008252E4" w:rsidRPr="00323505" w:rsidRDefault="008252E4" w:rsidP="00B95323">
            <w:pPr>
              <w:pStyle w:val="ConsPlusNormal"/>
              <w:rPr>
                <w:rFonts w:ascii="Times New Roman" w:hAnsi="Times New Roman" w:cs="Times New Roman"/>
                <w:sz w:val="18"/>
                <w:szCs w:val="18"/>
              </w:rPr>
            </w:pPr>
          </w:p>
        </w:tc>
        <w:tc>
          <w:tcPr>
            <w:tcW w:w="850" w:type="dxa"/>
            <w:tcBorders>
              <w:top w:val="nil"/>
              <w:left w:val="nil"/>
              <w:bottom w:val="single" w:sz="4" w:space="0" w:color="auto"/>
              <w:right w:val="single" w:sz="4" w:space="0" w:color="000000"/>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03</w:t>
            </w:r>
          </w:p>
        </w:tc>
        <w:tc>
          <w:tcPr>
            <w:tcW w:w="1418" w:type="dxa"/>
            <w:tcBorders>
              <w:top w:val="nil"/>
              <w:left w:val="nil"/>
              <w:bottom w:val="single" w:sz="4" w:space="0" w:color="auto"/>
              <w:right w:val="single" w:sz="4" w:space="0" w:color="000000"/>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17 003 983,6</w:t>
            </w:r>
          </w:p>
        </w:tc>
        <w:tc>
          <w:tcPr>
            <w:tcW w:w="1275" w:type="dxa"/>
            <w:tcBorders>
              <w:top w:val="nil"/>
              <w:left w:val="nil"/>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10 951,8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18 883 291,6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11 971,9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19 956 609,3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12 454,3</w:t>
            </w:r>
          </w:p>
        </w:tc>
      </w:tr>
      <w:tr w:rsidR="008252E4" w:rsidRPr="00323505" w:rsidTr="008C69BB">
        <w:trPr>
          <w:trHeight w:val="930"/>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1. Стоимость Территориальной программы ОМС за счет средств обязательного медицинского страхования в рамках базовой программы (сумма строк 05+06+07)**</w:t>
            </w:r>
          </w:p>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 xml:space="preserve"> в том числе: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p>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04</w:t>
            </w:r>
          </w:p>
          <w:p w:rsidR="008252E4" w:rsidRPr="00323505" w:rsidRDefault="008252E4" w:rsidP="008C69BB">
            <w:pPr>
              <w:pStyle w:val="ConsPlusNormal"/>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17 003 983,6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10 951,8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18 883 291,6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11 971,9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19 956 609,3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12 454,3</w:t>
            </w:r>
          </w:p>
        </w:tc>
      </w:tr>
      <w:tr w:rsidR="008252E4" w:rsidRPr="00323505" w:rsidTr="008C69BB">
        <w:trPr>
          <w:trHeight w:val="287"/>
        </w:trPr>
        <w:tc>
          <w:tcPr>
            <w:tcW w:w="5544"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1.1. субвенции из бюджета ФОМС**</w:t>
            </w:r>
          </w:p>
          <w:p w:rsidR="008252E4" w:rsidRPr="00323505" w:rsidRDefault="008252E4" w:rsidP="00B95323">
            <w:pPr>
              <w:pStyle w:val="ConsPlusNormal"/>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05</w:t>
            </w:r>
          </w:p>
        </w:tc>
        <w:tc>
          <w:tcPr>
            <w:tcW w:w="1418" w:type="dxa"/>
            <w:tcBorders>
              <w:top w:val="single" w:sz="4" w:space="0" w:color="auto"/>
              <w:left w:val="nil"/>
              <w:bottom w:val="single" w:sz="4" w:space="0" w:color="auto"/>
              <w:right w:val="single" w:sz="4" w:space="0" w:color="000000"/>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14 361 647,6</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9 249,9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16 238 195,6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10 294,9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17 360 261,3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10 834,0</w:t>
            </w:r>
          </w:p>
        </w:tc>
      </w:tr>
      <w:tr w:rsidR="008252E4" w:rsidRPr="00323505" w:rsidTr="008C69BB">
        <w:trPr>
          <w:trHeight w:val="267"/>
        </w:trPr>
        <w:tc>
          <w:tcPr>
            <w:tcW w:w="5544"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w:t>
            </w:r>
          </w:p>
        </w:tc>
      </w:tr>
      <w:tr w:rsidR="008252E4" w:rsidRPr="00323505" w:rsidTr="008C69BB">
        <w:trPr>
          <w:trHeight w:val="848"/>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2 642 336,0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1 701,9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2 645 096,0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1 677,0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2 596 348,0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p>
          <w:p w:rsidR="008252E4" w:rsidRPr="00323505" w:rsidRDefault="008252E4" w:rsidP="00B95323">
            <w:pPr>
              <w:pStyle w:val="ConsPlusNormal"/>
              <w:jc w:val="both"/>
              <w:rPr>
                <w:rFonts w:ascii="Times New Roman" w:hAnsi="Times New Roman" w:cs="Times New Roman"/>
                <w:sz w:val="18"/>
                <w:szCs w:val="18"/>
              </w:rPr>
            </w:pPr>
            <w:r w:rsidRPr="00323505">
              <w:rPr>
                <w:rFonts w:ascii="Times New Roman" w:hAnsi="Times New Roman" w:cs="Times New Roman"/>
                <w:sz w:val="18"/>
                <w:szCs w:val="18"/>
              </w:rPr>
              <w:t>1 620,3</w:t>
            </w:r>
          </w:p>
        </w:tc>
      </w:tr>
      <w:tr w:rsidR="008252E4" w:rsidRPr="00323505" w:rsidTr="008C69BB">
        <w:trPr>
          <w:trHeight w:val="240"/>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1.3. прочие поступления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252E4">
            <w:pPr>
              <w:pStyle w:val="ConsPlusNormal"/>
              <w:jc w:val="right"/>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000000"/>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r>
      <w:tr w:rsidR="008252E4" w:rsidRPr="00323505" w:rsidTr="008C69BB">
        <w:trPr>
          <w:trHeight w:val="103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252E4">
            <w:pPr>
              <w:pStyle w:val="ConsPlusNormal"/>
              <w:jc w:val="right"/>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r>
      <w:tr w:rsidR="008252E4" w:rsidRPr="00323505" w:rsidTr="008C69BB">
        <w:trPr>
          <w:trHeight w:val="1038"/>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252E4">
            <w:pPr>
              <w:pStyle w:val="ConsPlusNormal"/>
              <w:jc w:val="right"/>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252E4">
            <w:pPr>
              <w:pStyle w:val="ConsPlusNormal"/>
              <w:jc w:val="right"/>
              <w:rPr>
                <w:rFonts w:ascii="Times New Roman" w:hAnsi="Times New Roman" w:cs="Times New Roman"/>
                <w:sz w:val="18"/>
                <w:szCs w:val="18"/>
              </w:rPr>
            </w:pPr>
          </w:p>
        </w:tc>
      </w:tr>
      <w:tr w:rsidR="008252E4" w:rsidRPr="00323505" w:rsidTr="008C69BB">
        <w:trPr>
          <w:trHeight w:val="1239"/>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B95323">
            <w:pPr>
              <w:pStyle w:val="ConsPlusNormal"/>
              <w:rPr>
                <w:rFonts w:ascii="Times New Roman" w:hAnsi="Times New Roman" w:cs="Times New Roman"/>
                <w:sz w:val="18"/>
                <w:szCs w:val="18"/>
              </w:rPr>
            </w:pPr>
            <w:r w:rsidRPr="00323505">
              <w:rPr>
                <w:rFonts w:ascii="Times New Roman" w:hAnsi="Times New Roman" w:cs="Times New Roman"/>
                <w:sz w:val="18"/>
                <w:szCs w:val="18"/>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обязательного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252E4">
            <w:pPr>
              <w:pStyle w:val="ConsPlusNormal"/>
              <w:jc w:val="right"/>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252E4" w:rsidRPr="00323505" w:rsidRDefault="008252E4" w:rsidP="008252E4">
            <w:pPr>
              <w:pStyle w:val="ConsPlusNormal"/>
              <w:jc w:val="right"/>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2E4" w:rsidRPr="00323505" w:rsidRDefault="008252E4" w:rsidP="008252E4">
            <w:pPr>
              <w:pStyle w:val="ConsPlusNormal"/>
              <w:jc w:val="right"/>
              <w:rPr>
                <w:rFonts w:ascii="Times New Roman" w:hAnsi="Times New Roman" w:cs="Times New Roman"/>
                <w:sz w:val="18"/>
                <w:szCs w:val="18"/>
              </w:rPr>
            </w:pPr>
          </w:p>
        </w:tc>
      </w:tr>
    </w:tbl>
    <w:p w:rsidR="008252E4" w:rsidRPr="00323505" w:rsidRDefault="008252E4" w:rsidP="008252E4">
      <w:pPr>
        <w:pStyle w:val="ConsPlusNormal"/>
        <w:jc w:val="both"/>
        <w:rPr>
          <w:rFonts w:ascii="Times New Roman" w:hAnsi="Times New Roman" w:cs="Times New Roman"/>
          <w:bCs/>
          <w:sz w:val="18"/>
          <w:szCs w:val="18"/>
        </w:rPr>
      </w:pPr>
      <w:r w:rsidRPr="00323505">
        <w:rPr>
          <w:rFonts w:ascii="Times New Roman" w:hAnsi="Times New Roman" w:cs="Times New Roman"/>
          <w:bCs/>
          <w:sz w:val="18"/>
          <w:szCs w:val="18"/>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необходимыми лекарственными препаратами, целевые программы, а также межбюджетных трансфертов (строки 06 и 10)</w:t>
      </w:r>
    </w:p>
    <w:p w:rsidR="008252E4" w:rsidRPr="00323505" w:rsidRDefault="008252E4" w:rsidP="008252E4">
      <w:pPr>
        <w:pStyle w:val="ConsPlusNormal"/>
        <w:jc w:val="both"/>
        <w:rPr>
          <w:rFonts w:ascii="Times New Roman" w:hAnsi="Times New Roman" w:cs="Times New Roman"/>
          <w:bCs/>
          <w:sz w:val="18"/>
          <w:szCs w:val="18"/>
        </w:rPr>
      </w:pPr>
      <w:r w:rsidRPr="00323505">
        <w:rPr>
          <w:rFonts w:ascii="Times New Roman" w:hAnsi="Times New Roman" w:cs="Times New Roman"/>
          <w:bCs/>
          <w:sz w:val="18"/>
          <w:szCs w:val="18"/>
        </w:rPr>
        <w: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275"/>
        <w:gridCol w:w="1560"/>
        <w:gridCol w:w="1842"/>
        <w:gridCol w:w="1560"/>
        <w:gridCol w:w="1417"/>
        <w:gridCol w:w="1418"/>
      </w:tblGrid>
      <w:tr w:rsidR="008252E4" w:rsidRPr="00323505" w:rsidTr="008C69BB">
        <w:tc>
          <w:tcPr>
            <w:tcW w:w="5529" w:type="dxa"/>
            <w:shd w:val="clear" w:color="auto" w:fill="auto"/>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Справочно</w:t>
            </w:r>
          </w:p>
        </w:tc>
        <w:tc>
          <w:tcPr>
            <w:tcW w:w="1275" w:type="dxa"/>
            <w:shd w:val="clear" w:color="auto" w:fill="auto"/>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sz w:val="18"/>
                <w:szCs w:val="18"/>
              </w:rPr>
              <w:t>всего (тыс.руб.)</w:t>
            </w:r>
          </w:p>
        </w:tc>
        <w:tc>
          <w:tcPr>
            <w:tcW w:w="1560" w:type="dxa"/>
            <w:shd w:val="clear" w:color="auto" w:fill="auto"/>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На 1 застрахованное лицо (руб.)</w:t>
            </w:r>
          </w:p>
        </w:tc>
        <w:tc>
          <w:tcPr>
            <w:tcW w:w="1842" w:type="dxa"/>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sz w:val="18"/>
                <w:szCs w:val="18"/>
              </w:rPr>
              <w:t>всего (тыс.руб.)</w:t>
            </w:r>
          </w:p>
        </w:tc>
        <w:tc>
          <w:tcPr>
            <w:tcW w:w="1560" w:type="dxa"/>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На 1 застрахованное лицо (руб.)</w:t>
            </w:r>
          </w:p>
        </w:tc>
        <w:tc>
          <w:tcPr>
            <w:tcW w:w="1417" w:type="dxa"/>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sz w:val="18"/>
                <w:szCs w:val="18"/>
              </w:rPr>
              <w:t>всего (тыс.руб.)</w:t>
            </w:r>
          </w:p>
        </w:tc>
        <w:tc>
          <w:tcPr>
            <w:tcW w:w="1418" w:type="dxa"/>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На 1 застрахованное лицо (руб.)</w:t>
            </w:r>
          </w:p>
        </w:tc>
      </w:tr>
      <w:tr w:rsidR="008252E4" w:rsidRPr="00323505" w:rsidTr="008C69BB">
        <w:trPr>
          <w:trHeight w:val="385"/>
        </w:trPr>
        <w:tc>
          <w:tcPr>
            <w:tcW w:w="5529" w:type="dxa"/>
            <w:shd w:val="clear" w:color="auto" w:fill="auto"/>
            <w:vAlign w:val="center"/>
          </w:tcPr>
          <w:p w:rsidR="008252E4" w:rsidRPr="00323505" w:rsidRDefault="008252E4" w:rsidP="008252E4">
            <w:pPr>
              <w:pStyle w:val="ConsPlusNormal"/>
              <w:rPr>
                <w:rFonts w:ascii="Times New Roman" w:hAnsi="Times New Roman" w:cs="Times New Roman"/>
                <w:bCs/>
                <w:sz w:val="18"/>
                <w:szCs w:val="18"/>
              </w:rPr>
            </w:pPr>
            <w:r w:rsidRPr="00323505">
              <w:rPr>
                <w:rFonts w:ascii="Times New Roman" w:hAnsi="Times New Roman" w:cs="Times New Roman"/>
                <w:bCs/>
                <w:sz w:val="18"/>
                <w:szCs w:val="18"/>
              </w:rPr>
              <w:t>Расходы на обеспечение выполнения ТФОМС своих функций</w:t>
            </w:r>
          </w:p>
        </w:tc>
        <w:tc>
          <w:tcPr>
            <w:tcW w:w="1275" w:type="dxa"/>
            <w:shd w:val="clear" w:color="auto" w:fill="auto"/>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sz w:val="18"/>
                <w:szCs w:val="18"/>
              </w:rPr>
              <w:t>133 146,9</w:t>
            </w:r>
          </w:p>
        </w:tc>
        <w:tc>
          <w:tcPr>
            <w:tcW w:w="1560" w:type="dxa"/>
            <w:shd w:val="clear" w:color="auto" w:fill="auto"/>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85,8</w:t>
            </w:r>
          </w:p>
        </w:tc>
        <w:tc>
          <w:tcPr>
            <w:tcW w:w="1842" w:type="dxa"/>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sz w:val="18"/>
                <w:szCs w:val="18"/>
              </w:rPr>
              <w:t>133 146,9</w:t>
            </w:r>
          </w:p>
        </w:tc>
        <w:tc>
          <w:tcPr>
            <w:tcW w:w="1560" w:type="dxa"/>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84,4</w:t>
            </w:r>
          </w:p>
        </w:tc>
        <w:tc>
          <w:tcPr>
            <w:tcW w:w="1417" w:type="dxa"/>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sz w:val="18"/>
                <w:szCs w:val="18"/>
              </w:rPr>
              <w:t>133 146,9</w:t>
            </w:r>
          </w:p>
        </w:tc>
        <w:tc>
          <w:tcPr>
            <w:tcW w:w="1418" w:type="dxa"/>
            <w:vAlign w:val="center"/>
          </w:tcPr>
          <w:p w:rsidR="008252E4" w:rsidRPr="00323505" w:rsidRDefault="008252E4" w:rsidP="008252E4">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83,1</w:t>
            </w:r>
          </w:p>
        </w:tc>
      </w:tr>
    </w:tbl>
    <w:p w:rsidR="008252E4" w:rsidRPr="00323505" w:rsidRDefault="008252E4" w:rsidP="008252E4">
      <w:pPr>
        <w:pStyle w:val="ConsPlusNormal"/>
        <w:jc w:val="right"/>
        <w:rPr>
          <w:rFonts w:ascii="Times New Roman" w:hAnsi="Times New Roman" w:cs="Times New Roman"/>
          <w:bCs/>
          <w:sz w:val="18"/>
          <w:szCs w:val="18"/>
        </w:rPr>
        <w:sectPr w:rsidR="008252E4" w:rsidRPr="00323505" w:rsidSect="008252E4">
          <w:pgSz w:w="16838" w:h="11905" w:orient="landscape" w:code="9"/>
          <w:pgMar w:top="567" w:right="1134" w:bottom="1134" w:left="1134" w:header="0" w:footer="0" w:gutter="0"/>
          <w:cols w:space="720"/>
        </w:sectPr>
      </w:pPr>
    </w:p>
    <w:p w:rsidR="008252E4" w:rsidRPr="00323505" w:rsidRDefault="008252E4" w:rsidP="008252E4">
      <w:pPr>
        <w:pStyle w:val="ConsPlusNormal"/>
        <w:jc w:val="right"/>
        <w:rPr>
          <w:rFonts w:ascii="Times New Roman" w:hAnsi="Times New Roman" w:cs="Times New Roman"/>
          <w:bCs/>
          <w:sz w:val="18"/>
          <w:szCs w:val="18"/>
        </w:rPr>
      </w:pPr>
    </w:p>
    <w:p w:rsidR="008252E4" w:rsidRPr="00323505" w:rsidRDefault="008252E4" w:rsidP="008252E4">
      <w:pPr>
        <w:pStyle w:val="ConsPlusNormal"/>
        <w:jc w:val="center"/>
        <w:rPr>
          <w:rFonts w:ascii="Times New Roman" w:hAnsi="Times New Roman" w:cs="Times New Roman"/>
          <w:bCs/>
          <w:sz w:val="28"/>
          <w:szCs w:val="28"/>
        </w:rPr>
      </w:pPr>
      <w:r w:rsidRPr="00323505">
        <w:rPr>
          <w:rFonts w:ascii="Times New Roman" w:hAnsi="Times New Roman" w:cs="Times New Roman"/>
          <w:bCs/>
          <w:sz w:val="28"/>
          <w:szCs w:val="28"/>
        </w:rPr>
        <w:t>Таблица 2. Утвержденная стоимость Территориальной программы государственных гарантий бесплатного оказания гражданам медицинской помощи в Ленинградской области по условиям  ее оказания на 2017 год</w:t>
      </w:r>
    </w:p>
    <w:p w:rsidR="008252E4" w:rsidRPr="00323505" w:rsidRDefault="008252E4" w:rsidP="008252E4">
      <w:pPr>
        <w:pStyle w:val="ConsPlusNormal"/>
        <w:jc w:val="right"/>
        <w:rPr>
          <w:rFonts w:ascii="Times New Roman" w:hAnsi="Times New Roman" w:cs="Times New Roman"/>
          <w:bCs/>
          <w:sz w:val="28"/>
          <w:szCs w:val="28"/>
        </w:rPr>
      </w:pPr>
    </w:p>
    <w:p w:rsidR="008252E4" w:rsidRPr="000F47F0" w:rsidRDefault="008252E4" w:rsidP="008252E4">
      <w:pPr>
        <w:pStyle w:val="ConsPlusNormal"/>
        <w:jc w:val="both"/>
        <w:rPr>
          <w:rFonts w:ascii="Times New Roman" w:hAnsi="Times New Roman" w:cs="Times New Roman"/>
          <w:bCs/>
          <w:sz w:val="24"/>
          <w:szCs w:val="24"/>
        </w:rPr>
      </w:pPr>
      <w:r w:rsidRPr="000F47F0">
        <w:rPr>
          <w:rFonts w:ascii="Times New Roman" w:hAnsi="Times New Roman" w:cs="Times New Roman"/>
          <w:bCs/>
          <w:sz w:val="24"/>
          <w:szCs w:val="24"/>
        </w:rPr>
        <w:t>Численность населения Ленинградской области на 1 января 2017 года – 1778,857 тысяч человек</w:t>
      </w:r>
    </w:p>
    <w:p w:rsidR="008252E4" w:rsidRDefault="008252E4" w:rsidP="008252E4">
      <w:pPr>
        <w:pStyle w:val="ConsPlusNormal"/>
        <w:jc w:val="both"/>
        <w:rPr>
          <w:rFonts w:ascii="Times New Roman" w:hAnsi="Times New Roman" w:cs="Times New Roman"/>
          <w:bCs/>
          <w:sz w:val="24"/>
          <w:szCs w:val="24"/>
        </w:rPr>
      </w:pPr>
      <w:r w:rsidRPr="000F47F0">
        <w:rPr>
          <w:rFonts w:ascii="Times New Roman" w:hAnsi="Times New Roman" w:cs="Times New Roman"/>
          <w:bCs/>
          <w:sz w:val="24"/>
          <w:szCs w:val="24"/>
        </w:rPr>
        <w:t>Численность населения, застрахованного в системе ОМС Ленинградской области на 1 апреля 2016 года – 1552,620 тысяч человек</w:t>
      </w:r>
    </w:p>
    <w:p w:rsidR="000F47F0" w:rsidRPr="000F47F0" w:rsidRDefault="000F47F0" w:rsidP="008252E4">
      <w:pPr>
        <w:pStyle w:val="ConsPlusNormal"/>
        <w:jc w:val="both"/>
        <w:rPr>
          <w:rFonts w:ascii="Times New Roman" w:hAnsi="Times New Roman" w:cs="Times New Roman"/>
          <w:bCs/>
          <w:sz w:val="24"/>
          <w:szCs w:val="24"/>
        </w:rPr>
      </w:pPr>
    </w:p>
    <w:tbl>
      <w:tblPr>
        <w:tblW w:w="14618" w:type="dxa"/>
        <w:tblInd w:w="91" w:type="dxa"/>
        <w:tblLayout w:type="fixed"/>
        <w:tblLook w:val="0000" w:firstRow="0" w:lastRow="0" w:firstColumn="0" w:lastColumn="0" w:noHBand="0" w:noVBand="0"/>
      </w:tblPr>
      <w:tblGrid>
        <w:gridCol w:w="2285"/>
        <w:gridCol w:w="993"/>
        <w:gridCol w:w="850"/>
        <w:gridCol w:w="1276"/>
        <w:gridCol w:w="1417"/>
        <w:gridCol w:w="1134"/>
        <w:gridCol w:w="1134"/>
        <w:gridCol w:w="993"/>
        <w:gridCol w:w="1134"/>
        <w:gridCol w:w="1275"/>
        <w:gridCol w:w="1276"/>
        <w:gridCol w:w="851"/>
      </w:tblGrid>
      <w:tr w:rsidR="008252E4" w:rsidRPr="00323505" w:rsidTr="008C69BB">
        <w:trPr>
          <w:trHeight w:val="900"/>
        </w:trPr>
        <w:tc>
          <w:tcPr>
            <w:tcW w:w="3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right"/>
              <w:rPr>
                <w:rFonts w:ascii="Times New Roman" w:hAnsi="Times New Roman" w:cs="Times New Roman"/>
                <w:sz w:val="18"/>
                <w:szCs w:val="18"/>
              </w:rPr>
            </w:pPr>
            <w:r w:rsidRPr="00323505">
              <w:rPr>
                <w:rFonts w:ascii="Times New Roman" w:hAnsi="Times New Roman" w:cs="Times New Roman"/>
                <w:sz w:val="18"/>
                <w:szCs w:val="18"/>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 строки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Единица измерения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Объемы медицинской помощи на 1 жителя (норматив объемов предоставления медицинской помощи в расчете на 1 застрахованное лицо)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Стоимость единицы объема медицинской помощи (норматив затрат на единицу объема предоставления медицинской помощи)</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Подушевые нормативы финансирования территориальной программы</w:t>
            </w:r>
          </w:p>
        </w:tc>
        <w:tc>
          <w:tcPr>
            <w:tcW w:w="4536" w:type="dxa"/>
            <w:gridSpan w:val="4"/>
            <w:tcBorders>
              <w:top w:val="single" w:sz="4" w:space="0" w:color="000000"/>
              <w:left w:val="nil"/>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Стоимость территориальной программы по источникам ее финансового обеспечения</w:t>
            </w:r>
          </w:p>
        </w:tc>
      </w:tr>
      <w:tr w:rsidR="008252E4" w:rsidRPr="00323505" w:rsidTr="008C69BB">
        <w:trPr>
          <w:trHeight w:val="360"/>
        </w:trPr>
        <w:tc>
          <w:tcPr>
            <w:tcW w:w="32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right"/>
              <w:rPr>
                <w:rFonts w:ascii="Times New Roman" w:hAnsi="Times New Roman" w:cs="Times New Roman"/>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руб.</w:t>
            </w:r>
          </w:p>
        </w:tc>
        <w:tc>
          <w:tcPr>
            <w:tcW w:w="3685" w:type="dxa"/>
            <w:gridSpan w:val="3"/>
            <w:tcBorders>
              <w:top w:val="single" w:sz="4" w:space="0" w:color="000000"/>
              <w:left w:val="nil"/>
              <w:bottom w:val="single" w:sz="4" w:space="0" w:color="auto"/>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тыс.руб.</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в % к итогу</w:t>
            </w:r>
          </w:p>
        </w:tc>
      </w:tr>
      <w:tr w:rsidR="008252E4" w:rsidRPr="00323505" w:rsidTr="008C69BB">
        <w:trPr>
          <w:trHeight w:val="1245"/>
        </w:trPr>
        <w:tc>
          <w:tcPr>
            <w:tcW w:w="32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right"/>
              <w:rPr>
                <w:rFonts w:ascii="Times New Roman" w:hAnsi="Times New Roman" w:cs="Times New Roman"/>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right"/>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2E4" w:rsidRPr="00323505" w:rsidRDefault="008252E4" w:rsidP="008252E4">
            <w:pPr>
              <w:pStyle w:val="ConsPlusNormal"/>
              <w:jc w:val="right"/>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за счет средств областного бюджета Ленинградской области</w:t>
            </w:r>
          </w:p>
        </w:tc>
        <w:tc>
          <w:tcPr>
            <w:tcW w:w="993" w:type="dxa"/>
            <w:tcBorders>
              <w:top w:val="nil"/>
              <w:left w:val="nil"/>
              <w:bottom w:val="single" w:sz="4" w:space="0" w:color="auto"/>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за счет средств ОМС</w:t>
            </w:r>
          </w:p>
        </w:tc>
        <w:tc>
          <w:tcPr>
            <w:tcW w:w="1134" w:type="dxa"/>
            <w:tcBorders>
              <w:top w:val="single" w:sz="4" w:space="0" w:color="000000"/>
              <w:left w:val="nil"/>
              <w:bottom w:val="single" w:sz="4" w:space="0" w:color="auto"/>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средства областного бюджета Ленинградской области</w:t>
            </w:r>
          </w:p>
        </w:tc>
        <w:tc>
          <w:tcPr>
            <w:tcW w:w="1275" w:type="dxa"/>
            <w:tcBorders>
              <w:top w:val="nil"/>
              <w:left w:val="nil"/>
              <w:bottom w:val="single" w:sz="4" w:space="0" w:color="auto"/>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средства ОМС</w:t>
            </w:r>
          </w:p>
        </w:tc>
        <w:tc>
          <w:tcPr>
            <w:tcW w:w="1276" w:type="dxa"/>
            <w:tcBorders>
              <w:top w:val="nil"/>
              <w:left w:val="nil"/>
              <w:bottom w:val="single" w:sz="4" w:space="0" w:color="auto"/>
              <w:right w:val="single" w:sz="4" w:space="0" w:color="000000"/>
            </w:tcBorders>
            <w:shd w:val="clear" w:color="auto" w:fill="auto"/>
            <w:vAlign w:val="center"/>
          </w:tcPr>
          <w:p w:rsidR="008252E4" w:rsidRPr="00323505" w:rsidRDefault="008252E4" w:rsidP="008252E4">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итого</w:t>
            </w:r>
          </w:p>
        </w:tc>
        <w:tc>
          <w:tcPr>
            <w:tcW w:w="851" w:type="dxa"/>
            <w:vMerge/>
            <w:tcBorders>
              <w:top w:val="nil"/>
              <w:left w:val="single" w:sz="4" w:space="0" w:color="000000"/>
              <w:bottom w:val="single" w:sz="4" w:space="0" w:color="auto"/>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p>
        </w:tc>
      </w:tr>
      <w:tr w:rsidR="008252E4" w:rsidRPr="00323505" w:rsidTr="008C69BB">
        <w:trPr>
          <w:trHeight w:val="270"/>
        </w:trPr>
        <w:tc>
          <w:tcPr>
            <w:tcW w:w="3278" w:type="dxa"/>
            <w:gridSpan w:val="2"/>
            <w:tcBorders>
              <w:top w:val="single" w:sz="4" w:space="0" w:color="000000"/>
              <w:left w:val="single" w:sz="4" w:space="0" w:color="000000"/>
              <w:bottom w:val="single" w:sz="8" w:space="0" w:color="auto"/>
              <w:right w:val="single" w:sz="4" w:space="0" w:color="000000"/>
            </w:tcBorders>
            <w:shd w:val="clear" w:color="auto" w:fill="auto"/>
            <w:vAlign w:val="center"/>
          </w:tcPr>
          <w:p w:rsidR="008252E4" w:rsidRPr="00323505" w:rsidRDefault="008252E4" w:rsidP="008252E4">
            <w:pPr>
              <w:pStyle w:val="ConsPlusNormal"/>
              <w:jc w:val="right"/>
              <w:rPr>
                <w:rFonts w:ascii="Times New Roman" w:hAnsi="Times New Roman" w:cs="Times New Roman"/>
                <w:sz w:val="18"/>
                <w:szCs w:val="18"/>
              </w:rPr>
            </w:pPr>
            <w:r w:rsidRPr="00323505">
              <w:rPr>
                <w:rFonts w:ascii="Times New Roman" w:hAnsi="Times New Roman" w:cs="Times New Roman"/>
                <w:sz w:val="18"/>
                <w:szCs w:val="18"/>
              </w:rPr>
              <w:t>1</w:t>
            </w:r>
          </w:p>
        </w:tc>
        <w:tc>
          <w:tcPr>
            <w:tcW w:w="850" w:type="dxa"/>
            <w:tcBorders>
              <w:top w:val="nil"/>
              <w:left w:val="nil"/>
              <w:bottom w:val="nil"/>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w:t>
            </w:r>
          </w:p>
        </w:tc>
        <w:tc>
          <w:tcPr>
            <w:tcW w:w="1276" w:type="dxa"/>
            <w:tcBorders>
              <w:top w:val="nil"/>
              <w:left w:val="nil"/>
              <w:bottom w:val="nil"/>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w:t>
            </w:r>
          </w:p>
        </w:tc>
        <w:tc>
          <w:tcPr>
            <w:tcW w:w="1417" w:type="dxa"/>
            <w:tcBorders>
              <w:top w:val="nil"/>
              <w:left w:val="nil"/>
              <w:bottom w:val="nil"/>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w:t>
            </w:r>
          </w:p>
        </w:tc>
        <w:tc>
          <w:tcPr>
            <w:tcW w:w="1134" w:type="dxa"/>
            <w:tcBorders>
              <w:top w:val="nil"/>
              <w:left w:val="nil"/>
              <w:bottom w:val="nil"/>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w:t>
            </w:r>
          </w:p>
        </w:tc>
        <w:tc>
          <w:tcPr>
            <w:tcW w:w="1134" w:type="dxa"/>
            <w:tcBorders>
              <w:top w:val="nil"/>
              <w:left w:val="nil"/>
              <w:bottom w:val="nil"/>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7</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w:t>
            </w:r>
          </w:p>
        </w:tc>
        <w:tc>
          <w:tcPr>
            <w:tcW w:w="1275"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9</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11</w:t>
            </w:r>
          </w:p>
        </w:tc>
      </w:tr>
      <w:tr w:rsidR="008252E4" w:rsidRPr="00323505" w:rsidTr="008C69BB">
        <w:trPr>
          <w:trHeight w:val="975"/>
        </w:trPr>
        <w:tc>
          <w:tcPr>
            <w:tcW w:w="3278" w:type="dxa"/>
            <w:gridSpan w:val="2"/>
            <w:tcBorders>
              <w:top w:val="single" w:sz="8" w:space="0" w:color="auto"/>
              <w:left w:val="single" w:sz="8" w:space="0" w:color="auto"/>
              <w:bottom w:val="single" w:sz="4" w:space="0" w:color="auto"/>
              <w:right w:val="single" w:sz="4" w:space="0" w:color="000000"/>
            </w:tcBorders>
            <w:shd w:val="clear" w:color="auto" w:fill="auto"/>
            <w:vAlign w:val="center"/>
          </w:tcPr>
          <w:p w:rsidR="008252E4" w:rsidRPr="00323505" w:rsidRDefault="008252E4" w:rsidP="008252E4">
            <w:pPr>
              <w:pStyle w:val="ConsPlusNormal"/>
              <w:rPr>
                <w:rFonts w:ascii="Times New Roman" w:hAnsi="Times New Roman" w:cs="Times New Roman"/>
                <w:bCs/>
                <w:sz w:val="18"/>
                <w:szCs w:val="18"/>
              </w:rPr>
            </w:pPr>
            <w:r w:rsidRPr="00323505">
              <w:rPr>
                <w:rFonts w:ascii="Times New Roman" w:hAnsi="Times New Roman" w:cs="Times New Roman"/>
                <w:bCs/>
                <w:sz w:val="18"/>
                <w:szCs w:val="18"/>
              </w:rPr>
              <w:t>I. Медицинская помощь, предоставляемая за счет средств областного бюджета Ленинградской области и местных бюджетов, в том числе*:</w:t>
            </w:r>
          </w:p>
        </w:tc>
        <w:tc>
          <w:tcPr>
            <w:tcW w:w="850" w:type="dxa"/>
            <w:tcBorders>
              <w:top w:val="single" w:sz="8"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p>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01</w:t>
            </w: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417" w:type="dxa"/>
            <w:tcBorders>
              <w:top w:val="single" w:sz="8"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3 315,0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5 896 856,5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single" w:sz="4" w:space="0" w:color="auto"/>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5 896 856,5</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25,7</w:t>
            </w:r>
          </w:p>
        </w:tc>
      </w:tr>
      <w:tr w:rsidR="008252E4" w:rsidRPr="00323505" w:rsidTr="008C69BB">
        <w:trPr>
          <w:trHeight w:val="289"/>
        </w:trPr>
        <w:tc>
          <w:tcPr>
            <w:tcW w:w="327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8252E4" w:rsidRPr="00323505" w:rsidRDefault="008252E4" w:rsidP="008252E4">
            <w:pPr>
              <w:pStyle w:val="ConsPlusNormal"/>
              <w:rPr>
                <w:rFonts w:ascii="Times New Roman" w:hAnsi="Times New Roman" w:cs="Times New Roman"/>
                <w:bCs/>
                <w:sz w:val="18"/>
                <w:szCs w:val="18"/>
              </w:rPr>
            </w:pPr>
            <w:r w:rsidRPr="00323505">
              <w:rPr>
                <w:rFonts w:ascii="Times New Roman" w:hAnsi="Times New Roman" w:cs="Times New Roman"/>
                <w:bCs/>
                <w:sz w:val="18"/>
                <w:szCs w:val="18"/>
              </w:rPr>
              <w:t>1. скорая, в том числе скорая специализированная медицинская помощь, не включенная в территориальную программу ОМС, в том числе</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вызов</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0,021</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4480,03</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95,1</w:t>
            </w: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169 094,3</w:t>
            </w: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169 094,3</w:t>
            </w: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630"/>
        </w:trPr>
        <w:tc>
          <w:tcPr>
            <w:tcW w:w="327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не идентифицированные и не застрахованные в системе ОМС лица</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вызов</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0,020</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1984,62</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39,4</w:t>
            </w: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70 005,5</w:t>
            </w: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70 005,5</w:t>
            </w:r>
          </w:p>
        </w:tc>
        <w:tc>
          <w:tcPr>
            <w:tcW w:w="851" w:type="dxa"/>
            <w:tcBorders>
              <w:top w:val="nil"/>
              <w:left w:val="nil"/>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537"/>
        </w:trPr>
        <w:tc>
          <w:tcPr>
            <w:tcW w:w="327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2. медицинская помощь в амбулаторных условиях, в том числе</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посещение с профилактическими иными целями</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0,378</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603,11</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228,1</w:t>
            </w: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405 715,1</w:t>
            </w: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405 715,1</w:t>
            </w: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47"/>
        </w:trPr>
        <w:tc>
          <w:tcPr>
            <w:tcW w:w="3278"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05</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обращение</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0,103</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1291,92</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133,1</w:t>
            </w: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236 685,6</w:t>
            </w: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236 685,6</w:t>
            </w: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55"/>
        </w:trPr>
        <w:tc>
          <w:tcPr>
            <w:tcW w:w="3278" w:type="dxa"/>
            <w:gridSpan w:val="2"/>
            <w:vMerge w:val="restart"/>
            <w:tcBorders>
              <w:top w:val="single" w:sz="4" w:space="0" w:color="auto"/>
              <w:left w:val="single" w:sz="8" w:space="0" w:color="auto"/>
              <w:right w:val="single" w:sz="4" w:space="0" w:color="000000"/>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не идентифицированные и не застрахованные в системе ОМС лица</w:t>
            </w:r>
          </w:p>
          <w:p w:rsidR="008252E4" w:rsidRPr="00323505" w:rsidRDefault="008252E4" w:rsidP="008252E4">
            <w:pPr>
              <w:pStyle w:val="ConsPlusNormal"/>
              <w:rPr>
                <w:rFonts w:ascii="Times New Roman" w:hAnsi="Times New Roman" w:cs="Times New Roman"/>
                <w:i/>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06</w:t>
            </w:r>
          </w:p>
        </w:tc>
        <w:tc>
          <w:tcPr>
            <w:tcW w:w="1276"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посещение с профилактическими иными целями</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391,05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2,1</w:t>
            </w: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3 730,6</w:t>
            </w: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3 730,6</w:t>
            </w: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55"/>
        </w:trPr>
        <w:tc>
          <w:tcPr>
            <w:tcW w:w="3278" w:type="dxa"/>
            <w:gridSpan w:val="2"/>
            <w:vMerge/>
            <w:tcBorders>
              <w:left w:val="single" w:sz="8" w:space="0" w:color="auto"/>
              <w:bottom w:val="single" w:sz="4" w:space="0" w:color="auto"/>
              <w:right w:val="single" w:sz="4" w:space="0" w:color="000000"/>
            </w:tcBorders>
            <w:shd w:val="clear" w:color="auto" w:fill="auto"/>
            <w:vAlign w:val="bottom"/>
          </w:tcPr>
          <w:p w:rsidR="008252E4" w:rsidRPr="00323505" w:rsidRDefault="008252E4" w:rsidP="008252E4">
            <w:pPr>
              <w:pStyle w:val="ConsPlusNormal"/>
              <w:rPr>
                <w:rFonts w:ascii="Times New Roman" w:hAnsi="Times New Roman" w:cs="Times New Roman"/>
                <w:i/>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обращение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5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3. специализированная медицинская помощь  в стационарных условиях,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81729,12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1079,7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1 920 634,3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1 920 634,3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566"/>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не идентифицированные и не застрахованные в системе ОМС лица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17290,35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69,9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124 283,0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124 283,0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52"/>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xml:space="preserve">4. медицинская помощь в условиях  дневного стационара, 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8937,39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44 776,3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44 776,3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559"/>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i/>
                <w:sz w:val="18"/>
                <w:szCs w:val="18"/>
              </w:rPr>
            </w:pPr>
            <w:r w:rsidRPr="00323505">
              <w:rPr>
                <w:rFonts w:ascii="Times New Roman" w:hAnsi="Times New Roman" w:cs="Times New Roman"/>
                <w:i/>
                <w:sz w:val="18"/>
                <w:szCs w:val="18"/>
              </w:rPr>
              <w:t>не идентифицированные и не застрахованные в системе ОМС лица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x</w:t>
            </w:r>
          </w:p>
        </w:tc>
      </w:tr>
      <w:tr w:rsidR="008252E4" w:rsidRPr="00323505" w:rsidTr="008C69BB">
        <w:trPr>
          <w:trHeight w:val="276"/>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5. паллиативная медицинская помощь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койко-день</w:t>
            </w:r>
          </w:p>
          <w:p w:rsidR="008252E4" w:rsidRPr="00323505" w:rsidRDefault="008252E4" w:rsidP="008C69BB">
            <w:pPr>
              <w:pStyle w:val="ConsPlusNormal"/>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1743,78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160,3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285 177,5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285 177,5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56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6. иные государственные и муниципальные услуги (работы)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2 173 694,1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2 173 694,1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780"/>
        </w:trPr>
        <w:tc>
          <w:tcPr>
            <w:tcW w:w="3278"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7. специализированная высокотехнологичная медицинская помощь, оказываемая в медицинских организациях Ленинградской области</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14</w:t>
            </w:r>
          </w:p>
        </w:tc>
        <w:tc>
          <w:tcPr>
            <w:tcW w:w="1276" w:type="dxa"/>
            <w:tcBorders>
              <w:top w:val="nil"/>
              <w:left w:val="nil"/>
              <w:bottom w:val="single" w:sz="8"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p w:rsidR="008252E4" w:rsidRPr="00323505" w:rsidRDefault="008252E4" w:rsidP="008C69BB">
            <w:pPr>
              <w:pStyle w:val="ConsPlusNormal"/>
              <w:jc w:val="center"/>
              <w:rPr>
                <w:rFonts w:ascii="Times New Roman" w:hAnsi="Times New Roman" w:cs="Times New Roman"/>
                <w:sz w:val="18"/>
                <w:szCs w:val="18"/>
              </w:rPr>
            </w:pPr>
          </w:p>
          <w:p w:rsidR="008252E4" w:rsidRPr="00323505" w:rsidRDefault="008252E4" w:rsidP="008C69BB">
            <w:pPr>
              <w:pStyle w:val="ConsPlusNormal"/>
              <w:jc w:val="center"/>
              <w:rPr>
                <w:rFonts w:ascii="Times New Roman" w:hAnsi="Times New Roman" w:cs="Times New Roman"/>
                <w:sz w:val="18"/>
                <w:szCs w:val="18"/>
              </w:rPr>
            </w:pPr>
          </w:p>
        </w:tc>
        <w:tc>
          <w:tcPr>
            <w:tcW w:w="1417" w:type="dxa"/>
            <w:tcBorders>
              <w:top w:val="nil"/>
              <w:left w:val="nil"/>
              <w:bottom w:val="single" w:sz="8"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0,0018</w:t>
            </w:r>
          </w:p>
        </w:tc>
        <w:tc>
          <w:tcPr>
            <w:tcW w:w="1134" w:type="dxa"/>
            <w:tcBorders>
              <w:top w:val="nil"/>
              <w:left w:val="nil"/>
              <w:bottom w:val="single" w:sz="8"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209999,78</w:t>
            </w:r>
          </w:p>
        </w:tc>
        <w:tc>
          <w:tcPr>
            <w:tcW w:w="1134" w:type="dxa"/>
            <w:tcBorders>
              <w:top w:val="nil"/>
              <w:left w:val="nil"/>
              <w:bottom w:val="single" w:sz="8"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371,6</w:t>
            </w:r>
          </w:p>
        </w:tc>
        <w:tc>
          <w:tcPr>
            <w:tcW w:w="993" w:type="dxa"/>
            <w:tcBorders>
              <w:top w:val="nil"/>
              <w:left w:val="nil"/>
              <w:bottom w:val="single" w:sz="8"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8"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661 079,3</w:t>
            </w:r>
          </w:p>
        </w:tc>
        <w:tc>
          <w:tcPr>
            <w:tcW w:w="1275" w:type="dxa"/>
            <w:tcBorders>
              <w:top w:val="nil"/>
              <w:left w:val="nil"/>
              <w:bottom w:val="single" w:sz="8"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8"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661 079,3</w:t>
            </w:r>
          </w:p>
        </w:tc>
        <w:tc>
          <w:tcPr>
            <w:tcW w:w="851" w:type="dxa"/>
            <w:tcBorders>
              <w:top w:val="nil"/>
              <w:left w:val="nil"/>
              <w:bottom w:val="single" w:sz="8"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1138"/>
        </w:trPr>
        <w:tc>
          <w:tcPr>
            <w:tcW w:w="3278" w:type="dxa"/>
            <w:gridSpan w:val="2"/>
            <w:tcBorders>
              <w:top w:val="nil"/>
              <w:left w:val="single" w:sz="8" w:space="0" w:color="auto"/>
              <w:bottom w:val="single" w:sz="4" w:space="0" w:color="auto"/>
              <w:right w:val="single" w:sz="4" w:space="0" w:color="000000"/>
            </w:tcBorders>
            <w:shd w:val="clear" w:color="auto" w:fill="auto"/>
            <w:vAlign w:val="bottom"/>
          </w:tcPr>
          <w:p w:rsidR="008252E4" w:rsidRPr="00323505" w:rsidRDefault="008252E4" w:rsidP="008252E4">
            <w:pPr>
              <w:pStyle w:val="ConsPlusNormal"/>
              <w:rPr>
                <w:rFonts w:ascii="Times New Roman" w:hAnsi="Times New Roman" w:cs="Times New Roman"/>
                <w:bCs/>
                <w:sz w:val="18"/>
                <w:szCs w:val="18"/>
              </w:rPr>
            </w:pPr>
            <w:r w:rsidRPr="00323505">
              <w:rPr>
                <w:rFonts w:ascii="Times New Roman" w:hAnsi="Times New Roman" w:cs="Times New Roman"/>
                <w:bCs/>
                <w:sz w:val="18"/>
                <w:szCs w:val="18"/>
              </w:rPr>
              <w:t>II. Средства областного бюджета Ленинградской области на приобретение медицинского оборудования для медицинских организаций, работающих в системе ОМС**,  в том числе на приобретение</w:t>
            </w:r>
            <w:r w:rsidRPr="00323505">
              <w:rPr>
                <w:rFonts w:ascii="Times New Roman" w:hAnsi="Times New Roman" w:cs="Times New Roman"/>
                <w:bCs/>
                <w:sz w:val="18"/>
                <w:szCs w:val="18"/>
              </w:rPr>
              <w:tab/>
            </w:r>
            <w:r w:rsidRPr="00323505">
              <w:rPr>
                <w:rFonts w:ascii="Times New Roman" w:hAnsi="Times New Roman" w:cs="Times New Roman"/>
                <w:bCs/>
                <w:sz w:val="18"/>
                <w:szCs w:val="18"/>
              </w:rPr>
              <w:tab/>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15</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bCs/>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r>
      <w:tr w:rsidR="008252E4" w:rsidRPr="00323505" w:rsidTr="008C69BB">
        <w:trPr>
          <w:trHeight w:val="315"/>
        </w:trPr>
        <w:tc>
          <w:tcPr>
            <w:tcW w:w="3278"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санитарного транспорта</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16</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62"/>
        </w:trPr>
        <w:tc>
          <w:tcPr>
            <w:tcW w:w="3278" w:type="dxa"/>
            <w:gridSpan w:val="2"/>
            <w:tcBorders>
              <w:top w:val="single" w:sz="4" w:space="0" w:color="auto"/>
              <w:left w:val="single" w:sz="8" w:space="0" w:color="auto"/>
              <w:bottom w:val="single" w:sz="4" w:space="0" w:color="000000"/>
              <w:right w:val="single" w:sz="4" w:space="0" w:color="000000"/>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КТ</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17</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81"/>
        </w:trPr>
        <w:tc>
          <w:tcPr>
            <w:tcW w:w="3278"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МРТ</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18</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57"/>
        </w:trPr>
        <w:tc>
          <w:tcPr>
            <w:tcW w:w="3278"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иного медицинского оборудования</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19</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6" w:type="dxa"/>
            <w:tcBorders>
              <w:top w:val="nil"/>
              <w:left w:val="nil"/>
              <w:bottom w:val="single" w:sz="4" w:space="0" w:color="auto"/>
              <w:right w:val="nil"/>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p>
        </w:tc>
        <w:tc>
          <w:tcPr>
            <w:tcW w:w="851" w:type="dxa"/>
            <w:tcBorders>
              <w:top w:val="nil"/>
              <w:left w:val="single" w:sz="4" w:space="0" w:color="auto"/>
              <w:bottom w:val="single" w:sz="8"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553"/>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bCs/>
                <w:sz w:val="18"/>
                <w:szCs w:val="18"/>
              </w:rPr>
            </w:pPr>
            <w:r w:rsidRPr="00323505">
              <w:rPr>
                <w:rFonts w:ascii="Times New Roman" w:hAnsi="Times New Roman" w:cs="Times New Roman"/>
                <w:bCs/>
                <w:sz w:val="18"/>
                <w:szCs w:val="18"/>
              </w:rPr>
              <w:t>III. Медицинская помощь в рамках Территориальной программы ОМС***: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bCs/>
                <w:sz w:val="18"/>
                <w:szCs w:val="18"/>
              </w:rPr>
            </w:pPr>
          </w:p>
          <w:p w:rsidR="008252E4" w:rsidRPr="00323505" w:rsidRDefault="008252E4" w:rsidP="008C69BB">
            <w:pPr>
              <w:pStyle w:val="ConsPlusNormal"/>
              <w:jc w:val="center"/>
              <w:rPr>
                <w:rFonts w:ascii="Times New Roman" w:hAnsi="Times New Roman" w:cs="Times New Roman"/>
                <w:bCs/>
                <w:sz w:val="18"/>
                <w:szCs w:val="18"/>
              </w:rPr>
            </w:pPr>
          </w:p>
          <w:p w:rsidR="008252E4" w:rsidRPr="00323505" w:rsidRDefault="008252E4" w:rsidP="008C69BB">
            <w:pPr>
              <w:pStyle w:val="ConsPlusNormal"/>
              <w:jc w:val="center"/>
              <w:rPr>
                <w:rFonts w:ascii="Times New Roman" w:hAnsi="Times New Roman" w:cs="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E10025">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10 951,</w:t>
            </w:r>
            <w:r w:rsidR="00E10025" w:rsidRPr="0037518F">
              <w:rPr>
                <w:rFonts w:ascii="Times New Roman" w:hAnsi="Times New Roman" w:cs="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17 003 983,6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17 003 983,6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74,3</w:t>
            </w:r>
          </w:p>
        </w:tc>
      </w:tr>
      <w:tr w:rsidR="008252E4" w:rsidRPr="00323505" w:rsidTr="008C69BB">
        <w:trPr>
          <w:trHeight w:val="547"/>
        </w:trPr>
        <w:tc>
          <w:tcPr>
            <w:tcW w:w="3278"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скорая медицинская помощь (сумма строк 27+32)</w:t>
            </w:r>
          </w:p>
        </w:tc>
        <w:tc>
          <w:tcPr>
            <w:tcW w:w="850"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вызов</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0,285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7B2ABE"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2649,15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7B2ABE"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755,0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7B2ABE"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1 172 242,9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7B2ABE"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1 172 242,9</w:t>
            </w:r>
          </w:p>
        </w:tc>
        <w:tc>
          <w:tcPr>
            <w:tcW w:w="851" w:type="dxa"/>
            <w:tcBorders>
              <w:top w:val="nil"/>
              <w:left w:val="nil"/>
              <w:bottom w:val="single" w:sz="4" w:space="0" w:color="auto"/>
              <w:right w:val="single" w:sz="8"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r>
      <w:tr w:rsidR="008252E4" w:rsidRPr="00323505" w:rsidTr="008C69BB">
        <w:trPr>
          <w:trHeight w:val="675"/>
        </w:trPr>
        <w:tc>
          <w:tcPr>
            <w:tcW w:w="2285" w:type="dxa"/>
            <w:vMerge w:val="restart"/>
            <w:tcBorders>
              <w:top w:val="nil"/>
              <w:left w:val="single" w:sz="8" w:space="0" w:color="auto"/>
              <w:bottom w:val="single" w:sz="4" w:space="0" w:color="000000"/>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медицинская помощь в амбулаторных условиях</w:t>
            </w:r>
          </w:p>
        </w:tc>
        <w:tc>
          <w:tcPr>
            <w:tcW w:w="993" w:type="dxa"/>
            <w:tcBorders>
              <w:top w:val="nil"/>
              <w:left w:val="nil"/>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сумма строк 28.1+33.1</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22.1</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посещение с профилактическими иными целями</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2,534</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470,4</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1192,0</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1 850 732,2</w:t>
            </w:r>
          </w:p>
        </w:tc>
        <w:tc>
          <w:tcPr>
            <w:tcW w:w="1276"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1 850 732,2</w:t>
            </w:r>
          </w:p>
        </w:tc>
        <w:tc>
          <w:tcPr>
            <w:tcW w:w="851" w:type="dxa"/>
            <w:tcBorders>
              <w:top w:val="nil"/>
              <w:left w:val="nil"/>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900"/>
        </w:trPr>
        <w:tc>
          <w:tcPr>
            <w:tcW w:w="2285" w:type="dxa"/>
            <w:vMerge/>
            <w:tcBorders>
              <w:top w:val="nil"/>
              <w:left w:val="single" w:sz="8" w:space="0" w:color="auto"/>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сумма строк 28.2+33.2</w:t>
            </w:r>
          </w:p>
        </w:tc>
        <w:tc>
          <w:tcPr>
            <w:tcW w:w="850"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22.2</w:t>
            </w:r>
          </w:p>
        </w:tc>
        <w:tc>
          <w:tcPr>
            <w:tcW w:w="1276" w:type="dxa"/>
            <w:tcBorders>
              <w:top w:val="nil"/>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посещение по неотложной медицинской помощи</w:t>
            </w:r>
          </w:p>
        </w:tc>
        <w:tc>
          <w:tcPr>
            <w:tcW w:w="1417"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0,560</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587,95</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329,3</w:t>
            </w:r>
          </w:p>
        </w:tc>
        <w:tc>
          <w:tcPr>
            <w:tcW w:w="1134"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511 207,3</w:t>
            </w:r>
          </w:p>
        </w:tc>
        <w:tc>
          <w:tcPr>
            <w:tcW w:w="1276" w:type="dxa"/>
            <w:tcBorders>
              <w:top w:val="nil"/>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511 207,3</w:t>
            </w:r>
          </w:p>
        </w:tc>
        <w:tc>
          <w:tcPr>
            <w:tcW w:w="851" w:type="dxa"/>
            <w:tcBorders>
              <w:top w:val="nil"/>
              <w:left w:val="nil"/>
              <w:bottom w:val="single" w:sz="4" w:space="0" w:color="auto"/>
              <w:right w:val="single" w:sz="8"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675"/>
        </w:trPr>
        <w:tc>
          <w:tcPr>
            <w:tcW w:w="22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сумма строк 28.3+33.3</w:t>
            </w:r>
          </w:p>
        </w:tc>
        <w:tc>
          <w:tcPr>
            <w:tcW w:w="850" w:type="dxa"/>
            <w:tcBorders>
              <w:top w:val="single" w:sz="4" w:space="0" w:color="auto"/>
              <w:left w:val="nil"/>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обращение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1,980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1300,57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8252E4" w:rsidP="00E10025">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2575</w:t>
            </w:r>
            <w:r w:rsidR="00E10025" w:rsidRPr="0037518F">
              <w:rPr>
                <w:rFonts w:ascii="Times New Roman" w:hAnsi="Times New Roman" w:cs="Times New Roman"/>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3 998 182,2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3 998 182,2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8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специализированная  медицинская помощь в стационарных условиях (сумма строк 29+34),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1A3E2C">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w:t>
            </w:r>
            <w:r w:rsidR="001A3E2C">
              <w:rPr>
                <w:rFonts w:ascii="Times New Roman" w:hAnsi="Times New Roman" w:cs="Times New Roman"/>
                <w:sz w:val="18"/>
                <w:szCs w:val="18"/>
              </w:rPr>
              <w:t>,</w:t>
            </w:r>
            <w:r w:rsidRPr="00323505">
              <w:rPr>
                <w:rFonts w:ascii="Times New Roman" w:hAnsi="Times New Roman" w:cs="Times New Roman"/>
                <w:sz w:val="18"/>
                <w:szCs w:val="18"/>
              </w:rPr>
              <w:t>17492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30 062,54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5258,6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8 164 626,1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8 164 626,1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5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медицинская реабилитация в стационарных условиях (сумма строк 29.1+34.1) (справочно из строки 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койко-день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1980,73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77,2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119 937,4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119 937,4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8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высокотехнологичная медицинская помощь (сумма строк 29.2 + 34.2) (справочно из строки 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0,0037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155 986,01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577,2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896 139,6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896 139,6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487"/>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медицинская помощь в условиях  дневного стационара (сумма строк 30+35)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12 408,75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744,5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1 155 961,9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1 155 961,9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8252E4" w:rsidRPr="00323505" w:rsidTr="008C69BB">
        <w:trPr>
          <w:trHeight w:val="28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52E4" w:rsidRPr="00323505" w:rsidRDefault="008252E4"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-затраты на ведение дела СМО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7B2ABE"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97,3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8252E4"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7B2ABE"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151 031,0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7518F" w:rsidRDefault="007B2ABE"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151 031,0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2E4" w:rsidRPr="00323505" w:rsidRDefault="008252E4"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1260"/>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из строки 20:                                                                  1. Медицинская помощь, предоставляемая в рамках базовой программы ОМС застрахованным лицам, получившим полис обязательного медицинского страхования в Ленинградской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7518F" w:rsidRDefault="00B55C63" w:rsidP="00E10025">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10 854,5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7518F" w:rsidRDefault="00B55C63"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7518F" w:rsidRDefault="00B55C63" w:rsidP="00B55C63">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16 852 952,6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7518F" w:rsidRDefault="00B55C63" w:rsidP="0086529A">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16 852 952,6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bCs/>
                <w:sz w:val="18"/>
                <w:szCs w:val="18"/>
              </w:rPr>
            </w:pPr>
            <w:r w:rsidRPr="00323505">
              <w:rPr>
                <w:rFonts w:ascii="Times New Roman" w:hAnsi="Times New Roman" w:cs="Times New Roman"/>
                <w:bCs/>
                <w:sz w:val="18"/>
                <w:szCs w:val="18"/>
              </w:rPr>
              <w:t>73,6</w:t>
            </w:r>
          </w:p>
        </w:tc>
      </w:tr>
      <w:tr w:rsidR="00B55C63" w:rsidRPr="00323505" w:rsidTr="008C69BB">
        <w:trPr>
          <w:trHeight w:val="263"/>
        </w:trPr>
        <w:tc>
          <w:tcPr>
            <w:tcW w:w="3278"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скорая медицинская помощь</w:t>
            </w:r>
          </w:p>
        </w:tc>
        <w:tc>
          <w:tcPr>
            <w:tcW w:w="850" w:type="dxa"/>
            <w:tcBorders>
              <w:top w:val="nil"/>
              <w:left w:val="nil"/>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27</w:t>
            </w:r>
          </w:p>
        </w:tc>
        <w:tc>
          <w:tcPr>
            <w:tcW w:w="1276" w:type="dxa"/>
            <w:tcBorders>
              <w:top w:val="nil"/>
              <w:left w:val="nil"/>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вызов</w:t>
            </w:r>
          </w:p>
        </w:tc>
        <w:tc>
          <w:tcPr>
            <w:tcW w:w="1417" w:type="dxa"/>
            <w:tcBorders>
              <w:top w:val="nil"/>
              <w:left w:val="nil"/>
              <w:bottom w:val="single" w:sz="4" w:space="0" w:color="auto"/>
              <w:right w:val="single" w:sz="4" w:space="0" w:color="auto"/>
            </w:tcBorders>
            <w:shd w:val="clear" w:color="auto" w:fill="auto"/>
            <w:noWrap/>
            <w:vAlign w:val="center"/>
          </w:tcPr>
          <w:p w:rsidR="00B55C63" w:rsidRPr="0037518F" w:rsidRDefault="00B55C63" w:rsidP="00A711C9">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0,285</w:t>
            </w:r>
          </w:p>
        </w:tc>
        <w:tc>
          <w:tcPr>
            <w:tcW w:w="1134" w:type="dxa"/>
            <w:tcBorders>
              <w:top w:val="nil"/>
              <w:left w:val="nil"/>
              <w:bottom w:val="single" w:sz="4" w:space="0" w:color="auto"/>
              <w:right w:val="single" w:sz="4" w:space="0" w:color="auto"/>
            </w:tcBorders>
            <w:shd w:val="clear" w:color="auto" w:fill="auto"/>
            <w:noWrap/>
            <w:vAlign w:val="center"/>
          </w:tcPr>
          <w:p w:rsidR="00B55C63" w:rsidRPr="0037518F" w:rsidRDefault="00B55C63" w:rsidP="00A711C9">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2649,15</w:t>
            </w:r>
          </w:p>
        </w:tc>
        <w:tc>
          <w:tcPr>
            <w:tcW w:w="1134" w:type="dxa"/>
            <w:tcBorders>
              <w:top w:val="nil"/>
              <w:left w:val="nil"/>
              <w:bottom w:val="single" w:sz="4" w:space="0" w:color="auto"/>
              <w:right w:val="single" w:sz="4" w:space="0" w:color="auto"/>
            </w:tcBorders>
            <w:shd w:val="clear" w:color="auto" w:fill="auto"/>
            <w:noWrap/>
            <w:vAlign w:val="center"/>
          </w:tcPr>
          <w:p w:rsidR="00B55C63" w:rsidRPr="0037518F" w:rsidRDefault="00B55C63" w:rsidP="00A711C9">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993" w:type="dxa"/>
            <w:tcBorders>
              <w:top w:val="nil"/>
              <w:left w:val="nil"/>
              <w:bottom w:val="single" w:sz="4" w:space="0" w:color="auto"/>
              <w:right w:val="single" w:sz="4" w:space="0" w:color="auto"/>
            </w:tcBorders>
            <w:shd w:val="clear" w:color="auto" w:fill="auto"/>
            <w:noWrap/>
            <w:vAlign w:val="center"/>
          </w:tcPr>
          <w:p w:rsidR="00B55C63" w:rsidRPr="0037518F" w:rsidRDefault="00B55C63" w:rsidP="00A711C9">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755,0</w:t>
            </w:r>
          </w:p>
        </w:tc>
        <w:tc>
          <w:tcPr>
            <w:tcW w:w="1134" w:type="dxa"/>
            <w:tcBorders>
              <w:top w:val="nil"/>
              <w:left w:val="nil"/>
              <w:bottom w:val="single" w:sz="4" w:space="0" w:color="auto"/>
              <w:right w:val="single" w:sz="4" w:space="0" w:color="auto"/>
            </w:tcBorders>
            <w:shd w:val="clear" w:color="auto" w:fill="auto"/>
            <w:noWrap/>
            <w:vAlign w:val="center"/>
          </w:tcPr>
          <w:p w:rsidR="00B55C63" w:rsidRPr="0037518F" w:rsidRDefault="00B55C63" w:rsidP="00A711C9">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noWrap/>
            <w:vAlign w:val="center"/>
          </w:tcPr>
          <w:p w:rsidR="00B55C63" w:rsidRPr="0037518F" w:rsidRDefault="00B55C63" w:rsidP="00A711C9">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1 172 242,9</w:t>
            </w:r>
          </w:p>
        </w:tc>
        <w:tc>
          <w:tcPr>
            <w:tcW w:w="1276" w:type="dxa"/>
            <w:tcBorders>
              <w:top w:val="nil"/>
              <w:left w:val="nil"/>
              <w:bottom w:val="single" w:sz="4" w:space="0" w:color="auto"/>
              <w:right w:val="single" w:sz="4" w:space="0" w:color="auto"/>
            </w:tcBorders>
            <w:shd w:val="clear" w:color="auto" w:fill="auto"/>
            <w:noWrap/>
            <w:vAlign w:val="center"/>
          </w:tcPr>
          <w:p w:rsidR="00B55C63" w:rsidRPr="0037518F" w:rsidRDefault="00B55C63" w:rsidP="00A711C9">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1 172 242,9</w:t>
            </w:r>
          </w:p>
        </w:tc>
        <w:tc>
          <w:tcPr>
            <w:tcW w:w="851" w:type="dxa"/>
            <w:tcBorders>
              <w:top w:val="nil"/>
              <w:left w:val="nil"/>
              <w:bottom w:val="single" w:sz="4" w:space="0" w:color="auto"/>
              <w:right w:val="single" w:sz="8"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675"/>
        </w:trPr>
        <w:tc>
          <w:tcPr>
            <w:tcW w:w="327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медицинская помощь в амбулаторных условиях</w:t>
            </w:r>
          </w:p>
        </w:tc>
        <w:tc>
          <w:tcPr>
            <w:tcW w:w="850" w:type="dxa"/>
            <w:tcBorders>
              <w:top w:val="single" w:sz="4" w:space="0" w:color="auto"/>
              <w:left w:val="nil"/>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28.1</w:t>
            </w:r>
          </w:p>
        </w:tc>
        <w:tc>
          <w:tcPr>
            <w:tcW w:w="1276" w:type="dxa"/>
            <w:tcBorders>
              <w:top w:val="single" w:sz="4" w:space="0" w:color="auto"/>
              <w:left w:val="nil"/>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посещение с профилактическими и иными целями</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470,4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1192,0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1 850 732,2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1 850 732,2</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689"/>
        </w:trPr>
        <w:tc>
          <w:tcPr>
            <w:tcW w:w="3278"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rsidR="00B55C63" w:rsidRPr="00323505" w:rsidRDefault="00B55C63" w:rsidP="008252E4">
            <w:pPr>
              <w:pStyle w:val="ConsPlusNormal"/>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28.2</w:t>
            </w:r>
          </w:p>
        </w:tc>
        <w:tc>
          <w:tcPr>
            <w:tcW w:w="1276" w:type="dxa"/>
            <w:tcBorders>
              <w:top w:val="nil"/>
              <w:left w:val="nil"/>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посещение по неотложной медицинской помощи</w:t>
            </w:r>
          </w:p>
        </w:tc>
        <w:tc>
          <w:tcPr>
            <w:tcW w:w="1417"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0,560</w:t>
            </w:r>
          </w:p>
        </w:tc>
        <w:tc>
          <w:tcPr>
            <w:tcW w:w="1134"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587,95</w:t>
            </w:r>
          </w:p>
        </w:tc>
        <w:tc>
          <w:tcPr>
            <w:tcW w:w="1134"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329,3</w:t>
            </w:r>
          </w:p>
        </w:tc>
        <w:tc>
          <w:tcPr>
            <w:tcW w:w="1134"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511 207,3</w:t>
            </w:r>
          </w:p>
        </w:tc>
        <w:tc>
          <w:tcPr>
            <w:tcW w:w="1276"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511 207,3</w:t>
            </w:r>
          </w:p>
        </w:tc>
        <w:tc>
          <w:tcPr>
            <w:tcW w:w="851" w:type="dxa"/>
            <w:tcBorders>
              <w:top w:val="nil"/>
              <w:left w:val="nil"/>
              <w:bottom w:val="single" w:sz="4" w:space="0" w:color="auto"/>
              <w:right w:val="single" w:sz="8"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255"/>
        </w:trPr>
        <w:tc>
          <w:tcPr>
            <w:tcW w:w="3278"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tcPr>
          <w:p w:rsidR="00B55C63" w:rsidRPr="00323505" w:rsidRDefault="00B55C63" w:rsidP="008252E4">
            <w:pPr>
              <w:pStyle w:val="ConsPlusNormal"/>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28.3</w:t>
            </w:r>
          </w:p>
        </w:tc>
        <w:tc>
          <w:tcPr>
            <w:tcW w:w="1276" w:type="dxa"/>
            <w:tcBorders>
              <w:top w:val="nil"/>
              <w:left w:val="nil"/>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lang w:val="en-US"/>
              </w:rPr>
            </w:pPr>
            <w:r w:rsidRPr="00323505">
              <w:rPr>
                <w:rFonts w:ascii="Times New Roman" w:hAnsi="Times New Roman" w:cs="Times New Roman"/>
                <w:sz w:val="18"/>
                <w:szCs w:val="18"/>
              </w:rPr>
              <w:t>обращение</w:t>
            </w:r>
          </w:p>
          <w:p w:rsidR="00B55C63" w:rsidRPr="00323505" w:rsidRDefault="00B55C63" w:rsidP="008C69BB">
            <w:pPr>
              <w:pStyle w:val="ConsPlusNormal"/>
              <w:jc w:val="center"/>
              <w:rPr>
                <w:rFonts w:ascii="Times New Roman" w:hAnsi="Times New Roman" w:cs="Times New Roman"/>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1,980</w:t>
            </w:r>
          </w:p>
        </w:tc>
        <w:tc>
          <w:tcPr>
            <w:tcW w:w="1134"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1300,57</w:t>
            </w:r>
          </w:p>
        </w:tc>
        <w:tc>
          <w:tcPr>
            <w:tcW w:w="1134"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nil"/>
              <w:left w:val="nil"/>
              <w:bottom w:val="single" w:sz="4" w:space="0" w:color="auto"/>
              <w:right w:val="single" w:sz="4" w:space="0" w:color="auto"/>
            </w:tcBorders>
            <w:shd w:val="clear" w:color="auto" w:fill="auto"/>
            <w:noWrap/>
            <w:vAlign w:val="center"/>
          </w:tcPr>
          <w:p w:rsidR="00B55C63" w:rsidRPr="0037518F" w:rsidRDefault="00B55C63" w:rsidP="00E10025">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2575,1</w:t>
            </w:r>
          </w:p>
        </w:tc>
        <w:tc>
          <w:tcPr>
            <w:tcW w:w="1134" w:type="dxa"/>
            <w:tcBorders>
              <w:top w:val="nil"/>
              <w:left w:val="nil"/>
              <w:bottom w:val="single" w:sz="4" w:space="0" w:color="auto"/>
              <w:right w:val="single" w:sz="4" w:space="0" w:color="auto"/>
            </w:tcBorders>
            <w:shd w:val="clear" w:color="auto" w:fill="auto"/>
            <w:noWrap/>
            <w:vAlign w:val="center"/>
          </w:tcPr>
          <w:p w:rsidR="00B55C63" w:rsidRPr="0037518F" w:rsidRDefault="00B55C63"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noWrap/>
            <w:vAlign w:val="center"/>
          </w:tcPr>
          <w:p w:rsidR="00B55C63" w:rsidRPr="0037518F" w:rsidRDefault="00B55C63"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3 998 182,2</w:t>
            </w:r>
          </w:p>
        </w:tc>
        <w:tc>
          <w:tcPr>
            <w:tcW w:w="1276"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3 998 182,2</w:t>
            </w:r>
          </w:p>
        </w:tc>
        <w:tc>
          <w:tcPr>
            <w:tcW w:w="851" w:type="dxa"/>
            <w:tcBorders>
              <w:top w:val="nil"/>
              <w:left w:val="nil"/>
              <w:bottom w:val="single" w:sz="4" w:space="0" w:color="auto"/>
              <w:right w:val="single" w:sz="8"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255"/>
        </w:trPr>
        <w:tc>
          <w:tcPr>
            <w:tcW w:w="3278"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специализированная  медицинская помощь в стационарных условиях, в том числе:</w:t>
            </w:r>
          </w:p>
        </w:tc>
        <w:tc>
          <w:tcPr>
            <w:tcW w:w="850" w:type="dxa"/>
            <w:tcBorders>
              <w:top w:val="nil"/>
              <w:left w:val="nil"/>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29</w:t>
            </w:r>
          </w:p>
        </w:tc>
        <w:tc>
          <w:tcPr>
            <w:tcW w:w="1276" w:type="dxa"/>
            <w:tcBorders>
              <w:top w:val="nil"/>
              <w:left w:val="nil"/>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tc>
        <w:tc>
          <w:tcPr>
            <w:tcW w:w="1417" w:type="dxa"/>
            <w:tcBorders>
              <w:top w:val="nil"/>
              <w:left w:val="nil"/>
              <w:bottom w:val="single" w:sz="4" w:space="0" w:color="auto"/>
              <w:right w:val="single" w:sz="4" w:space="0" w:color="auto"/>
            </w:tcBorders>
            <w:shd w:val="clear" w:color="auto" w:fill="auto"/>
            <w:noWrap/>
            <w:vAlign w:val="center"/>
          </w:tcPr>
          <w:p w:rsidR="00B55C63" w:rsidRPr="00323505" w:rsidRDefault="00B55C63" w:rsidP="001A3E2C">
            <w:pPr>
              <w:pStyle w:val="ConsPlusNormal"/>
              <w:jc w:val="center"/>
              <w:rPr>
                <w:rFonts w:ascii="Times New Roman" w:hAnsi="Times New Roman" w:cs="Times New Roman"/>
                <w:sz w:val="18"/>
                <w:szCs w:val="18"/>
              </w:rPr>
            </w:pPr>
            <w:r w:rsidRPr="001A3E2C">
              <w:rPr>
                <w:rFonts w:ascii="Times New Roman" w:hAnsi="Times New Roman" w:cs="Times New Roman"/>
                <w:sz w:val="18"/>
                <w:szCs w:val="18"/>
              </w:rPr>
              <w:t>0</w:t>
            </w:r>
            <w:r>
              <w:rPr>
                <w:rFonts w:ascii="Times New Roman" w:hAnsi="Times New Roman" w:cs="Times New Roman"/>
                <w:sz w:val="18"/>
                <w:szCs w:val="18"/>
              </w:rPr>
              <w:t>,</w:t>
            </w:r>
            <w:r w:rsidRPr="001A3E2C">
              <w:rPr>
                <w:rFonts w:ascii="Times New Roman" w:hAnsi="Times New Roman" w:cs="Times New Roman"/>
                <w:sz w:val="18"/>
                <w:szCs w:val="18"/>
              </w:rPr>
              <w:t>17492</w:t>
            </w:r>
          </w:p>
        </w:tc>
        <w:tc>
          <w:tcPr>
            <w:tcW w:w="1134"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30 062,54</w:t>
            </w:r>
          </w:p>
        </w:tc>
        <w:tc>
          <w:tcPr>
            <w:tcW w:w="1134"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5258,6</w:t>
            </w:r>
          </w:p>
        </w:tc>
        <w:tc>
          <w:tcPr>
            <w:tcW w:w="1134"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8 164 626,1</w:t>
            </w:r>
          </w:p>
        </w:tc>
        <w:tc>
          <w:tcPr>
            <w:tcW w:w="1276" w:type="dxa"/>
            <w:tcBorders>
              <w:top w:val="nil"/>
              <w:left w:val="nil"/>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8 164 626,1</w:t>
            </w:r>
          </w:p>
        </w:tc>
        <w:tc>
          <w:tcPr>
            <w:tcW w:w="851" w:type="dxa"/>
            <w:tcBorders>
              <w:top w:val="nil"/>
              <w:left w:val="nil"/>
              <w:bottom w:val="single" w:sz="4" w:space="0" w:color="auto"/>
              <w:right w:val="single" w:sz="8"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25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медицинская реабилитация в стационарных условиях (справочно из строки 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койко-день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1980,73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77,2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119 937,4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119 937,4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263"/>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lastRenderedPageBreak/>
              <w:t xml:space="preserve">высокотехнологичная медицинская помощь (справочно из строки 29)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0,0037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155 986,01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577,2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896 139,6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896 139,6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263"/>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медицинская помощь в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0,060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12 408,75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744,5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1 155 961,9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1 155 961,9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61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2. Медицинская помощь по видам и заболеваниям сверх базовой программы ОМС: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63" w:rsidRPr="00323505" w:rsidRDefault="00B55C63" w:rsidP="008C69BB">
            <w:pPr>
              <w:pStyle w:val="ConsPlusNormal"/>
              <w:jc w:val="center"/>
              <w:rPr>
                <w:rFonts w:ascii="Times New Roman" w:hAnsi="Times New Roman" w:cs="Times New Roman"/>
                <w:bCs/>
                <w:sz w:val="18"/>
                <w:szCs w:val="18"/>
              </w:rPr>
            </w:pPr>
          </w:p>
        </w:tc>
      </w:tr>
      <w:tr w:rsidR="00B55C63" w:rsidRPr="00323505" w:rsidTr="008C69BB">
        <w:trPr>
          <w:trHeight w:val="37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скорая медицинская помощь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510"/>
        </w:trPr>
        <w:tc>
          <w:tcPr>
            <w:tcW w:w="3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медицинская помощь в амбулаторных условиях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посещение с профилактическими и иными целями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510"/>
        </w:trPr>
        <w:tc>
          <w:tcPr>
            <w:tcW w:w="32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55C63" w:rsidRPr="00323505" w:rsidRDefault="00B55C63" w:rsidP="008252E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посещение по неотложной медицинской помощи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510"/>
        </w:trPr>
        <w:tc>
          <w:tcPr>
            <w:tcW w:w="327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55C63" w:rsidRPr="00323505" w:rsidRDefault="00B55C63" w:rsidP="008252E4">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обращение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300"/>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специализированная  медицинская помощь в стационарных условиях,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25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медицинская реабилитация в стационарных условиях (справочно из строки 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койко-день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31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xml:space="preserve">высокотехнологичная медицинская помощь (справочно из строки 34)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госпитализации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23505" w:rsidTr="008C69BB">
        <w:trPr>
          <w:trHeight w:val="315"/>
        </w:trPr>
        <w:tc>
          <w:tcPr>
            <w:tcW w:w="3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252E4">
            <w:pPr>
              <w:pStyle w:val="ConsPlusNormal"/>
              <w:rPr>
                <w:rFonts w:ascii="Times New Roman" w:hAnsi="Times New Roman" w:cs="Times New Roman"/>
                <w:sz w:val="18"/>
                <w:szCs w:val="18"/>
              </w:rPr>
            </w:pPr>
            <w:r w:rsidRPr="00323505">
              <w:rPr>
                <w:rFonts w:ascii="Times New Roman" w:hAnsi="Times New Roman" w:cs="Times New Roman"/>
                <w:sz w:val="18"/>
                <w:szCs w:val="18"/>
              </w:rPr>
              <w:t>- медицинская помощь в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случай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b/>
                <w:bCs/>
                <w:sz w:val="18"/>
                <w:szCs w:val="18"/>
              </w:rPr>
            </w:pPr>
            <w:r w:rsidRPr="00323505">
              <w:rPr>
                <w:rFonts w:ascii="Times New Roman" w:hAnsi="Times New Roman" w:cs="Times New Roman"/>
                <w:b/>
                <w:bCs/>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C63" w:rsidRPr="00323505" w:rsidRDefault="00B55C63" w:rsidP="008C69BB">
            <w:pPr>
              <w:pStyle w:val="ConsPlusNormal"/>
              <w:jc w:val="center"/>
              <w:rPr>
                <w:rFonts w:ascii="Times New Roman" w:hAnsi="Times New Roman" w:cs="Times New Roman"/>
                <w:sz w:val="18"/>
                <w:szCs w:val="18"/>
              </w:rPr>
            </w:pPr>
            <w:r w:rsidRPr="00323505">
              <w:rPr>
                <w:rFonts w:ascii="Times New Roman" w:hAnsi="Times New Roman" w:cs="Times New Roman"/>
                <w:sz w:val="18"/>
                <w:szCs w:val="18"/>
              </w:rPr>
              <w:t>х</w:t>
            </w:r>
          </w:p>
        </w:tc>
      </w:tr>
      <w:tr w:rsidR="00B55C63" w:rsidRPr="0037518F" w:rsidTr="008C69BB">
        <w:trPr>
          <w:trHeight w:val="270"/>
        </w:trPr>
        <w:tc>
          <w:tcPr>
            <w:tcW w:w="3278" w:type="dxa"/>
            <w:gridSpan w:val="2"/>
            <w:tcBorders>
              <w:top w:val="single" w:sz="8" w:space="0" w:color="auto"/>
              <w:left w:val="single" w:sz="8" w:space="0" w:color="auto"/>
              <w:bottom w:val="single" w:sz="8" w:space="0" w:color="auto"/>
              <w:right w:val="single" w:sz="4" w:space="0" w:color="000000"/>
            </w:tcBorders>
            <w:shd w:val="clear" w:color="auto" w:fill="auto"/>
            <w:vAlign w:val="bottom"/>
          </w:tcPr>
          <w:p w:rsidR="00B55C63" w:rsidRPr="0037518F" w:rsidRDefault="00B55C63" w:rsidP="008252E4">
            <w:pPr>
              <w:pStyle w:val="ConsPlusNormal"/>
              <w:rPr>
                <w:rFonts w:ascii="Times New Roman" w:hAnsi="Times New Roman" w:cs="Times New Roman"/>
                <w:bCs/>
                <w:sz w:val="18"/>
                <w:szCs w:val="18"/>
              </w:rPr>
            </w:pPr>
            <w:r w:rsidRPr="0037518F">
              <w:rPr>
                <w:rFonts w:ascii="Times New Roman" w:hAnsi="Times New Roman" w:cs="Times New Roman"/>
                <w:bCs/>
                <w:sz w:val="18"/>
                <w:szCs w:val="18"/>
              </w:rPr>
              <w:t>Итого (сумма строк 01+15+20)</w:t>
            </w:r>
          </w:p>
        </w:tc>
        <w:tc>
          <w:tcPr>
            <w:tcW w:w="850" w:type="dxa"/>
            <w:tcBorders>
              <w:top w:val="nil"/>
              <w:left w:val="nil"/>
              <w:bottom w:val="single" w:sz="8" w:space="0" w:color="auto"/>
              <w:right w:val="single" w:sz="4" w:space="0" w:color="auto"/>
            </w:tcBorders>
            <w:shd w:val="clear" w:color="auto" w:fill="auto"/>
          </w:tcPr>
          <w:p w:rsidR="00B55C63" w:rsidRPr="0037518F" w:rsidRDefault="00B55C63" w:rsidP="008C69BB">
            <w:pPr>
              <w:pStyle w:val="ConsPlusNormal"/>
              <w:jc w:val="center"/>
              <w:rPr>
                <w:rFonts w:ascii="Times New Roman" w:hAnsi="Times New Roman" w:cs="Times New Roman"/>
                <w:sz w:val="18"/>
                <w:szCs w:val="18"/>
              </w:rPr>
            </w:pPr>
            <w:r w:rsidRPr="0037518F">
              <w:rPr>
                <w:rFonts w:ascii="Times New Roman" w:hAnsi="Times New Roman" w:cs="Times New Roman"/>
                <w:sz w:val="18"/>
                <w:szCs w:val="18"/>
              </w:rPr>
              <w:t>36</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B55C63" w:rsidRPr="0037518F" w:rsidRDefault="00B55C63" w:rsidP="008C69BB">
            <w:pPr>
              <w:pStyle w:val="ConsPlusNormal"/>
              <w:jc w:val="center"/>
              <w:rPr>
                <w:rFonts w:ascii="Times New Roman" w:hAnsi="Times New Roman" w:cs="Times New Roman"/>
                <w:bCs/>
                <w:sz w:val="18"/>
                <w:szCs w:val="18"/>
              </w:rPr>
            </w:pP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55C63" w:rsidRPr="0037518F" w:rsidRDefault="00B55C63" w:rsidP="008C69BB">
            <w:pPr>
              <w:pStyle w:val="ConsPlusNormal"/>
              <w:jc w:val="center"/>
              <w:rPr>
                <w:rFonts w:ascii="Times New Roman" w:hAnsi="Times New Roman" w:cs="Times New Roman"/>
                <w:bCs/>
                <w:sz w:val="18"/>
                <w:szCs w:val="18"/>
              </w:rPr>
            </w:pPr>
            <w:r w:rsidRPr="0037518F">
              <w:rPr>
                <w:rFonts w:ascii="Times New Roman" w:hAnsi="Times New Roman" w:cs="Times New Roman"/>
                <w:bCs/>
                <w:sz w:val="18"/>
                <w:szCs w:val="18"/>
              </w:rPr>
              <w:t>х</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55C63" w:rsidRPr="0037518F" w:rsidRDefault="00B55C63" w:rsidP="008C69BB">
            <w:pPr>
              <w:pStyle w:val="ConsPlusNormal"/>
              <w:jc w:val="center"/>
              <w:rPr>
                <w:rFonts w:ascii="Times New Roman" w:hAnsi="Times New Roman" w:cs="Times New Roman"/>
                <w:bCs/>
                <w:sz w:val="18"/>
                <w:szCs w:val="18"/>
              </w:rPr>
            </w:pPr>
            <w:r w:rsidRPr="0037518F">
              <w:rPr>
                <w:rFonts w:ascii="Times New Roman" w:hAnsi="Times New Roman" w:cs="Times New Roman"/>
                <w:bCs/>
                <w:sz w:val="18"/>
                <w:szCs w:val="18"/>
              </w:rPr>
              <w:t>х</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55C63" w:rsidRPr="0037518F" w:rsidRDefault="00B55C63" w:rsidP="008C69BB">
            <w:pPr>
              <w:pStyle w:val="ConsPlusNormal"/>
              <w:jc w:val="center"/>
              <w:rPr>
                <w:rFonts w:ascii="Times New Roman" w:hAnsi="Times New Roman" w:cs="Times New Roman"/>
                <w:bCs/>
                <w:sz w:val="18"/>
                <w:szCs w:val="18"/>
              </w:rPr>
            </w:pPr>
            <w:r w:rsidRPr="0037518F">
              <w:rPr>
                <w:rFonts w:ascii="Times New Roman" w:hAnsi="Times New Roman" w:cs="Times New Roman"/>
                <w:bCs/>
                <w:sz w:val="18"/>
                <w:szCs w:val="18"/>
              </w:rPr>
              <w:t>3 315,0</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B55C63" w:rsidRPr="0037518F" w:rsidRDefault="00B55C63" w:rsidP="00E10025">
            <w:pPr>
              <w:pStyle w:val="ConsPlusNormal"/>
              <w:jc w:val="center"/>
              <w:rPr>
                <w:rFonts w:ascii="Times New Roman" w:hAnsi="Times New Roman" w:cs="Times New Roman"/>
                <w:bCs/>
                <w:sz w:val="18"/>
                <w:szCs w:val="18"/>
              </w:rPr>
            </w:pPr>
            <w:r w:rsidRPr="0037518F">
              <w:rPr>
                <w:rFonts w:ascii="Times New Roman" w:hAnsi="Times New Roman" w:cs="Times New Roman"/>
                <w:bCs/>
                <w:sz w:val="18"/>
                <w:szCs w:val="18"/>
              </w:rPr>
              <w:t>10 951,8</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55C63" w:rsidRPr="0037518F" w:rsidRDefault="00B55C63" w:rsidP="008C69BB">
            <w:pPr>
              <w:pStyle w:val="ConsPlusNormal"/>
              <w:jc w:val="center"/>
              <w:rPr>
                <w:rFonts w:ascii="Times New Roman" w:hAnsi="Times New Roman" w:cs="Times New Roman"/>
                <w:bCs/>
                <w:sz w:val="18"/>
                <w:szCs w:val="18"/>
              </w:rPr>
            </w:pPr>
            <w:r w:rsidRPr="0037518F">
              <w:rPr>
                <w:rFonts w:ascii="Times New Roman" w:hAnsi="Times New Roman" w:cs="Times New Roman"/>
                <w:bCs/>
                <w:sz w:val="18"/>
                <w:szCs w:val="18"/>
              </w:rPr>
              <w:t>5 896 856,5</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B55C63" w:rsidRPr="0037518F" w:rsidRDefault="00B55C63" w:rsidP="008C69BB">
            <w:pPr>
              <w:pStyle w:val="ConsPlusNormal"/>
              <w:jc w:val="center"/>
              <w:rPr>
                <w:rFonts w:ascii="Times New Roman" w:hAnsi="Times New Roman" w:cs="Times New Roman"/>
                <w:bCs/>
                <w:sz w:val="18"/>
                <w:szCs w:val="18"/>
              </w:rPr>
            </w:pPr>
            <w:r w:rsidRPr="0037518F">
              <w:rPr>
                <w:rFonts w:ascii="Times New Roman" w:hAnsi="Times New Roman" w:cs="Times New Roman"/>
                <w:bCs/>
                <w:sz w:val="18"/>
                <w:szCs w:val="18"/>
              </w:rPr>
              <w:t>17 003 983,6</w:t>
            </w:r>
          </w:p>
        </w:tc>
        <w:tc>
          <w:tcPr>
            <w:tcW w:w="1276" w:type="dxa"/>
            <w:tcBorders>
              <w:top w:val="nil"/>
              <w:left w:val="nil"/>
              <w:bottom w:val="single" w:sz="8" w:space="0" w:color="auto"/>
              <w:right w:val="nil"/>
            </w:tcBorders>
            <w:shd w:val="clear" w:color="auto" w:fill="auto"/>
            <w:noWrap/>
            <w:vAlign w:val="bottom"/>
          </w:tcPr>
          <w:p w:rsidR="00B55C63" w:rsidRPr="0037518F" w:rsidRDefault="00B55C63" w:rsidP="008C69BB">
            <w:pPr>
              <w:pStyle w:val="ConsPlusNormal"/>
              <w:jc w:val="center"/>
              <w:rPr>
                <w:rFonts w:ascii="Times New Roman" w:hAnsi="Times New Roman" w:cs="Times New Roman"/>
                <w:bCs/>
                <w:sz w:val="18"/>
                <w:szCs w:val="18"/>
              </w:rPr>
            </w:pPr>
            <w:r w:rsidRPr="0037518F">
              <w:rPr>
                <w:rFonts w:ascii="Times New Roman" w:hAnsi="Times New Roman" w:cs="Times New Roman"/>
                <w:bCs/>
                <w:sz w:val="18"/>
                <w:szCs w:val="18"/>
              </w:rPr>
              <w:t>22 900 840,1</w:t>
            </w:r>
          </w:p>
        </w:tc>
        <w:tc>
          <w:tcPr>
            <w:tcW w:w="851" w:type="dxa"/>
            <w:tcBorders>
              <w:top w:val="nil"/>
              <w:left w:val="single" w:sz="4" w:space="0" w:color="auto"/>
              <w:bottom w:val="single" w:sz="8" w:space="0" w:color="auto"/>
              <w:right w:val="single" w:sz="8" w:space="0" w:color="auto"/>
            </w:tcBorders>
            <w:shd w:val="clear" w:color="auto" w:fill="auto"/>
            <w:noWrap/>
            <w:vAlign w:val="bottom"/>
          </w:tcPr>
          <w:p w:rsidR="00B55C63" w:rsidRPr="0037518F" w:rsidRDefault="00B55C63" w:rsidP="008C69BB">
            <w:pPr>
              <w:pStyle w:val="ConsPlusNormal"/>
              <w:jc w:val="center"/>
              <w:rPr>
                <w:rFonts w:ascii="Times New Roman" w:hAnsi="Times New Roman" w:cs="Times New Roman"/>
                <w:bCs/>
                <w:sz w:val="18"/>
                <w:szCs w:val="18"/>
              </w:rPr>
            </w:pPr>
            <w:r w:rsidRPr="0037518F">
              <w:rPr>
                <w:rFonts w:ascii="Times New Roman" w:hAnsi="Times New Roman" w:cs="Times New Roman"/>
                <w:bCs/>
                <w:sz w:val="18"/>
                <w:szCs w:val="18"/>
              </w:rPr>
              <w:t>100,00</w:t>
            </w:r>
          </w:p>
        </w:tc>
      </w:tr>
    </w:tbl>
    <w:p w:rsidR="008252E4" w:rsidRPr="0037518F" w:rsidRDefault="008252E4" w:rsidP="008252E4">
      <w:pPr>
        <w:pStyle w:val="ConsPlusNormal"/>
        <w:jc w:val="both"/>
        <w:rPr>
          <w:rFonts w:ascii="Times New Roman" w:hAnsi="Times New Roman" w:cs="Times New Roman"/>
          <w:bCs/>
          <w:sz w:val="18"/>
          <w:szCs w:val="18"/>
        </w:rPr>
      </w:pPr>
    </w:p>
    <w:p w:rsidR="008252E4" w:rsidRPr="0037518F" w:rsidRDefault="008252E4" w:rsidP="008252E4">
      <w:pPr>
        <w:pStyle w:val="ConsPlusNormal"/>
        <w:jc w:val="both"/>
        <w:rPr>
          <w:rFonts w:ascii="Times New Roman" w:hAnsi="Times New Roman" w:cs="Times New Roman"/>
          <w:sz w:val="18"/>
          <w:szCs w:val="18"/>
        </w:rPr>
      </w:pPr>
      <w:r w:rsidRPr="0037518F">
        <w:rPr>
          <w:rFonts w:ascii="Times New Roman" w:hAnsi="Times New Roman" w:cs="Times New Roman"/>
          <w:sz w:val="18"/>
          <w:szCs w:val="18"/>
        </w:rPr>
        <w:t>* Без учета финансовых средств областного бюджета Ленинградской области на содержание медицинских организаций, работающих в системе ОМС (затраты, не вошедшие в тариф)</w:t>
      </w:r>
    </w:p>
    <w:p w:rsidR="008252E4" w:rsidRPr="0037518F" w:rsidRDefault="008252E4" w:rsidP="008252E4">
      <w:pPr>
        <w:pStyle w:val="ConsPlusNormal"/>
        <w:jc w:val="both"/>
        <w:rPr>
          <w:rFonts w:ascii="Times New Roman" w:hAnsi="Times New Roman" w:cs="Times New Roman"/>
          <w:sz w:val="18"/>
          <w:szCs w:val="18"/>
        </w:rPr>
      </w:pPr>
      <w:r w:rsidRPr="0037518F">
        <w:rPr>
          <w:rFonts w:ascii="Times New Roman" w:hAnsi="Times New Roman" w:cs="Times New Roman"/>
          <w:sz w:val="18"/>
          <w:szCs w:val="18"/>
        </w:rPr>
        <w:t>**Указываются расходы  областного бюджета Ленинградской области на приобретение медицинского оборудования для медицинских организаций, работающих в системе ОМС, сверх ТПОМС</w:t>
      </w:r>
    </w:p>
    <w:p w:rsidR="008252E4" w:rsidRPr="00323505" w:rsidRDefault="008252E4" w:rsidP="008252E4">
      <w:pPr>
        <w:pStyle w:val="ConsPlusNormal"/>
        <w:jc w:val="both"/>
        <w:rPr>
          <w:rFonts w:ascii="Times New Roman" w:hAnsi="Times New Roman" w:cs="Times New Roman"/>
          <w:sz w:val="18"/>
          <w:szCs w:val="18"/>
        </w:rPr>
      </w:pPr>
      <w:r w:rsidRPr="0037518F">
        <w:rPr>
          <w:rFonts w:ascii="Times New Roman" w:hAnsi="Times New Roman" w:cs="Times New Roman"/>
          <w:sz w:val="18"/>
          <w:szCs w:val="18"/>
        </w:rPr>
        <w:t xml:space="preserve">***В том числе расходы на финансирование медицинской помощи, оказанной в других субъектах Российской Федерации, лицам, застрахованным и получившим полис обязательного медицинского страхования в Ленинградской области в сумме </w:t>
      </w:r>
      <w:r w:rsidR="00465EB8" w:rsidRPr="0037518F">
        <w:rPr>
          <w:rFonts w:ascii="Times New Roman" w:hAnsi="Times New Roman" w:cs="Times New Roman"/>
          <w:sz w:val="18"/>
          <w:szCs w:val="18"/>
        </w:rPr>
        <w:t>1 749 847,7</w:t>
      </w:r>
      <w:r w:rsidRPr="0037518F">
        <w:rPr>
          <w:rFonts w:ascii="Times New Roman" w:hAnsi="Times New Roman" w:cs="Times New Roman"/>
          <w:sz w:val="18"/>
          <w:szCs w:val="18"/>
        </w:rPr>
        <w:t xml:space="preserve"> тысяч рублей</w:t>
      </w:r>
    </w:p>
    <w:p w:rsidR="008252E4" w:rsidRPr="00323505" w:rsidRDefault="008252E4" w:rsidP="008252E4">
      <w:pPr>
        <w:pStyle w:val="ConsPlusNormal"/>
        <w:jc w:val="right"/>
        <w:rPr>
          <w:rFonts w:ascii="Times New Roman" w:hAnsi="Times New Roman" w:cs="Times New Roman"/>
          <w:sz w:val="18"/>
          <w:szCs w:val="18"/>
        </w:rPr>
      </w:pPr>
    </w:p>
    <w:p w:rsidR="008252E4" w:rsidRDefault="008252E4" w:rsidP="008252E4">
      <w:pPr>
        <w:pStyle w:val="ConsPlusNormal"/>
        <w:jc w:val="right"/>
        <w:rPr>
          <w:rFonts w:ascii="Times New Roman" w:hAnsi="Times New Roman" w:cs="Times New Roman"/>
          <w:sz w:val="28"/>
          <w:szCs w:val="28"/>
        </w:rPr>
      </w:pPr>
    </w:p>
    <w:p w:rsidR="008252E4" w:rsidRDefault="008252E4">
      <w:pPr>
        <w:pStyle w:val="ConsPlusNormal"/>
        <w:jc w:val="right"/>
        <w:rPr>
          <w:rFonts w:ascii="Times New Roman" w:hAnsi="Times New Roman" w:cs="Times New Roman"/>
          <w:sz w:val="28"/>
          <w:szCs w:val="28"/>
        </w:rPr>
      </w:pPr>
    </w:p>
    <w:p w:rsidR="008252E4" w:rsidRDefault="008252E4">
      <w:pPr>
        <w:pStyle w:val="ConsPlusNormal"/>
        <w:jc w:val="right"/>
        <w:rPr>
          <w:rFonts w:ascii="Times New Roman" w:hAnsi="Times New Roman" w:cs="Times New Roman"/>
          <w:sz w:val="28"/>
          <w:szCs w:val="28"/>
        </w:rPr>
      </w:pPr>
    </w:p>
    <w:p w:rsidR="008252E4" w:rsidRDefault="008252E4">
      <w:pPr>
        <w:pStyle w:val="ConsPlusNormal"/>
        <w:jc w:val="right"/>
        <w:rPr>
          <w:rFonts w:ascii="Times New Roman" w:hAnsi="Times New Roman" w:cs="Times New Roman"/>
          <w:sz w:val="28"/>
          <w:szCs w:val="28"/>
        </w:rPr>
      </w:pPr>
    </w:p>
    <w:p w:rsidR="008252E4" w:rsidRDefault="008252E4">
      <w:pPr>
        <w:pStyle w:val="ConsPlusNormal"/>
        <w:jc w:val="right"/>
        <w:rPr>
          <w:rFonts w:ascii="Times New Roman" w:hAnsi="Times New Roman" w:cs="Times New Roman"/>
          <w:sz w:val="28"/>
          <w:szCs w:val="28"/>
        </w:rPr>
      </w:pP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Приложение 18</w:t>
      </w:r>
    </w:p>
    <w:p w:rsidR="005417CF" w:rsidRPr="00990249" w:rsidRDefault="005417CF">
      <w:pPr>
        <w:pStyle w:val="ConsPlusNormal"/>
        <w:jc w:val="right"/>
        <w:rPr>
          <w:rFonts w:ascii="Times New Roman" w:hAnsi="Times New Roman" w:cs="Times New Roman"/>
          <w:sz w:val="28"/>
          <w:szCs w:val="28"/>
        </w:rPr>
      </w:pPr>
      <w:r w:rsidRPr="00990249">
        <w:rPr>
          <w:rFonts w:ascii="Times New Roman" w:hAnsi="Times New Roman" w:cs="Times New Roman"/>
          <w:sz w:val="28"/>
          <w:szCs w:val="28"/>
        </w:rPr>
        <w:t>к Территориальной программе...</w:t>
      </w:r>
    </w:p>
    <w:p w:rsidR="005417CF" w:rsidRPr="00990249" w:rsidRDefault="005417CF">
      <w:pPr>
        <w:pStyle w:val="ConsPlusNormal"/>
        <w:jc w:val="both"/>
        <w:rPr>
          <w:rFonts w:ascii="Times New Roman" w:hAnsi="Times New Roman" w:cs="Times New Roman"/>
          <w:sz w:val="28"/>
          <w:szCs w:val="28"/>
        </w:rPr>
      </w:pPr>
    </w:p>
    <w:p w:rsidR="005417CF" w:rsidRPr="00990249" w:rsidRDefault="005417CF">
      <w:pPr>
        <w:pStyle w:val="ConsPlusNormal"/>
        <w:jc w:val="center"/>
        <w:rPr>
          <w:rFonts w:ascii="Times New Roman" w:hAnsi="Times New Roman" w:cs="Times New Roman"/>
          <w:sz w:val="28"/>
          <w:szCs w:val="28"/>
        </w:rPr>
      </w:pPr>
      <w:bookmarkStart w:id="27" w:name="P4968"/>
      <w:bookmarkEnd w:id="27"/>
      <w:r w:rsidRPr="00990249">
        <w:rPr>
          <w:rFonts w:ascii="Times New Roman" w:hAnsi="Times New Roman" w:cs="Times New Roman"/>
          <w:sz w:val="28"/>
          <w:szCs w:val="28"/>
        </w:rPr>
        <w:t>ДИФФЕРЕНЦИРОВАННЫЕ НОРМАТИВЫ</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ОБЪЕМА МЕДИЦИНСКОЙ ПОМОЩИ В РАМКАХ ТЕРРИТОРИАЛЬНОЙ ПРОГРАММЫ</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ГОСУДАРСТВЕННЫХ ГАРАНТИЙ БЕСПЛАТНОГО ОКАЗАНИЯ ГРАЖДАНАМ</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МЕДИЦИНСКОЙ ПОМОЩИ В ЛЕНИНГРАДСКОЙ ОБЛАСТИ НА 201</w:t>
      </w:r>
      <w:r w:rsidR="00621EEF" w:rsidRPr="00990249">
        <w:rPr>
          <w:rFonts w:ascii="Times New Roman" w:hAnsi="Times New Roman" w:cs="Times New Roman"/>
          <w:sz w:val="28"/>
          <w:szCs w:val="28"/>
        </w:rPr>
        <w:t>7</w:t>
      </w:r>
      <w:r w:rsidRPr="00990249">
        <w:rPr>
          <w:rFonts w:ascii="Times New Roman" w:hAnsi="Times New Roman" w:cs="Times New Roman"/>
          <w:sz w:val="28"/>
          <w:szCs w:val="28"/>
        </w:rPr>
        <w:t xml:space="preserve"> ГОД</w:t>
      </w:r>
      <w:r w:rsidR="00CB6CF6" w:rsidRPr="00990249">
        <w:rPr>
          <w:rFonts w:ascii="Times New Roman" w:hAnsi="Times New Roman" w:cs="Times New Roman"/>
          <w:sz w:val="28"/>
          <w:szCs w:val="28"/>
        </w:rPr>
        <w:t xml:space="preserve"> и плановый период 2018-2019 годов</w:t>
      </w:r>
    </w:p>
    <w:p w:rsidR="005417CF" w:rsidRPr="00990249" w:rsidRDefault="005417CF">
      <w:pPr>
        <w:pStyle w:val="ConsPlusNormal"/>
        <w:jc w:val="center"/>
        <w:rPr>
          <w:rFonts w:ascii="Times New Roman" w:hAnsi="Times New Roman" w:cs="Times New Roman"/>
          <w:sz w:val="28"/>
          <w:szCs w:val="28"/>
        </w:rPr>
      </w:pPr>
      <w:r w:rsidRPr="00990249">
        <w:rPr>
          <w:rFonts w:ascii="Times New Roman" w:hAnsi="Times New Roman" w:cs="Times New Roman"/>
          <w:sz w:val="28"/>
          <w:szCs w:val="28"/>
        </w:rPr>
        <w:t>С УЧЕТОМ УРОВНЕЙ ОКАЗАНИЯ</w:t>
      </w:r>
    </w:p>
    <w:p w:rsidR="002B1DFE" w:rsidRPr="00990249" w:rsidRDefault="002B1DFE">
      <w:pPr>
        <w:pStyle w:val="ConsPlusNormal"/>
        <w:jc w:val="center"/>
        <w:rPr>
          <w:rFonts w:ascii="Times New Roman" w:hAnsi="Times New Roman" w:cs="Times New Roman"/>
          <w:sz w:val="28"/>
          <w:szCs w:val="28"/>
        </w:rPr>
      </w:pPr>
    </w:p>
    <w:p w:rsidR="00777764" w:rsidRPr="002C6500" w:rsidRDefault="00777764" w:rsidP="00E35EC0">
      <w:pPr>
        <w:pStyle w:val="ConsPlusNormal"/>
        <w:rPr>
          <w:rFonts w:ascii="Times New Roman" w:hAnsi="Times New Roman" w:cs="Times New Roman"/>
          <w:bCs/>
          <w:sz w:val="24"/>
          <w:szCs w:val="24"/>
        </w:rPr>
      </w:pPr>
      <w:r w:rsidRPr="002C6500">
        <w:rPr>
          <w:rFonts w:ascii="Times New Roman" w:hAnsi="Times New Roman" w:cs="Times New Roman"/>
          <w:bCs/>
          <w:sz w:val="24"/>
          <w:szCs w:val="24"/>
        </w:rPr>
        <w:t>Численность населения Ленинградской области – 1778,857 тысяч человек (по состоянию на 1 января 2017 года)</w:t>
      </w:r>
    </w:p>
    <w:p w:rsidR="00777764" w:rsidRPr="002C6500" w:rsidRDefault="00777764" w:rsidP="00E35EC0">
      <w:pPr>
        <w:pStyle w:val="ConsPlusNormal"/>
        <w:rPr>
          <w:rFonts w:ascii="Times New Roman" w:hAnsi="Times New Roman" w:cs="Times New Roman"/>
          <w:bCs/>
          <w:sz w:val="24"/>
          <w:szCs w:val="24"/>
        </w:rPr>
      </w:pPr>
      <w:r w:rsidRPr="002C6500">
        <w:rPr>
          <w:rFonts w:ascii="Times New Roman" w:hAnsi="Times New Roman" w:cs="Times New Roman"/>
          <w:bCs/>
          <w:sz w:val="24"/>
          <w:szCs w:val="24"/>
        </w:rPr>
        <w:t>Численность населения, застрахованного в системе ОМС Ленинградской области: на 1 апреля 2016 года – 1552,620 тысяч человек</w:t>
      </w:r>
    </w:p>
    <w:p w:rsidR="00777764" w:rsidRPr="002C6500" w:rsidRDefault="00777764" w:rsidP="00E35EC0">
      <w:pPr>
        <w:pStyle w:val="ConsPlusNormal"/>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C6500">
        <w:rPr>
          <w:rFonts w:ascii="Times New Roman" w:hAnsi="Times New Roman" w:cs="Times New Roman"/>
          <w:bCs/>
          <w:sz w:val="24"/>
          <w:szCs w:val="24"/>
        </w:rPr>
        <w:t>на 1 апреля 2017 года – 1577,307 тысяч человек</w:t>
      </w:r>
    </w:p>
    <w:p w:rsidR="00777764" w:rsidRPr="008252E4" w:rsidRDefault="00777764" w:rsidP="00777764">
      <w:pPr>
        <w:pStyle w:val="ConsPlusNormal"/>
        <w:rPr>
          <w:rFonts w:ascii="Times New Roman" w:hAnsi="Times New Roman" w:cs="Times New Roman"/>
          <w:bCs/>
          <w:sz w:val="28"/>
          <w:szCs w:val="28"/>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C6500">
        <w:rPr>
          <w:rFonts w:ascii="Times New Roman" w:hAnsi="Times New Roman" w:cs="Times New Roman"/>
          <w:bCs/>
          <w:sz w:val="24"/>
          <w:szCs w:val="24"/>
        </w:rPr>
        <w:t>на 1 апреля 2018 года – 1602,386 тысяч человек</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1417"/>
        <w:gridCol w:w="1418"/>
        <w:gridCol w:w="1843"/>
        <w:gridCol w:w="1559"/>
        <w:gridCol w:w="1984"/>
        <w:gridCol w:w="1418"/>
        <w:gridCol w:w="1843"/>
      </w:tblGrid>
      <w:tr w:rsidR="003D7132" w:rsidRPr="00976F35" w:rsidTr="00E35EC0">
        <w:tc>
          <w:tcPr>
            <w:tcW w:w="3119" w:type="dxa"/>
            <w:vMerge w:val="restart"/>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Медицинская помощь по условиям оказания</w:t>
            </w:r>
          </w:p>
        </w:tc>
        <w:tc>
          <w:tcPr>
            <w:tcW w:w="1417" w:type="dxa"/>
            <w:vMerge w:val="restart"/>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Единица измерения</w:t>
            </w:r>
          </w:p>
        </w:tc>
        <w:tc>
          <w:tcPr>
            <w:tcW w:w="3261" w:type="dxa"/>
            <w:gridSpan w:val="2"/>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Нормативы объема медицинской помощи на 2017 год</w:t>
            </w:r>
          </w:p>
        </w:tc>
        <w:tc>
          <w:tcPr>
            <w:tcW w:w="3543" w:type="dxa"/>
            <w:gridSpan w:val="2"/>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Нормативы объема медицинской помощи на 2018 год</w:t>
            </w:r>
          </w:p>
        </w:tc>
        <w:tc>
          <w:tcPr>
            <w:tcW w:w="3261" w:type="dxa"/>
            <w:gridSpan w:val="2"/>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Нормативы объема медицинской помощи на 2019 год</w:t>
            </w:r>
          </w:p>
        </w:tc>
      </w:tr>
      <w:tr w:rsidR="003D7132" w:rsidRPr="00976F35" w:rsidTr="00E35EC0">
        <w:tc>
          <w:tcPr>
            <w:tcW w:w="3119" w:type="dxa"/>
            <w:vMerge/>
          </w:tcPr>
          <w:p w:rsidR="003D7132" w:rsidRPr="00976F35" w:rsidRDefault="003D7132" w:rsidP="00E35EC0">
            <w:pPr>
              <w:pStyle w:val="ConsPlusNormal"/>
              <w:rPr>
                <w:rFonts w:ascii="Times New Roman" w:hAnsi="Times New Roman" w:cs="Times New Roman"/>
              </w:rPr>
            </w:pPr>
          </w:p>
        </w:tc>
        <w:tc>
          <w:tcPr>
            <w:tcW w:w="1417" w:type="dxa"/>
            <w:vMerge/>
          </w:tcPr>
          <w:p w:rsidR="003D7132" w:rsidRPr="00976F35" w:rsidRDefault="003D7132" w:rsidP="00E35EC0">
            <w:pPr>
              <w:pStyle w:val="ConsPlusNormal"/>
              <w:rPr>
                <w:rFonts w:ascii="Times New Roman" w:hAnsi="Times New Roman" w:cs="Times New Roman"/>
              </w:rPr>
            </w:pPr>
          </w:p>
        </w:tc>
        <w:tc>
          <w:tcPr>
            <w:tcW w:w="1418" w:type="dxa"/>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на 1 жителя</w:t>
            </w:r>
          </w:p>
        </w:tc>
        <w:tc>
          <w:tcPr>
            <w:tcW w:w="1843" w:type="dxa"/>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на 1 застра-хованное лицо</w:t>
            </w:r>
          </w:p>
        </w:tc>
        <w:tc>
          <w:tcPr>
            <w:tcW w:w="1559"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на 1 жителя</w:t>
            </w:r>
          </w:p>
        </w:tc>
        <w:tc>
          <w:tcPr>
            <w:tcW w:w="1984"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на 1 застра-хованное лицо</w:t>
            </w:r>
          </w:p>
        </w:tc>
        <w:tc>
          <w:tcPr>
            <w:tcW w:w="1418"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на 1 жителя</w:t>
            </w:r>
          </w:p>
        </w:tc>
        <w:tc>
          <w:tcPr>
            <w:tcW w:w="1843"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на 1 застра-хованное лицо</w:t>
            </w:r>
          </w:p>
        </w:tc>
      </w:tr>
      <w:tr w:rsidR="003D7132" w:rsidRPr="00976F35" w:rsidTr="00E35EC0">
        <w:tc>
          <w:tcPr>
            <w:tcW w:w="3119"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w:t>
            </w:r>
          </w:p>
        </w:tc>
        <w:tc>
          <w:tcPr>
            <w:tcW w:w="1417"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w:t>
            </w:r>
          </w:p>
        </w:tc>
        <w:tc>
          <w:tcPr>
            <w:tcW w:w="1418" w:type="dxa"/>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w:t>
            </w:r>
          </w:p>
        </w:tc>
        <w:tc>
          <w:tcPr>
            <w:tcW w:w="1843" w:type="dxa"/>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4</w:t>
            </w:r>
          </w:p>
        </w:tc>
        <w:tc>
          <w:tcPr>
            <w:tcW w:w="1559"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5</w:t>
            </w:r>
          </w:p>
        </w:tc>
        <w:tc>
          <w:tcPr>
            <w:tcW w:w="1984"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6</w:t>
            </w:r>
          </w:p>
        </w:tc>
        <w:tc>
          <w:tcPr>
            <w:tcW w:w="1418"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7</w:t>
            </w:r>
          </w:p>
        </w:tc>
        <w:tc>
          <w:tcPr>
            <w:tcW w:w="1843" w:type="dxa"/>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8</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Скорая медицинская помощь -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вызовов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0,285</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0,021</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0,281</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0,021</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0,277</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вызовов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0,073</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0,005</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0,071</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0,005</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0,069</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вызовов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0,212</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0,015</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0,210</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0,015</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0,208</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вызовов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Медицинская помощь в амбулаторных условиях: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 профилактической целью -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посещений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0,378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2,534</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0,378</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2,534</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0,378</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2,534</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lastRenderedPageBreak/>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посещений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0,429</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0,041</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0,429</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0,041</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0,429</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посещений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0,319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1,91</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0,319</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1,91</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0,319</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1,91</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посещений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0,177</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0,018</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0,177</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0,018</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0,177</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в связи с заболеваниями -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обращений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1,98</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0,103</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1,98</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0,103</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1,98</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обращений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0,458</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0,013</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0,458</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0,013</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0,458</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обращений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1,465</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0,086</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1,465</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0,086</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1,465</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обращений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0,057</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0,004</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0,057</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0,004</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0,057</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в неотложной форме -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посещений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0,56</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0,56</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0,56</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посещений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0,265</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0,265</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0,265</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посещений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0,294</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0,294</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0,294</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посещений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Медицинская помощь в условиях дневных стационаров -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0,06</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0,0028</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0,06</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0,0028</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0,06</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0,012</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0,0002</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0,012</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0,0002</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0,012</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0,044</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0,0024</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0,044</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0,0024</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0,044</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0,004</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0,0002</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0,004</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0,0002</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0,004</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 xml:space="preserve">Медицинская помощь в </w:t>
            </w:r>
            <w:r w:rsidRPr="00976F35">
              <w:rPr>
                <w:rFonts w:ascii="Times New Roman" w:hAnsi="Times New Roman" w:cs="Times New Roman"/>
              </w:rPr>
              <w:lastRenderedPageBreak/>
              <w:t>стационарных условиях -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lastRenderedPageBreak/>
              <w:t xml:space="preserve">случаев </w:t>
            </w:r>
            <w:r w:rsidRPr="00976F35">
              <w:rPr>
                <w:rFonts w:ascii="Times New Roman" w:hAnsi="Times New Roman" w:cs="Times New Roman"/>
              </w:rPr>
              <w:lastRenderedPageBreak/>
              <w:t>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lastRenderedPageBreak/>
              <w:t>0,013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0,17492</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0,013</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0,17488</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0,013</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0,17484</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lastRenderedPageBreak/>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0,02444</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0,02440</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0,02436</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0,11431</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0,11431</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0,11431</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0,03617</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0,03617</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0,002</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0,03617</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из них медицинская реабилитация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койко-дней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0,039</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0,039</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0,039</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койко-дней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койко-дней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0,028</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0,028</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0,028</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0,011</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0,011</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0,011</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высокотехнологичная медицинская помощь -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0,0037</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0,0018</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0,0037</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0,0018</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0,0037</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койко-дней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0,0037</w:t>
            </w: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0,0018</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0,0037</w:t>
            </w: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0,0018</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0,0037</w:t>
            </w: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lastRenderedPageBreak/>
              <w:t>Паллиативная медицинская помощь -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койко-дней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0,092</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0,092</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1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койко-дней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0,02</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2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0,072</w:t>
            </w: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0,072</w:t>
            </w: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r w:rsidR="003D7132" w:rsidRPr="00976F35" w:rsidTr="00E35EC0">
        <w:tc>
          <w:tcPr>
            <w:tcW w:w="3119"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3 уровень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7132" w:rsidRPr="00976F35" w:rsidRDefault="003D7132" w:rsidP="00E35EC0">
            <w:pPr>
              <w:pStyle w:val="ConsPlusNormal"/>
              <w:rPr>
                <w:rFonts w:ascii="Times New Roman" w:hAnsi="Times New Roman" w:cs="Times New Roman"/>
              </w:rPr>
            </w:pPr>
            <w:r w:rsidRPr="00976F35">
              <w:rPr>
                <w:rFonts w:ascii="Times New Roman" w:hAnsi="Times New Roman" w:cs="Times New Roma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7132" w:rsidRPr="00976F35" w:rsidRDefault="003D7132" w:rsidP="00E35EC0">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3D7132" w:rsidRPr="00976F35" w:rsidRDefault="003D7132" w:rsidP="00E35EC0">
            <w:pPr>
              <w:pStyle w:val="ConsPlusNormal"/>
              <w:rPr>
                <w:rFonts w:ascii="Times New Roman" w:hAnsi="Times New Roman" w:cs="Times New Roman"/>
              </w:rPr>
            </w:pPr>
          </w:p>
        </w:tc>
      </w:tr>
    </w:tbl>
    <w:p w:rsidR="005417CF" w:rsidRPr="00990249" w:rsidRDefault="005417CF">
      <w:pPr>
        <w:pStyle w:val="ConsPlusNormal"/>
        <w:jc w:val="both"/>
        <w:rPr>
          <w:rFonts w:ascii="Times New Roman" w:hAnsi="Times New Roman" w:cs="Times New Roman"/>
          <w:szCs w:val="22"/>
        </w:rPr>
      </w:pPr>
    </w:p>
    <w:p w:rsidR="005417CF" w:rsidRPr="00990249" w:rsidRDefault="005417CF">
      <w:pPr>
        <w:pStyle w:val="ConsPlusNormal"/>
        <w:jc w:val="both"/>
        <w:rPr>
          <w:rFonts w:ascii="Times New Roman" w:hAnsi="Times New Roman" w:cs="Times New Roman"/>
        </w:rPr>
      </w:pPr>
    </w:p>
    <w:p w:rsidR="005417CF" w:rsidRPr="00990249" w:rsidRDefault="005417CF">
      <w:pPr>
        <w:pStyle w:val="ConsPlusNormal"/>
        <w:pBdr>
          <w:top w:val="single" w:sz="6" w:space="0" w:color="auto"/>
        </w:pBdr>
        <w:spacing w:before="100" w:after="100"/>
        <w:jc w:val="both"/>
        <w:rPr>
          <w:rFonts w:ascii="Times New Roman" w:hAnsi="Times New Roman" w:cs="Times New Roman"/>
          <w:sz w:val="2"/>
          <w:szCs w:val="2"/>
        </w:rPr>
      </w:pPr>
    </w:p>
    <w:p w:rsidR="007F1D89" w:rsidRDefault="007F1D89">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pPr>
    </w:p>
    <w:p w:rsidR="00A344C6" w:rsidRDefault="00A344C6">
      <w:pPr>
        <w:rPr>
          <w:rFonts w:ascii="Times New Roman" w:hAnsi="Times New Roman" w:cs="Times New Roman"/>
        </w:rPr>
        <w:sectPr w:rsidR="00A344C6" w:rsidSect="00CB6CF6">
          <w:pgSz w:w="16838" w:h="11905" w:orient="landscape"/>
          <w:pgMar w:top="567" w:right="1134" w:bottom="1134" w:left="1134" w:header="0" w:footer="0" w:gutter="0"/>
          <w:cols w:space="720"/>
        </w:sectPr>
      </w:pPr>
    </w:p>
    <w:p w:rsidR="00A344C6" w:rsidRPr="00A344C6" w:rsidRDefault="00A344C6" w:rsidP="00A344C6">
      <w:pPr>
        <w:spacing w:after="0" w:line="240" w:lineRule="auto"/>
        <w:jc w:val="center"/>
        <w:rPr>
          <w:rFonts w:ascii="Times New Roman" w:eastAsia="Times New Roman" w:hAnsi="Times New Roman" w:cs="Times New Roman"/>
          <w:b/>
          <w:bCs/>
          <w:sz w:val="28"/>
          <w:szCs w:val="28"/>
          <w:lang w:eastAsia="ru-RU"/>
        </w:rPr>
      </w:pPr>
      <w:r w:rsidRPr="00A344C6">
        <w:rPr>
          <w:rFonts w:ascii="Times New Roman" w:eastAsia="Times New Roman" w:hAnsi="Times New Roman" w:cs="Times New Roman"/>
          <w:b/>
          <w:bCs/>
          <w:sz w:val="28"/>
          <w:szCs w:val="28"/>
          <w:lang w:eastAsia="ru-RU"/>
        </w:rPr>
        <w:lastRenderedPageBreak/>
        <w:t>Пояснительная записка к проекту постановлению Правительства Ленинградской области «О Территориальной программе государственных гарантий бесплатного оказания гражданам медицинской помощи в Ленинградской области на 2017 год и на плановый период 2018 и 2019 годов»</w:t>
      </w:r>
    </w:p>
    <w:p w:rsidR="00A344C6" w:rsidRPr="00A344C6" w:rsidRDefault="00A344C6" w:rsidP="00A344C6">
      <w:pPr>
        <w:spacing w:after="0" w:line="240" w:lineRule="auto"/>
        <w:ind w:firstLine="720"/>
        <w:jc w:val="both"/>
        <w:rPr>
          <w:rFonts w:ascii="Times New Roman" w:eastAsia="Times New Roman" w:hAnsi="Times New Roman" w:cs="Times New Roman"/>
          <w:color w:val="000000"/>
          <w:sz w:val="28"/>
          <w:szCs w:val="28"/>
          <w:lang w:eastAsia="ru-RU"/>
        </w:rPr>
      </w:pPr>
      <w:r w:rsidRPr="00A344C6">
        <w:rPr>
          <w:rFonts w:ascii="Times New Roman" w:eastAsia="Times New Roman" w:hAnsi="Times New Roman" w:cs="Times New Roman"/>
          <w:sz w:val="28"/>
          <w:szCs w:val="28"/>
          <w:lang w:eastAsia="ru-RU"/>
        </w:rPr>
        <w:t xml:space="preserve">Территориальная программа государственных гарантий бесплатного оказания гражданам медицинской помощи в Ленинградской области (далее - Территориальная программа) разработана в соответствии со следующими нормативными правовыми актами: федеральными законами от 29 ноября 2010 года № 326-ФЗ «Об обязательном медицинском страховании в Российской Федерации» (далее – Закон № 326-фз) и от 21 ноября 2011 года № 323-ФЗ «Об основах охраны здоровья граждан в Российской Федерации», постановлением Правительства Российской Федерации от 06.05.2003 года №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и проектом постановления Правительства Российской Федерации «О </w:t>
      </w:r>
      <w:hyperlink r:id="rId137" w:history="1">
        <w:r w:rsidRPr="00A344C6">
          <w:rPr>
            <w:rFonts w:ascii="Times New Roman" w:eastAsia="Times New Roman" w:hAnsi="Times New Roman" w:cs="Times New Roman"/>
            <w:sz w:val="28"/>
            <w:szCs w:val="28"/>
            <w:lang w:eastAsia="ru-RU"/>
          </w:rPr>
          <w:t>Программе</w:t>
        </w:r>
      </w:hyperlink>
      <w:r w:rsidRPr="00A344C6">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на 2017 год и на плановый период 2018 и 2019 годов» (далее - </w:t>
      </w:r>
      <w:r w:rsidRPr="00A344C6">
        <w:rPr>
          <w:rFonts w:ascii="Times New Roman" w:eastAsia="Times New Roman" w:hAnsi="Times New Roman" w:cs="Times New Roman"/>
          <w:color w:val="000000"/>
          <w:sz w:val="28"/>
          <w:szCs w:val="28"/>
          <w:lang w:eastAsia="ru-RU"/>
        </w:rPr>
        <w:t>Программа).</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Нормативы объема предоставления медицинской помощи в соответствии с Программой устанавливаются в расчете на 1 жителя по прогнозу Росстата на начало 2017 года, в рамках территориальной программы обязательного медицинского страхования (далее - ОМС) по базовой программе ОМС расчет нормативов производится на 1 застрахованное лицо в системе ОМС в Ленинградской области по состоянию на 1 апреля 2016 года. Таким образом, формирование Территориальной программы на 2017 год осуществляется исходя из прогноза по численности населения в Ленинградской области на 2017 год 1 778 857 человек и численности застрахованных в системе ОМС по состоянию на 01.04.2016 года 1 552 620 человек (по отчетной форме № 8 "Сведения о численности лиц, застрахованных по обязательному медицинскому страхованию" и порядок ее ведения" от 01.04.16).</w:t>
      </w:r>
    </w:p>
    <w:p w:rsidR="00A344C6" w:rsidRPr="00A344C6" w:rsidRDefault="00A344C6" w:rsidP="00A344C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344C6">
        <w:rPr>
          <w:rFonts w:ascii="Times New Roman" w:eastAsia="Times New Roman" w:hAnsi="Times New Roman" w:cs="Times New Roman"/>
          <w:color w:val="000000"/>
          <w:sz w:val="28"/>
          <w:szCs w:val="28"/>
          <w:lang w:eastAsia="ru-RU"/>
        </w:rPr>
        <w:t>Территориальная программа разработана с учетом требований Порядков и стандартов оказания медицинской помощи, утвержденных Министерством здравоохранения. При распределении объемов медицинской помощи учтена маршрутизация пациентов, нуждающихся в оказании помощи в межмуниципальных центрах.</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344C6">
        <w:rPr>
          <w:rFonts w:ascii="Times New Roman" w:eastAsia="Times New Roman" w:hAnsi="Times New Roman" w:cs="Times New Roman"/>
          <w:color w:val="000000"/>
          <w:sz w:val="28"/>
          <w:szCs w:val="28"/>
          <w:lang w:eastAsia="ru-RU"/>
        </w:rPr>
        <w:t xml:space="preserve">Программа предусматривает увеличение территориального норматива объемов медицинской помощи, оказываемой в амбулаторных условиях. В 2017 году </w:t>
      </w:r>
      <w:r w:rsidRPr="00A344C6">
        <w:rPr>
          <w:rFonts w:ascii="Times New Roman" w:eastAsia="Times New Roman" w:hAnsi="Times New Roman" w:cs="Times New Roman"/>
          <w:sz w:val="28"/>
          <w:szCs w:val="28"/>
          <w:lang w:eastAsia="ru-RU"/>
        </w:rPr>
        <w:t>и в плановом периоде 2018 и 2019 годов</w:t>
      </w:r>
      <w:r w:rsidRPr="00A344C6">
        <w:rPr>
          <w:rFonts w:ascii="Times New Roman" w:eastAsia="Times New Roman" w:hAnsi="Times New Roman" w:cs="Times New Roman"/>
          <w:color w:val="000000"/>
          <w:sz w:val="28"/>
          <w:szCs w:val="28"/>
          <w:lang w:eastAsia="ru-RU"/>
        </w:rPr>
        <w:t xml:space="preserve"> продолжается реализация политики переноса основного объема медицинской помощи на первичную врачебную и первичную специализированную помощь, с одновременным укрупнением и дооснащением стационаров. </w:t>
      </w:r>
    </w:p>
    <w:p w:rsidR="00A344C6" w:rsidRPr="00A344C6" w:rsidRDefault="00A344C6" w:rsidP="00A344C6">
      <w:pPr>
        <w:spacing w:after="0" w:line="240" w:lineRule="auto"/>
        <w:jc w:val="both"/>
        <w:rPr>
          <w:rFonts w:ascii="Times New Roman" w:eastAsia="Calibri" w:hAnsi="Times New Roman" w:cs="Times New Roman"/>
          <w:sz w:val="28"/>
          <w:szCs w:val="28"/>
        </w:rPr>
      </w:pPr>
      <w:r w:rsidRPr="00A344C6">
        <w:rPr>
          <w:rFonts w:ascii="Times New Roman" w:eastAsia="Times New Roman" w:hAnsi="Times New Roman" w:cs="Times New Roman"/>
          <w:sz w:val="28"/>
          <w:szCs w:val="28"/>
          <w:lang w:eastAsia="ru-RU"/>
        </w:rPr>
        <w:tab/>
        <w:t>В 2017 году и на плановый период 2018 и 2019 годов норматив объема специализированной медицинской помощи в стационарных условиях по базовой программе ОМС выше уровня 2016 года и выше федерального норматива, за счет межбюджетного трансферта из областного бюджета Ленинградской области</w:t>
      </w:r>
      <w:r w:rsidRPr="00A344C6">
        <w:rPr>
          <w:rFonts w:ascii="Times New Roman CYR" w:eastAsia="Times New Roman" w:hAnsi="Times New Roman CYR" w:cs="Times New Roman"/>
          <w:sz w:val="28"/>
          <w:szCs w:val="20"/>
          <w:lang w:eastAsia="ru-RU"/>
        </w:rPr>
        <w:t xml:space="preserve"> бюджету Территориального фонда обязательного медицинского страхования </w:t>
      </w:r>
      <w:r w:rsidRPr="00A344C6">
        <w:rPr>
          <w:rFonts w:ascii="Times New Roman CYR" w:eastAsia="Times New Roman" w:hAnsi="Times New Roman CYR" w:cs="Times New Roman"/>
          <w:sz w:val="28"/>
          <w:szCs w:val="20"/>
          <w:lang w:eastAsia="ru-RU"/>
        </w:rPr>
        <w:lastRenderedPageBreak/>
        <w:t>Ленинградской области на дополнительное финансовое обеспечение расходов по программе обязательного медицинского страхования направляется на специализированную медицинскую помощь, оказываемую в стационарных условиях, с установлением дополнительного объема страхового обеспечения</w:t>
      </w:r>
      <w:r w:rsidRPr="00A344C6">
        <w:rPr>
          <w:rFonts w:ascii="Times New Roman" w:eastAsia="Times New Roman" w:hAnsi="Times New Roman" w:cs="Times New Roman"/>
          <w:sz w:val="28"/>
          <w:szCs w:val="28"/>
          <w:lang w:eastAsia="ru-RU"/>
        </w:rPr>
        <w:t xml:space="preserve">. Данные объемы направлены на сохранение коечного фонда в </w:t>
      </w:r>
      <w:r w:rsidRPr="00A344C6">
        <w:rPr>
          <w:rFonts w:ascii="Times New Roman" w:eastAsia="Calibri" w:hAnsi="Times New Roman" w:cs="Times New Roman"/>
          <w:sz w:val="28"/>
          <w:szCs w:val="28"/>
        </w:rPr>
        <w:t xml:space="preserve">медицинских организациях, расположенных в малонаселенных и отдаленных районах Ленинградской области, число госпитализаций в которые </w:t>
      </w:r>
      <w:r w:rsidRPr="00A344C6">
        <w:rPr>
          <w:rFonts w:ascii="Times New Roman" w:eastAsia="Times New Roman" w:hAnsi="Times New Roman" w:cs="Times New Roman"/>
          <w:sz w:val="28"/>
          <w:szCs w:val="28"/>
          <w:lang w:eastAsia="ru-RU"/>
        </w:rPr>
        <w:t>существенно превышает установленные федеральным нормативом.</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Внутри норматива объема медицинской помощи в стационарных условиях по базовой программе ОМС в 2017 году увеличился норматив объема по высокотехнологичной медицинской помощи (далее-ВМП). В плановый период 2018 и 2019 годов норматив ВМП сохранится на уровне 2017 года.  В 2017 году продолжается переход в базовую программу ОМС части методов, ранее финансируемых из федерального бюджета Российской Федерации. </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Нормативы объема медицинской помощи в условиях дневных стационаров (в том числе с использованием вспомогательных репродуктивных технологий) по базовой программе ОМС, а так же нормативы объема медицинской помощи в стационарах дневного пребывания по социально-значимым профилям в 2017-2019 годах сохранились на уровне 2016 года.</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Нормативы объема медицинской помощи в амбулаторных условиях в 2017-2019 годах по неотложной медицинской помощи, по медицинской помощи, оказываемой в связи с заболеваниями по базовой программе ОМС сохранились на уровне 2016 года.</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Норматив объема по медицинской помощи в амбулаторных условиях, оказываемой с профилактическими и иными целями в 2017 году по базовой программе ОМС выше норматива 2016 года и выше федерального норматива за счет  перераспределения финансовых средств по видам медицинской помощи внутри подушевого норматива финансирования по базовой программе ОМС. Данные объемы направлены на диспансеризацию отдельных групп взрослого населения, профилактические осмотры несовершеннолетних. Аналогичная тенденция сохраниться в 2018, 2019 годах.</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В 2017 году нормативы объема по медицинской помощи в амбулаторных условиях по социально-значимым профилям в амбулаторных условиях, оказываемой с профилактическими и иными целями, а так же в связи с заболеваниями выше уровня 2016 года. В 2018, 2019 годах объемы планируется сохранить на уровне 2017 года.</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Норматив объема по скорой медицинской помощи по базовой программе ОМС установлен ниже федерального норматива с </w:t>
      </w:r>
      <w:r w:rsidRPr="00A344C6">
        <w:rPr>
          <w:rFonts w:ascii="Times New Roman" w:eastAsia="Times New Roman" w:hAnsi="Times New Roman" w:cs="Times New Roman"/>
          <w:color w:val="000000"/>
          <w:sz w:val="28"/>
          <w:szCs w:val="28"/>
          <w:lang w:eastAsia="ru-RU"/>
        </w:rPr>
        <w:t>учетом данных медицинской статистики по фактическому исполнению</w:t>
      </w:r>
      <w:r w:rsidRPr="00A344C6">
        <w:rPr>
          <w:rFonts w:ascii="Times New Roman" w:eastAsia="Times New Roman" w:hAnsi="Times New Roman" w:cs="Times New Roman"/>
          <w:sz w:val="28"/>
          <w:szCs w:val="28"/>
          <w:lang w:eastAsia="ru-RU"/>
        </w:rPr>
        <w:t xml:space="preserve"> плановых объемов медицинской помощи текущего периода. В 2018, 2019 годах объемы сохранятся на уровне 2017 года. Это соответствует рекомендациям Минздрава России о переносе основных объемов медицинской помощи в первичную медико-санитарную помощь.</w:t>
      </w:r>
    </w:p>
    <w:p w:rsidR="00A344C6" w:rsidRPr="00A344C6" w:rsidRDefault="00A344C6" w:rsidP="00A344C6">
      <w:pPr>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Финансовое обеспечение Территориальной программы государственных гарантий Ленинградской области на 2017 год составит  22 900,8 миллиона рублей (что на 1932,0  миллиона рублей выше по сравнению с 2016 годом (7%)). При этом </w:t>
      </w:r>
      <w:r w:rsidRPr="00A344C6">
        <w:rPr>
          <w:rFonts w:ascii="Times New Roman" w:eastAsia="Times New Roman" w:hAnsi="Times New Roman" w:cs="Times New Roman"/>
          <w:sz w:val="28"/>
          <w:szCs w:val="28"/>
          <w:lang w:eastAsia="ru-RU"/>
        </w:rPr>
        <w:lastRenderedPageBreak/>
        <w:t>увеличение за счет средств субвенции ФФОМС составило 1542,7 миллиона рублей (в том числе за счет роста норматива подушевого финансирования по ОМС на 1372,8 миллиона рублей и увеличения численности застрахованного по ОМС населения на 169,9 миллиона рублей), на 2018 год 25 074,6 миллиона рублей (9 % к уровню 2017 года), на 2019 год 26 369,6 миллиона рублей (5% в уровню 2018 года). (Справочно: финансовое обеспечение 2017 году сравнивается с финансовым обеспечением Территориальной программы Ленинградской области 2016 года без учета дополнительных средств нормированного страхового запаса ФФОМС в размере 401,5 миллиона рублей).</w:t>
      </w:r>
    </w:p>
    <w:p w:rsidR="00A344C6" w:rsidRPr="00A344C6" w:rsidRDefault="00A344C6" w:rsidP="00A344C6">
      <w:pPr>
        <w:spacing w:after="0" w:line="240" w:lineRule="auto"/>
        <w:ind w:firstLine="709"/>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Структура Территориальной программы по источникам финансирования на 2017 -2019 годы в миллионах рублей:</w:t>
      </w:r>
      <w:r w:rsidRPr="00A344C6">
        <w:rPr>
          <w:rFonts w:ascii="Times New Roman" w:eastAsia="Times New Roman" w:hAnsi="Times New Roman" w:cs="Times New Roman"/>
          <w:sz w:val="28"/>
          <w:szCs w:val="28"/>
          <w:lang w:eastAsia="ru-RU"/>
        </w:rPr>
        <w:tab/>
      </w:r>
      <w:r w:rsidRPr="00A344C6">
        <w:rPr>
          <w:rFonts w:ascii="Times New Roman" w:eastAsia="Times New Roman" w:hAnsi="Times New Roman" w:cs="Times New Roman"/>
          <w:sz w:val="28"/>
          <w:szCs w:val="28"/>
          <w:lang w:eastAsia="ru-RU"/>
        </w:rPr>
        <w:tab/>
      </w:r>
    </w:p>
    <w:p w:rsidR="00A344C6" w:rsidRPr="00A344C6" w:rsidRDefault="00A344C6" w:rsidP="00A344C6">
      <w:pPr>
        <w:spacing w:after="0" w:line="240" w:lineRule="auto"/>
        <w:ind w:firstLine="709"/>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ab/>
        <w:t xml:space="preserve">   </w:t>
      </w:r>
    </w:p>
    <w:tbl>
      <w:tblPr>
        <w:tblW w:w="9902" w:type="dxa"/>
        <w:tblInd w:w="-61" w:type="dxa"/>
        <w:tblLook w:val="0000" w:firstRow="0" w:lastRow="0" w:firstColumn="0" w:lastColumn="0" w:noHBand="0" w:noVBand="0"/>
      </w:tblPr>
      <w:tblGrid>
        <w:gridCol w:w="3207"/>
        <w:gridCol w:w="1258"/>
        <w:gridCol w:w="834"/>
        <w:gridCol w:w="996"/>
        <w:gridCol w:w="1010"/>
        <w:gridCol w:w="996"/>
        <w:gridCol w:w="1100"/>
        <w:gridCol w:w="501"/>
      </w:tblGrid>
      <w:tr w:rsidR="00A344C6" w:rsidRPr="00A344C6" w:rsidTr="00CE5D68">
        <w:trPr>
          <w:trHeight w:val="314"/>
        </w:trPr>
        <w:tc>
          <w:tcPr>
            <w:tcW w:w="3288" w:type="dxa"/>
            <w:vMerge w:val="restart"/>
            <w:tcBorders>
              <w:top w:val="single" w:sz="4" w:space="0" w:color="auto"/>
              <w:left w:val="single" w:sz="4" w:space="0" w:color="auto"/>
              <w:right w:val="single" w:sz="4" w:space="0" w:color="auto"/>
            </w:tcBorders>
            <w:shd w:val="clear" w:color="auto" w:fill="auto"/>
            <w:vAlign w:val="bottom"/>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Источник финансирования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2017 год</w:t>
            </w:r>
          </w:p>
        </w:tc>
        <w:tc>
          <w:tcPr>
            <w:tcW w:w="1889" w:type="dxa"/>
            <w:gridSpan w:val="2"/>
            <w:tcBorders>
              <w:top w:val="single" w:sz="4" w:space="0" w:color="auto"/>
              <w:bottom w:val="single" w:sz="4" w:space="0" w:color="auto"/>
              <w:right w:val="single" w:sz="4" w:space="0" w:color="auto"/>
            </w:tcBorders>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2018 год</w:t>
            </w:r>
          </w:p>
        </w:tc>
        <w:tc>
          <w:tcPr>
            <w:tcW w:w="2080" w:type="dxa"/>
            <w:gridSpan w:val="2"/>
            <w:tcBorders>
              <w:top w:val="single" w:sz="4" w:space="0" w:color="auto"/>
              <w:left w:val="single" w:sz="4" w:space="0" w:color="auto"/>
              <w:bottom w:val="single" w:sz="4" w:space="0" w:color="auto"/>
              <w:right w:val="single" w:sz="4" w:space="0" w:color="auto"/>
            </w:tcBorders>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2019 год</w:t>
            </w:r>
          </w:p>
        </w:tc>
        <w:tc>
          <w:tcPr>
            <w:tcW w:w="519" w:type="dxa"/>
            <w:tcBorders>
              <w:left w:val="single" w:sz="4" w:space="0" w:color="auto"/>
            </w:tcBorders>
          </w:tcPr>
          <w:p w:rsidR="00A344C6" w:rsidRPr="00A344C6" w:rsidRDefault="00A344C6" w:rsidP="00A344C6">
            <w:pPr>
              <w:spacing w:after="0" w:line="240" w:lineRule="auto"/>
              <w:rPr>
                <w:rFonts w:ascii="Times New Roman" w:eastAsia="Times New Roman" w:hAnsi="Times New Roman" w:cs="Times New Roman"/>
                <w:sz w:val="24"/>
                <w:szCs w:val="24"/>
                <w:lang w:eastAsia="ru-RU"/>
              </w:rPr>
            </w:pPr>
          </w:p>
        </w:tc>
      </w:tr>
      <w:tr w:rsidR="00A344C6" w:rsidRPr="00A344C6" w:rsidTr="00CE5D68">
        <w:trPr>
          <w:gridAfter w:val="1"/>
          <w:wAfter w:w="519" w:type="dxa"/>
          <w:trHeight w:val="330"/>
        </w:trPr>
        <w:tc>
          <w:tcPr>
            <w:tcW w:w="3288" w:type="dxa"/>
            <w:vMerge/>
            <w:tcBorders>
              <w:left w:val="single" w:sz="4" w:space="0" w:color="auto"/>
              <w:bottom w:val="single" w:sz="4" w:space="0" w:color="auto"/>
              <w:right w:val="single" w:sz="4" w:space="0" w:color="auto"/>
            </w:tcBorders>
            <w:shd w:val="clear" w:color="auto" w:fill="auto"/>
            <w:vAlign w:val="bottom"/>
          </w:tcPr>
          <w:p w:rsidR="00A344C6" w:rsidRPr="00A344C6" w:rsidRDefault="00A344C6" w:rsidP="00A344C6">
            <w:pPr>
              <w:spacing w:after="0" w:line="240" w:lineRule="auto"/>
              <w:ind w:firstLine="50"/>
              <w:jc w:val="center"/>
              <w:rPr>
                <w:rFonts w:ascii="Times New Roman" w:eastAsia="Times New Roman" w:hAnsi="Times New Roman" w:cs="Times New Roman"/>
                <w:bCs/>
                <w:i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сумма</w:t>
            </w:r>
          </w:p>
        </w:tc>
        <w:tc>
          <w:tcPr>
            <w:tcW w:w="851" w:type="dxa"/>
            <w:tcBorders>
              <w:top w:val="single" w:sz="4" w:space="0" w:color="auto"/>
              <w:left w:val="nil"/>
              <w:bottom w:val="single" w:sz="4" w:space="0" w:color="auto"/>
              <w:right w:val="single" w:sz="4" w:space="0" w:color="auto"/>
            </w:tcBorders>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w:t>
            </w:r>
          </w:p>
        </w:tc>
        <w:tc>
          <w:tcPr>
            <w:tcW w:w="851" w:type="dxa"/>
            <w:tcBorders>
              <w:top w:val="single" w:sz="4" w:space="0" w:color="auto"/>
              <w:left w:val="nil"/>
              <w:bottom w:val="single" w:sz="4" w:space="0" w:color="auto"/>
              <w:right w:val="single" w:sz="4" w:space="0" w:color="auto"/>
            </w:tcBorders>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сумма</w:t>
            </w:r>
          </w:p>
        </w:tc>
        <w:tc>
          <w:tcPr>
            <w:tcW w:w="1038" w:type="dxa"/>
            <w:tcBorders>
              <w:top w:val="single" w:sz="4" w:space="0" w:color="auto"/>
              <w:left w:val="nil"/>
              <w:bottom w:val="single" w:sz="4" w:space="0" w:color="auto"/>
              <w:right w:val="single" w:sz="4" w:space="0" w:color="auto"/>
            </w:tcBorders>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w:t>
            </w:r>
          </w:p>
        </w:tc>
        <w:tc>
          <w:tcPr>
            <w:tcW w:w="946" w:type="dxa"/>
            <w:tcBorders>
              <w:top w:val="single" w:sz="4" w:space="0" w:color="auto"/>
              <w:left w:val="nil"/>
              <w:bottom w:val="single" w:sz="4" w:space="0" w:color="auto"/>
              <w:right w:val="single" w:sz="4" w:space="0" w:color="auto"/>
            </w:tcBorders>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сумма</w:t>
            </w:r>
          </w:p>
        </w:tc>
        <w:tc>
          <w:tcPr>
            <w:tcW w:w="1134" w:type="dxa"/>
            <w:tcBorders>
              <w:top w:val="single" w:sz="4" w:space="0" w:color="auto"/>
              <w:left w:val="nil"/>
              <w:bottom w:val="single" w:sz="4" w:space="0" w:color="auto"/>
              <w:right w:val="single" w:sz="4" w:space="0" w:color="auto"/>
            </w:tcBorders>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w:t>
            </w:r>
          </w:p>
        </w:tc>
      </w:tr>
      <w:tr w:rsidR="00A344C6" w:rsidRPr="00A344C6" w:rsidTr="00CE5D68">
        <w:trPr>
          <w:gridAfter w:val="1"/>
          <w:wAfter w:w="519" w:type="dxa"/>
          <w:trHeight w:val="330"/>
        </w:trPr>
        <w:tc>
          <w:tcPr>
            <w:tcW w:w="3288" w:type="dxa"/>
            <w:tcBorders>
              <w:top w:val="nil"/>
              <w:left w:val="single" w:sz="4" w:space="0" w:color="auto"/>
              <w:bottom w:val="single" w:sz="4" w:space="0" w:color="auto"/>
              <w:right w:val="single" w:sz="4" w:space="0" w:color="auto"/>
            </w:tcBorders>
            <w:shd w:val="clear" w:color="auto" w:fill="auto"/>
            <w:vAlign w:val="bottom"/>
          </w:tcPr>
          <w:p w:rsidR="00A344C6" w:rsidRPr="00A344C6" w:rsidRDefault="00A344C6" w:rsidP="00A344C6">
            <w:pPr>
              <w:spacing w:after="0" w:line="240" w:lineRule="auto"/>
              <w:ind w:firstLine="50"/>
              <w:jc w:val="center"/>
              <w:rPr>
                <w:rFonts w:ascii="Times New Roman" w:eastAsia="Times New Roman" w:hAnsi="Times New Roman" w:cs="Times New Roman"/>
                <w:bCs/>
                <w:iCs/>
                <w:sz w:val="20"/>
                <w:szCs w:val="20"/>
                <w:lang w:eastAsia="ru-RU"/>
              </w:rPr>
            </w:pPr>
            <w:r w:rsidRPr="00A344C6">
              <w:rPr>
                <w:rFonts w:ascii="Times New Roman" w:eastAsia="Times New Roman" w:hAnsi="Times New Roman" w:cs="Times New Roman"/>
                <w:bCs/>
                <w:iCs/>
                <w:sz w:val="20"/>
                <w:szCs w:val="20"/>
                <w:lang w:eastAsia="ru-RU"/>
              </w:rPr>
              <w:t>Средства областного бюджета Ленинградской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5896,9</w:t>
            </w:r>
          </w:p>
        </w:tc>
        <w:tc>
          <w:tcPr>
            <w:tcW w:w="851" w:type="dxa"/>
            <w:tcBorders>
              <w:top w:val="single" w:sz="4" w:space="0" w:color="auto"/>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26</w:t>
            </w:r>
          </w:p>
        </w:tc>
        <w:tc>
          <w:tcPr>
            <w:tcW w:w="851" w:type="dxa"/>
            <w:tcBorders>
              <w:top w:val="single" w:sz="4" w:space="0" w:color="auto"/>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6191,3</w:t>
            </w:r>
          </w:p>
        </w:tc>
        <w:tc>
          <w:tcPr>
            <w:tcW w:w="1038" w:type="dxa"/>
            <w:tcBorders>
              <w:top w:val="single" w:sz="4" w:space="0" w:color="auto"/>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25</w:t>
            </w:r>
          </w:p>
        </w:tc>
        <w:tc>
          <w:tcPr>
            <w:tcW w:w="946" w:type="dxa"/>
            <w:tcBorders>
              <w:top w:val="single" w:sz="4" w:space="0" w:color="auto"/>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6413,0</w:t>
            </w:r>
          </w:p>
        </w:tc>
        <w:tc>
          <w:tcPr>
            <w:tcW w:w="1134" w:type="dxa"/>
            <w:tcBorders>
              <w:top w:val="single" w:sz="4" w:space="0" w:color="auto"/>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24</w:t>
            </w:r>
          </w:p>
        </w:tc>
      </w:tr>
      <w:tr w:rsidR="00A344C6" w:rsidRPr="00A344C6" w:rsidTr="00CE5D68">
        <w:trPr>
          <w:gridAfter w:val="1"/>
          <w:wAfter w:w="519" w:type="dxa"/>
          <w:trHeight w:val="345"/>
        </w:trPr>
        <w:tc>
          <w:tcPr>
            <w:tcW w:w="3288" w:type="dxa"/>
            <w:tcBorders>
              <w:top w:val="nil"/>
              <w:left w:val="single" w:sz="4" w:space="0" w:color="auto"/>
              <w:bottom w:val="single" w:sz="4" w:space="0" w:color="auto"/>
              <w:right w:val="single" w:sz="4" w:space="0" w:color="auto"/>
            </w:tcBorders>
            <w:shd w:val="clear" w:color="auto" w:fill="auto"/>
            <w:vAlign w:val="bottom"/>
          </w:tcPr>
          <w:p w:rsidR="00A344C6" w:rsidRPr="00A344C6" w:rsidRDefault="00A344C6" w:rsidP="00A344C6">
            <w:pPr>
              <w:spacing w:after="0" w:line="240" w:lineRule="auto"/>
              <w:ind w:firstLine="50"/>
              <w:jc w:val="center"/>
              <w:rPr>
                <w:rFonts w:ascii="Times New Roman" w:eastAsia="Times New Roman" w:hAnsi="Times New Roman" w:cs="Times New Roman"/>
                <w:bCs/>
                <w:iCs/>
                <w:sz w:val="20"/>
                <w:szCs w:val="20"/>
                <w:lang w:eastAsia="ru-RU"/>
              </w:rPr>
            </w:pPr>
            <w:r w:rsidRPr="00A344C6">
              <w:rPr>
                <w:rFonts w:ascii="Times New Roman" w:eastAsia="Times New Roman" w:hAnsi="Times New Roman" w:cs="Times New Roman"/>
                <w:sz w:val="20"/>
                <w:szCs w:val="20"/>
                <w:lang w:eastAsia="ru-RU"/>
              </w:rPr>
              <w:t>Средства ОМС на финансирование базовой программы ОМС за счет субвенций ФФОМС бюджету ТФОМС ЛО (без учета расходов на обеспечение выполнения Территориальным фондом обязательного медицинского Ленинградской области своих функций)</w:t>
            </w:r>
          </w:p>
        </w:tc>
        <w:tc>
          <w:tcPr>
            <w:tcW w:w="1275" w:type="dxa"/>
            <w:tcBorders>
              <w:top w:val="nil"/>
              <w:left w:val="single" w:sz="4" w:space="0" w:color="auto"/>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14361,6</w:t>
            </w:r>
          </w:p>
        </w:tc>
        <w:tc>
          <w:tcPr>
            <w:tcW w:w="851"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62</w:t>
            </w:r>
          </w:p>
        </w:tc>
        <w:tc>
          <w:tcPr>
            <w:tcW w:w="851"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16238,2</w:t>
            </w:r>
          </w:p>
        </w:tc>
        <w:tc>
          <w:tcPr>
            <w:tcW w:w="1038"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64</w:t>
            </w:r>
          </w:p>
        </w:tc>
        <w:tc>
          <w:tcPr>
            <w:tcW w:w="946"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17360,3</w:t>
            </w:r>
          </w:p>
        </w:tc>
        <w:tc>
          <w:tcPr>
            <w:tcW w:w="1134"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66</w:t>
            </w:r>
          </w:p>
        </w:tc>
      </w:tr>
      <w:tr w:rsidR="00A344C6" w:rsidRPr="00A344C6" w:rsidTr="00CE5D68">
        <w:trPr>
          <w:gridAfter w:val="1"/>
          <w:wAfter w:w="519" w:type="dxa"/>
          <w:trHeight w:val="377"/>
        </w:trPr>
        <w:tc>
          <w:tcPr>
            <w:tcW w:w="3288" w:type="dxa"/>
            <w:tcBorders>
              <w:top w:val="nil"/>
              <w:left w:val="single" w:sz="4" w:space="0" w:color="auto"/>
              <w:bottom w:val="single" w:sz="4" w:space="0" w:color="auto"/>
              <w:right w:val="single" w:sz="4" w:space="0" w:color="auto"/>
            </w:tcBorders>
            <w:shd w:val="clear" w:color="auto" w:fill="auto"/>
            <w:vAlign w:val="bottom"/>
          </w:tcPr>
          <w:p w:rsidR="00A344C6" w:rsidRPr="00A344C6" w:rsidRDefault="00A344C6" w:rsidP="00A344C6">
            <w:pPr>
              <w:spacing w:after="0" w:line="240" w:lineRule="auto"/>
              <w:jc w:val="center"/>
              <w:rPr>
                <w:rFonts w:ascii="Times New Roman" w:eastAsia="Times New Roman" w:hAnsi="Times New Roman" w:cs="Times New Roman"/>
                <w:bCs/>
                <w:iCs/>
                <w:sz w:val="20"/>
                <w:szCs w:val="20"/>
                <w:lang w:eastAsia="ru-RU"/>
              </w:rPr>
            </w:pPr>
            <w:r w:rsidRPr="00A344C6">
              <w:rPr>
                <w:rFonts w:ascii="Times New Roman" w:eastAsia="Times New Roman" w:hAnsi="Times New Roman" w:cs="Times New Roman"/>
                <w:bCs/>
                <w:iCs/>
                <w:sz w:val="20"/>
                <w:szCs w:val="20"/>
                <w:lang w:eastAsia="ru-RU"/>
              </w:rPr>
              <w:t>Межбюджетные трансферты из областного бюджета Ленинградской области  бюджету ТФОМС ЛО на дополнительное финансовое обеспечение реализации Территориальной программы ОМС в части  базов</w:t>
            </w:r>
            <w:r w:rsidRPr="00A344C6">
              <w:rPr>
                <w:rFonts w:ascii="Times New Roman" w:eastAsia="Times New Roman" w:hAnsi="Times New Roman" w:cs="Times New Roman"/>
                <w:sz w:val="20"/>
                <w:szCs w:val="20"/>
                <w:lang w:eastAsia="ru-RU"/>
              </w:rPr>
              <w:t>ой программой ОМС</w:t>
            </w:r>
          </w:p>
        </w:tc>
        <w:tc>
          <w:tcPr>
            <w:tcW w:w="1275" w:type="dxa"/>
            <w:tcBorders>
              <w:top w:val="nil"/>
              <w:left w:val="single" w:sz="4" w:space="0" w:color="auto"/>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2642,3</w:t>
            </w:r>
          </w:p>
        </w:tc>
        <w:tc>
          <w:tcPr>
            <w:tcW w:w="851"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12</w:t>
            </w:r>
          </w:p>
        </w:tc>
        <w:tc>
          <w:tcPr>
            <w:tcW w:w="851"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2645,1</w:t>
            </w:r>
          </w:p>
        </w:tc>
        <w:tc>
          <w:tcPr>
            <w:tcW w:w="1038"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11</w:t>
            </w:r>
          </w:p>
        </w:tc>
        <w:tc>
          <w:tcPr>
            <w:tcW w:w="946"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2596,3</w:t>
            </w:r>
          </w:p>
        </w:tc>
        <w:tc>
          <w:tcPr>
            <w:tcW w:w="1134"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10</w:t>
            </w:r>
          </w:p>
        </w:tc>
      </w:tr>
      <w:tr w:rsidR="00A344C6" w:rsidRPr="00A344C6" w:rsidTr="00CE5D68">
        <w:trPr>
          <w:gridAfter w:val="1"/>
          <w:wAfter w:w="519" w:type="dxa"/>
          <w:trHeight w:val="315"/>
        </w:trPr>
        <w:tc>
          <w:tcPr>
            <w:tcW w:w="3288" w:type="dxa"/>
            <w:tcBorders>
              <w:top w:val="nil"/>
              <w:left w:val="single" w:sz="4" w:space="0" w:color="auto"/>
              <w:bottom w:val="single" w:sz="4" w:space="0" w:color="auto"/>
              <w:right w:val="single" w:sz="4" w:space="0" w:color="auto"/>
            </w:tcBorders>
            <w:shd w:val="clear" w:color="auto" w:fill="auto"/>
            <w:vAlign w:val="bottom"/>
          </w:tcPr>
          <w:p w:rsidR="00A344C6" w:rsidRPr="00A344C6" w:rsidRDefault="00A344C6" w:rsidP="00A344C6">
            <w:pPr>
              <w:spacing w:after="0" w:line="240" w:lineRule="auto"/>
              <w:ind w:firstLine="720"/>
              <w:jc w:val="center"/>
              <w:rPr>
                <w:rFonts w:ascii="Times New Roman" w:eastAsia="Times New Roman" w:hAnsi="Times New Roman" w:cs="Times New Roman"/>
                <w:bCs/>
                <w:iCs/>
                <w:sz w:val="24"/>
                <w:szCs w:val="24"/>
                <w:lang w:eastAsia="ru-RU"/>
              </w:rPr>
            </w:pPr>
            <w:r w:rsidRPr="00A344C6">
              <w:rPr>
                <w:rFonts w:ascii="Times New Roman" w:eastAsia="Times New Roman" w:hAnsi="Times New Roman" w:cs="Times New Roman"/>
                <w:bCs/>
                <w:iCs/>
                <w:sz w:val="24"/>
                <w:szCs w:val="24"/>
                <w:lang w:eastAsia="ru-RU"/>
              </w:rPr>
              <w:t>Итого:</w:t>
            </w:r>
          </w:p>
        </w:tc>
        <w:tc>
          <w:tcPr>
            <w:tcW w:w="1275" w:type="dxa"/>
            <w:tcBorders>
              <w:top w:val="nil"/>
              <w:left w:val="single" w:sz="4" w:space="0" w:color="auto"/>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22 900,8</w:t>
            </w:r>
          </w:p>
        </w:tc>
        <w:tc>
          <w:tcPr>
            <w:tcW w:w="851"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100</w:t>
            </w:r>
          </w:p>
        </w:tc>
        <w:tc>
          <w:tcPr>
            <w:tcW w:w="851"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25074,6</w:t>
            </w:r>
          </w:p>
        </w:tc>
        <w:tc>
          <w:tcPr>
            <w:tcW w:w="1038"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100</w:t>
            </w:r>
          </w:p>
        </w:tc>
        <w:tc>
          <w:tcPr>
            <w:tcW w:w="946"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26369,6</w:t>
            </w:r>
          </w:p>
        </w:tc>
        <w:tc>
          <w:tcPr>
            <w:tcW w:w="1134" w:type="dxa"/>
            <w:tcBorders>
              <w:top w:val="nil"/>
              <w:left w:val="nil"/>
              <w:bottom w:val="single" w:sz="4" w:space="0" w:color="auto"/>
              <w:right w:val="single" w:sz="4" w:space="0" w:color="auto"/>
            </w:tcBorders>
            <w:vAlign w:val="center"/>
          </w:tcPr>
          <w:p w:rsidR="00A344C6" w:rsidRPr="00A344C6" w:rsidRDefault="00A344C6" w:rsidP="00A344C6">
            <w:pPr>
              <w:spacing w:after="0" w:line="240" w:lineRule="auto"/>
              <w:jc w:val="center"/>
              <w:rPr>
                <w:rFonts w:ascii="Times New Roman" w:eastAsia="Times New Roman" w:hAnsi="Times New Roman" w:cs="Times New Roman"/>
                <w:sz w:val="24"/>
                <w:szCs w:val="24"/>
                <w:lang w:eastAsia="ru-RU"/>
              </w:rPr>
            </w:pPr>
            <w:r w:rsidRPr="00A344C6">
              <w:rPr>
                <w:rFonts w:ascii="Times New Roman" w:eastAsia="Times New Roman" w:hAnsi="Times New Roman" w:cs="Times New Roman"/>
                <w:sz w:val="24"/>
                <w:szCs w:val="24"/>
                <w:lang w:eastAsia="ru-RU"/>
              </w:rPr>
              <w:t>100</w:t>
            </w:r>
          </w:p>
        </w:tc>
      </w:tr>
    </w:tbl>
    <w:p w:rsidR="00A344C6" w:rsidRPr="00A344C6" w:rsidRDefault="00A344C6" w:rsidP="00A34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За счет средств областного бюджета Ленинградской области осуществляется финансовое обеспечение медицинской помощи и иных государственных услуг, оказываемых государственными медицинскими организациями Ленинградской области, подведомственными комитету по здравоохранению Ленинградской области, а именно: </w:t>
      </w:r>
    </w:p>
    <w:p w:rsidR="00A344C6" w:rsidRPr="00A344C6" w:rsidRDefault="00A344C6" w:rsidP="00A34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скорой медицинской помощи, не включенной в ТП ОМС, оказываемой не застрахованным по обязательному медицинскому страхованию лицам, а также скорой специализированной медицинской помощи,  оказываемой     государственными бюджетными учреждениями здравоохранения Ленинградской области - Ленинградская областная клиническая больница и «Детская клиническая больница»;</w:t>
      </w:r>
    </w:p>
    <w:p w:rsidR="00A344C6" w:rsidRPr="00A344C6" w:rsidRDefault="00A344C6" w:rsidP="00A344C6">
      <w:pPr>
        <w:spacing w:after="0" w:line="240" w:lineRule="auto"/>
        <w:ind w:firstLine="709"/>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первичной медико-санитарной и специализированной медицинской помощи при заболеваниях, не включенных в базовую программу обязательного медицинского страхования (социально-значимые заболевания, такие как заболевания, передаваемые половым путем, туберкулез, ВИЧ-инфекция и синдром </w:t>
      </w:r>
      <w:r w:rsidRPr="00A344C6">
        <w:rPr>
          <w:rFonts w:ascii="Times New Roman" w:eastAsia="Times New Roman" w:hAnsi="Times New Roman" w:cs="Times New Roman"/>
          <w:sz w:val="28"/>
          <w:szCs w:val="28"/>
          <w:lang w:eastAsia="ru-RU"/>
        </w:rPr>
        <w:lastRenderedPageBreak/>
        <w:t>приобретенного иммунодефицита, психические расстройства и расстройства поведения), первичной медико-санитарной медицинской помощи по профилю "терапия" (медико-социальная поддержка лиц, находящихся в алкогольном и(или) наркотическом опьянении, утративших способность самостоятельно передвигаться и ориентироваться в окружающей обстановке), первичной специализированной медицинской помощи по специальности «Лечебная физкультура и спортивная медицина» в кабинетах спортивной медицины;</w:t>
      </w:r>
    </w:p>
    <w:p w:rsidR="00A344C6" w:rsidRPr="00A344C6" w:rsidRDefault="00A344C6" w:rsidP="00A344C6">
      <w:pPr>
        <w:spacing w:after="0" w:line="240" w:lineRule="auto"/>
        <w:ind w:firstLine="709"/>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 деятельности государственных учреждений здравоохранения Ленинградской области, входящих в номенклатуру  медицинских организаций, утверждаемую Министерством здравоохранения  Российской Федерации (</w:t>
      </w:r>
      <w:r w:rsidRPr="00A344C6">
        <w:rPr>
          <w:rFonts w:ascii="Times New Roman CYR" w:eastAsia="Times New Roman" w:hAnsi="Times New Roman CYR" w:cs="Times New Roman"/>
          <w:sz w:val="28"/>
          <w:szCs w:val="20"/>
          <w:lang w:eastAsia="ru-RU"/>
        </w:rPr>
        <w:t xml:space="preserve">центре медицинской профилактики, </w:t>
      </w:r>
      <w:r w:rsidRPr="00A344C6">
        <w:rPr>
          <w:rFonts w:ascii="Times New Roman" w:eastAsia="Times New Roman" w:hAnsi="Times New Roman" w:cs="Times New Roman"/>
          <w:sz w:val="28"/>
          <w:szCs w:val="28"/>
          <w:lang w:eastAsia="ru-RU"/>
        </w:rPr>
        <w:t>центре профессиональной патологии,  бюро судебно-медицинской экспертизы,   патологоанатомическом бюро, медицинском информационно-аналитическом центре,  центре крови,  домах ребенка, включая специализированные, и прочие медицинские учреждения).</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bCs/>
          <w:sz w:val="28"/>
          <w:szCs w:val="28"/>
          <w:lang w:eastAsia="ru-RU"/>
        </w:rPr>
        <w:t>паллиативной медицинской помощи, в том числе хосписах и на койках сестринского ухода;</w:t>
      </w:r>
    </w:p>
    <w:p w:rsidR="00A344C6" w:rsidRPr="00A344C6" w:rsidRDefault="00A344C6" w:rsidP="00A344C6">
      <w:pPr>
        <w:spacing w:after="0" w:line="240" w:lineRule="auto"/>
        <w:ind w:firstLine="709"/>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высокотехнологичной медицинской помощи, оказываемой государственными учреждениями здравоохранения Ленинградской области, перечень и государственное задание которым в установленном порядке утверждается Комитетом по здравоохранению Ленинградской области,  по перечню видов высокотехнологичной медицинской помощи, представленному в приложении к Территориальной программе; </w:t>
      </w:r>
    </w:p>
    <w:p w:rsidR="00A344C6" w:rsidRPr="00A344C6" w:rsidRDefault="00A344C6" w:rsidP="00A344C6">
      <w:pPr>
        <w:spacing w:after="0" w:line="240" w:lineRule="auto"/>
        <w:ind w:firstLine="709"/>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скорой, первичной медико-санитарной помощи и специализированной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расходов, не включенных в структуру тарифов на оплату медицинской помощи, предусмотренную в ТП ОМС;</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медицинской помощи гражданам Республики Беларусь в соответствие с Соглашением между Правительством Российской Федерации и Правительством Республики Беларусь от 24 января 2006 года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p>
    <w:p w:rsidR="00A344C6" w:rsidRPr="00A344C6" w:rsidRDefault="00A344C6" w:rsidP="00A344C6">
      <w:pPr>
        <w:spacing w:after="0" w:line="240" w:lineRule="auto"/>
        <w:ind w:firstLine="709"/>
        <w:jc w:val="both"/>
        <w:rPr>
          <w:rFonts w:ascii="Times New Roman" w:eastAsia="Times New Roman" w:hAnsi="Times New Roman" w:cs="Times New Roman"/>
          <w:bCs/>
          <w:sz w:val="28"/>
          <w:szCs w:val="28"/>
          <w:lang w:eastAsia="ru-RU"/>
        </w:rPr>
      </w:pPr>
      <w:r w:rsidRPr="00A344C6">
        <w:rPr>
          <w:rFonts w:ascii="Times New Roman" w:eastAsia="Times New Roman" w:hAnsi="Times New Roman" w:cs="Times New Roman"/>
          <w:bCs/>
          <w:sz w:val="28"/>
          <w:szCs w:val="28"/>
          <w:lang w:eastAsia="ru-RU"/>
        </w:rPr>
        <w:t>осуществляется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A344C6" w:rsidRPr="00A344C6" w:rsidRDefault="00A344C6" w:rsidP="00A344C6">
      <w:pPr>
        <w:spacing w:after="0" w:line="240" w:lineRule="auto"/>
        <w:ind w:firstLine="709"/>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обеспечение лекарственными препаратами в соответствии с </w:t>
      </w:r>
      <w:hyperlink r:id="rId138" w:history="1">
        <w:r w:rsidRPr="00A344C6">
          <w:rPr>
            <w:rFonts w:ascii="Times New Roman" w:eastAsia="Times New Roman" w:hAnsi="Times New Roman" w:cs="Times New Roman"/>
            <w:sz w:val="28"/>
            <w:szCs w:val="28"/>
            <w:lang w:eastAsia="ru-RU"/>
          </w:rPr>
          <w:t>перечнем</w:t>
        </w:r>
      </w:hyperlink>
      <w:r w:rsidRPr="00A344C6">
        <w:rPr>
          <w:rFonts w:ascii="Times New Roman" w:eastAsia="Times New Roman" w:hAnsi="Times New Roman" w:cs="Times New Roman"/>
          <w:sz w:val="28"/>
          <w:szCs w:val="28"/>
          <w:lang w:eastAsia="ru-RU"/>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w:t>
      </w:r>
      <w:r w:rsidRPr="00A344C6">
        <w:rPr>
          <w:rFonts w:ascii="Times New Roman" w:eastAsia="Times New Roman" w:hAnsi="Times New Roman" w:cs="Times New Roman"/>
          <w:sz w:val="28"/>
          <w:szCs w:val="28"/>
          <w:lang w:eastAsia="ru-RU"/>
        </w:rPr>
        <w:lastRenderedPageBreak/>
        <w:t>законодательством Российской Федерации отпускаются по рецептам врачей бесплатно.</w:t>
      </w:r>
    </w:p>
    <w:p w:rsidR="00A344C6" w:rsidRPr="00A344C6" w:rsidRDefault="00A344C6" w:rsidP="00A34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Средства ОМС на финансирование базовой программы ОМС за счет субвенций ФФОМС рассчитаны в соответствии с методикой  распределения, предоставления и расходования субвенций из бюджета ФФОМС бюджетам ТФОМС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РФ от 05.05.2012 года № 462 «О порядке распределения, предоставления и расходования субвенций из бюджета ФФОМС бюджетам ТФОМС». Размер субвенции на 2017 рассчитан путем умножения норматива финансового обеспечения базовой программы обязательного медицинского страхования (9335,7 рублей), установленного Программой, и численности застрахованных лиц в системе ОМС Ленинградской области по состоянию на 01.04.2016 года и составляет 14 494,8 миллиона рублей. Расчет размера субвенции на 2018 и 2019 годы произведен аналогично и составляет 16371,3 миллиона рублей и 17493,4 миллиона рублей соответственно по годам.</w:t>
      </w:r>
    </w:p>
    <w:p w:rsidR="00A344C6" w:rsidRPr="00A344C6" w:rsidRDefault="00A344C6" w:rsidP="00A344C6">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44C6">
        <w:rPr>
          <w:rFonts w:ascii="Times New Roman" w:eastAsia="Times New Roman" w:hAnsi="Times New Roman" w:cs="Times New Roman"/>
          <w:sz w:val="28"/>
          <w:szCs w:val="28"/>
          <w:lang w:eastAsia="ru-RU"/>
        </w:rPr>
        <w:t xml:space="preserve"> </w:t>
      </w:r>
      <w:r w:rsidRPr="00A344C6">
        <w:rPr>
          <w:rFonts w:ascii="Times New Roman" w:eastAsia="Times New Roman" w:hAnsi="Times New Roman" w:cs="Times New Roman"/>
          <w:bCs/>
          <w:sz w:val="28"/>
          <w:szCs w:val="28"/>
          <w:lang w:eastAsia="ru-RU"/>
        </w:rPr>
        <w:t xml:space="preserve">Часть 3 статьи 36 </w:t>
      </w:r>
      <w:r w:rsidRPr="00A344C6">
        <w:rPr>
          <w:rFonts w:ascii="Times New Roman" w:eastAsia="Times New Roman" w:hAnsi="Times New Roman" w:cs="Times New Roman"/>
          <w:sz w:val="28"/>
          <w:szCs w:val="28"/>
          <w:lang w:eastAsia="ru-RU"/>
        </w:rPr>
        <w:t>Федерального закона N 326-ФЗ предусматривает, что н</w:t>
      </w:r>
      <w:r w:rsidRPr="00A344C6">
        <w:rPr>
          <w:rFonts w:ascii="Times New Roman" w:eastAsia="Times New Roman" w:hAnsi="Times New Roman" w:cs="Times New Roman"/>
          <w:bCs/>
          <w:sz w:val="28"/>
          <w:szCs w:val="28"/>
          <w:lang w:eastAsia="ru-RU"/>
        </w:rPr>
        <w:t>орматив финансового обеспечения территориальной программы ОМС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A344C6" w:rsidRPr="00A344C6" w:rsidRDefault="00A344C6" w:rsidP="00A344C6">
      <w:pPr>
        <w:autoSpaceDE w:val="0"/>
        <w:autoSpaceDN w:val="0"/>
        <w:adjustRightInd w:val="0"/>
        <w:spacing w:after="0" w:line="240" w:lineRule="auto"/>
        <w:ind w:firstLine="540"/>
        <w:jc w:val="both"/>
        <w:rPr>
          <w:rFonts w:ascii="Times New Roman" w:eastAsia="Times New Roman" w:hAnsi="Times New Roman" w:cs="Times New Roman"/>
          <w:bCs/>
          <w:color w:val="FF0000"/>
          <w:sz w:val="28"/>
          <w:szCs w:val="28"/>
          <w:lang w:eastAsia="ru-RU"/>
        </w:rPr>
      </w:pPr>
      <w:r w:rsidRPr="00A344C6">
        <w:rPr>
          <w:rFonts w:ascii="Times New Roman" w:eastAsia="Times New Roman" w:hAnsi="Times New Roman" w:cs="Times New Roman"/>
          <w:bCs/>
          <w:sz w:val="28"/>
          <w:szCs w:val="28"/>
          <w:lang w:eastAsia="ru-RU"/>
        </w:rPr>
        <w:t xml:space="preserve">За счет межбюджетных трансфертов, передаваемых из областного бюджета Ленинградской области бюджету ТФОМС Ленинградской области, в 2017-2019 годы осуществляется </w:t>
      </w:r>
      <w:r w:rsidRPr="00A344C6">
        <w:rPr>
          <w:rFonts w:ascii="Times New Roman" w:eastAsia="Times New Roman" w:hAnsi="Times New Roman" w:cs="Times New Roman"/>
          <w:sz w:val="28"/>
          <w:szCs w:val="28"/>
          <w:lang w:eastAsia="ru-RU"/>
        </w:rPr>
        <w:t>дополнительное финансовое обеспечение базовой программы обязательного медицинского страхования:</w:t>
      </w:r>
      <w:r w:rsidRPr="00A344C6">
        <w:rPr>
          <w:rFonts w:ascii="Times New Roman" w:eastAsia="Times New Roman" w:hAnsi="Times New Roman" w:cs="Times New Roman"/>
          <w:bCs/>
          <w:color w:val="FF0000"/>
          <w:sz w:val="28"/>
          <w:szCs w:val="28"/>
          <w:lang w:eastAsia="ru-RU"/>
        </w:rPr>
        <w:t xml:space="preserve"> </w:t>
      </w:r>
    </w:p>
    <w:p w:rsidR="00A344C6" w:rsidRPr="00A344C6" w:rsidRDefault="00A344C6" w:rsidP="00A344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Указом Президента Российской Федерации от 7 мая 2012 года №597 на 2017-2019 годы  в сумме   2 517,3 миллиона рублей соответственно по годам; </w:t>
      </w:r>
    </w:p>
    <w:p w:rsidR="00A344C6" w:rsidRPr="00A344C6" w:rsidRDefault="00A344C6" w:rsidP="00A344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на дополнительное финансовое обеспечение скорой медицинской помощи на 2017 год в сумме 46,0 миллиона  рублей, на 2018 год  48,8 миллиона рублей;</w:t>
      </w:r>
    </w:p>
    <w:p w:rsidR="00A344C6" w:rsidRPr="00A344C6" w:rsidRDefault="00A344C6" w:rsidP="00A344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на дополнительное финансовое обеспечение специализированной медицинской помощи на 2017-2019 годы в сумме 79,0 миллиона рублей соответственно по годам.</w:t>
      </w:r>
    </w:p>
    <w:p w:rsidR="00A344C6" w:rsidRPr="00A344C6" w:rsidRDefault="00A344C6" w:rsidP="00A344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Таким образом, подушевые нормативы финансирования, предусмотренные Территориальной программой (без учета расходов федерального бюджета), в 2017 году составят – 14 266,8 рублей (на 8 % выше уровня 2016 года и на 11% федерального норматива, в 2018 году 15452,4 рубля (на 8 % выше уровня 2017 года и на 10% федерального норматива), в 2019 году 16059,4 рубля (на 4 % выше уровня  </w:t>
      </w:r>
      <w:r w:rsidRPr="00A344C6">
        <w:rPr>
          <w:rFonts w:ascii="Times New Roman" w:eastAsia="Times New Roman" w:hAnsi="Times New Roman" w:cs="Times New Roman"/>
          <w:sz w:val="28"/>
          <w:szCs w:val="28"/>
          <w:lang w:eastAsia="ru-RU"/>
        </w:rPr>
        <w:lastRenderedPageBreak/>
        <w:t>2018 года и на 9% федерального норматива), в том числе:</w:t>
      </w:r>
    </w:p>
    <w:p w:rsidR="00A344C6" w:rsidRPr="00A344C6" w:rsidRDefault="00A344C6" w:rsidP="00A344C6">
      <w:pPr>
        <w:spacing w:after="0" w:line="360" w:lineRule="atLeast"/>
        <w:ind w:firstLine="700"/>
        <w:jc w:val="both"/>
        <w:rPr>
          <w:rFonts w:ascii="Times New Roman CYR" w:eastAsia="Times New Roman" w:hAnsi="Times New Roman CYR" w:cs="Times New Roman"/>
          <w:sz w:val="28"/>
          <w:szCs w:val="20"/>
          <w:lang w:eastAsia="ru-RU"/>
        </w:rPr>
      </w:pPr>
      <w:r w:rsidRPr="00A344C6">
        <w:rPr>
          <w:rFonts w:ascii="Times New Roman CYR" w:eastAsia="Times New Roman" w:hAnsi="Times New Roman CYR" w:cs="Times New Roman"/>
          <w:sz w:val="28"/>
          <w:szCs w:val="20"/>
          <w:lang w:eastAsia="ru-RU"/>
        </w:rPr>
        <w:t xml:space="preserve">за счет средств обязательного медицинского страхования на финансирование программы обязательного медицинского страхования на 2017 год 10951,8 рублей, на 2018 год 11971,9 рублей, на 2019 год 12454,3 рублей, из них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(без учета расходов на обеспечение выполнения Территориальным фондом обязательного медицинского страхования Ленинградской области своих функций) на 2017 год 9249,9 рублей, на 2018 год 10294,9 рублей, на 2019 год 10834,0 рублей;  за счет межбюджетных трансфертов областного бюджета Ленинградской области на </w:t>
      </w:r>
      <w:r w:rsidRPr="00A344C6">
        <w:rPr>
          <w:rFonts w:ascii="Times New Roman" w:eastAsia="Times New Roman" w:hAnsi="Times New Roman" w:cs="Times New Roman"/>
          <w:sz w:val="28"/>
          <w:szCs w:val="28"/>
          <w:lang w:eastAsia="ru-RU"/>
        </w:rPr>
        <w:t>дополнительное финансовое обеспечение базовой программы обязательного медицинского страхования</w:t>
      </w:r>
      <w:r w:rsidRPr="00A344C6">
        <w:rPr>
          <w:rFonts w:ascii="Times New Roman CYR" w:eastAsia="Times New Roman" w:hAnsi="Times New Roman CYR" w:cs="Times New Roman"/>
          <w:sz w:val="28"/>
          <w:szCs w:val="20"/>
          <w:lang w:eastAsia="ru-RU"/>
        </w:rPr>
        <w:t xml:space="preserve"> на 2017 год  1701,9 рублей, на 2018 год 1677,0 рублей, на 2019 год 1620,3 рублей;</w:t>
      </w:r>
    </w:p>
    <w:p w:rsidR="00A344C6" w:rsidRPr="00A344C6" w:rsidRDefault="00A344C6" w:rsidP="00A344C6">
      <w:pPr>
        <w:spacing w:after="0" w:line="360" w:lineRule="atLeast"/>
        <w:ind w:firstLine="700"/>
        <w:jc w:val="both"/>
        <w:rPr>
          <w:rFonts w:ascii="Times New Roman CYR" w:eastAsia="Times New Roman" w:hAnsi="Times New Roman CYR" w:cs="Times New Roman"/>
          <w:sz w:val="28"/>
          <w:szCs w:val="20"/>
          <w:lang w:eastAsia="ru-RU"/>
        </w:rPr>
      </w:pPr>
      <w:r w:rsidRPr="00A344C6">
        <w:rPr>
          <w:rFonts w:ascii="Times New Roman CYR" w:eastAsia="Times New Roman" w:hAnsi="Times New Roman CYR" w:cs="Times New Roman"/>
          <w:sz w:val="28"/>
          <w:szCs w:val="20"/>
          <w:lang w:eastAsia="ru-RU"/>
        </w:rPr>
        <w:t xml:space="preserve">за счет средств областного бюджета на 2017 год 3315,0 рублей, на 2018 год 3480,5 рублей, на 2019 год 3605,1 рублей. </w:t>
      </w:r>
    </w:p>
    <w:p w:rsidR="00A344C6" w:rsidRPr="00A344C6" w:rsidRDefault="00A344C6" w:rsidP="00A344C6">
      <w:pPr>
        <w:spacing w:after="0" w:line="240" w:lineRule="auto"/>
        <w:jc w:val="both"/>
        <w:rPr>
          <w:rFonts w:ascii="Times New Roman" w:eastAsia="Times New Roman" w:hAnsi="Times New Roman" w:cs="Times New Roman"/>
          <w:sz w:val="28"/>
          <w:szCs w:val="28"/>
          <w:lang w:eastAsia="ru-RU"/>
        </w:rPr>
      </w:pPr>
      <w:r w:rsidRPr="00A344C6">
        <w:rPr>
          <w:rFonts w:ascii="Times New Roman" w:eastAsia="Times New Roman" w:hAnsi="Times New Roman" w:cs="Times New Roman"/>
          <w:bCs/>
          <w:sz w:val="28"/>
          <w:szCs w:val="28"/>
          <w:lang w:eastAsia="ru-RU"/>
        </w:rPr>
        <w:tab/>
        <w:t>После</w:t>
      </w:r>
      <w:r w:rsidRPr="00A344C6">
        <w:rPr>
          <w:rFonts w:ascii="Times New Roman" w:eastAsia="Times New Roman" w:hAnsi="Times New Roman" w:cs="Times New Roman"/>
          <w:sz w:val="28"/>
          <w:szCs w:val="28"/>
          <w:lang w:eastAsia="ru-RU"/>
        </w:rPr>
        <w:t xml:space="preserve"> принятия соответствующего постановления Правительства Российской Федерации в настоящий проект Территориальной программы будут внесены необходимые корректировки. </w:t>
      </w: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44C6" w:rsidRPr="00A344C6" w:rsidRDefault="00A344C6" w:rsidP="00A344C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44C6" w:rsidRPr="00A344C6" w:rsidRDefault="00A344C6" w:rsidP="00A344C6">
      <w:pPr>
        <w:spacing w:after="0" w:line="240" w:lineRule="auto"/>
        <w:rPr>
          <w:rFonts w:ascii="Times New Roman" w:eastAsia="Times New Roman" w:hAnsi="Times New Roman" w:cs="Times New Roman"/>
          <w:sz w:val="28"/>
          <w:szCs w:val="28"/>
          <w:lang w:eastAsia="ru-RU"/>
        </w:rPr>
      </w:pPr>
      <w:r w:rsidRPr="00A344C6">
        <w:rPr>
          <w:rFonts w:ascii="Times New Roman" w:eastAsia="Times New Roman" w:hAnsi="Times New Roman" w:cs="Times New Roman"/>
          <w:sz w:val="28"/>
          <w:szCs w:val="28"/>
          <w:lang w:eastAsia="ru-RU"/>
        </w:rPr>
        <w:t xml:space="preserve">Заместитель председателя                                                               П.Н.Рязанов                                     </w:t>
      </w:r>
    </w:p>
    <w:p w:rsidR="00A344C6" w:rsidRPr="00A344C6" w:rsidRDefault="00A344C6" w:rsidP="00A344C6">
      <w:pPr>
        <w:spacing w:after="0" w:line="240" w:lineRule="auto"/>
        <w:rPr>
          <w:rFonts w:ascii="Times New Roman" w:eastAsia="Times New Roman" w:hAnsi="Times New Roman" w:cs="Times New Roman"/>
          <w:sz w:val="28"/>
          <w:szCs w:val="28"/>
          <w:lang w:eastAsia="ru-RU"/>
        </w:rPr>
      </w:pPr>
    </w:p>
    <w:p w:rsidR="00A344C6" w:rsidRPr="00990249" w:rsidRDefault="00A344C6">
      <w:pPr>
        <w:rPr>
          <w:rFonts w:ascii="Times New Roman" w:hAnsi="Times New Roman" w:cs="Times New Roman"/>
        </w:rPr>
      </w:pPr>
    </w:p>
    <w:sectPr w:rsidR="00A344C6" w:rsidRPr="00990249" w:rsidSect="00A344C6">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65" w:rsidRDefault="005C4B65" w:rsidP="007E7D69">
      <w:pPr>
        <w:spacing w:after="0" w:line="240" w:lineRule="auto"/>
      </w:pPr>
      <w:r>
        <w:separator/>
      </w:r>
    </w:p>
  </w:endnote>
  <w:endnote w:type="continuationSeparator" w:id="0">
    <w:p w:rsidR="005C4B65" w:rsidRDefault="005C4B65" w:rsidP="007E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65" w:rsidRDefault="005C4B65" w:rsidP="007E7D69">
      <w:pPr>
        <w:spacing w:after="0" w:line="240" w:lineRule="auto"/>
      </w:pPr>
      <w:r>
        <w:separator/>
      </w:r>
    </w:p>
  </w:footnote>
  <w:footnote w:type="continuationSeparator" w:id="0">
    <w:p w:rsidR="005C4B65" w:rsidRDefault="005C4B65" w:rsidP="007E7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C44"/>
    <w:multiLevelType w:val="hybridMultilevel"/>
    <w:tmpl w:val="E6A60D9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A6311"/>
    <w:multiLevelType w:val="hybridMultilevel"/>
    <w:tmpl w:val="CE42406C"/>
    <w:lvl w:ilvl="0" w:tplc="4A645198">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C363652"/>
    <w:multiLevelType w:val="hybridMultilevel"/>
    <w:tmpl w:val="893079E2"/>
    <w:lvl w:ilvl="0" w:tplc="2D4E51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8197B"/>
    <w:multiLevelType w:val="hybridMultilevel"/>
    <w:tmpl w:val="1F7634DC"/>
    <w:lvl w:ilvl="0" w:tplc="8DA455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40CD8"/>
    <w:multiLevelType w:val="hybridMultilevel"/>
    <w:tmpl w:val="6B9A686E"/>
    <w:lvl w:ilvl="0" w:tplc="D84C79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421B6"/>
    <w:multiLevelType w:val="hybridMultilevel"/>
    <w:tmpl w:val="A52AEB4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E53182"/>
    <w:multiLevelType w:val="hybridMultilevel"/>
    <w:tmpl w:val="C04E0BE0"/>
    <w:lvl w:ilvl="0" w:tplc="25488F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61CCF"/>
    <w:multiLevelType w:val="hybridMultilevel"/>
    <w:tmpl w:val="3E048942"/>
    <w:lvl w:ilvl="0" w:tplc="2F10F1AE">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CF"/>
    <w:rsid w:val="000030D7"/>
    <w:rsid w:val="00020771"/>
    <w:rsid w:val="00072CD7"/>
    <w:rsid w:val="00081F70"/>
    <w:rsid w:val="00090FA7"/>
    <w:rsid w:val="00096048"/>
    <w:rsid w:val="000A7DFA"/>
    <w:rsid w:val="000B571B"/>
    <w:rsid w:val="000C1F6A"/>
    <w:rsid w:val="000C2DB4"/>
    <w:rsid w:val="000E56E6"/>
    <w:rsid w:val="000F47F0"/>
    <w:rsid w:val="00100714"/>
    <w:rsid w:val="00102020"/>
    <w:rsid w:val="00112EB2"/>
    <w:rsid w:val="0013423A"/>
    <w:rsid w:val="00134986"/>
    <w:rsid w:val="00137CBF"/>
    <w:rsid w:val="00156A18"/>
    <w:rsid w:val="0015729A"/>
    <w:rsid w:val="00160A99"/>
    <w:rsid w:val="00167F09"/>
    <w:rsid w:val="001A108C"/>
    <w:rsid w:val="001A3E2C"/>
    <w:rsid w:val="001A5344"/>
    <w:rsid w:val="001C4FDD"/>
    <w:rsid w:val="001D2164"/>
    <w:rsid w:val="001D5E73"/>
    <w:rsid w:val="001F3E7E"/>
    <w:rsid w:val="001F6D9B"/>
    <w:rsid w:val="00251881"/>
    <w:rsid w:val="00254E9C"/>
    <w:rsid w:val="0026376B"/>
    <w:rsid w:val="002B1DFE"/>
    <w:rsid w:val="002B4B8E"/>
    <w:rsid w:val="002B4C0A"/>
    <w:rsid w:val="002B5B4E"/>
    <w:rsid w:val="002C0E5D"/>
    <w:rsid w:val="002C1142"/>
    <w:rsid w:val="002D452B"/>
    <w:rsid w:val="002F32C3"/>
    <w:rsid w:val="00323505"/>
    <w:rsid w:val="00323C64"/>
    <w:rsid w:val="003243C8"/>
    <w:rsid w:val="00324E1B"/>
    <w:rsid w:val="0037518F"/>
    <w:rsid w:val="003757D1"/>
    <w:rsid w:val="00386AFC"/>
    <w:rsid w:val="003B42E2"/>
    <w:rsid w:val="003B79C1"/>
    <w:rsid w:val="003C3181"/>
    <w:rsid w:val="003D4447"/>
    <w:rsid w:val="003D7132"/>
    <w:rsid w:val="003E0809"/>
    <w:rsid w:val="003F3997"/>
    <w:rsid w:val="004052AC"/>
    <w:rsid w:val="004131DF"/>
    <w:rsid w:val="004310FE"/>
    <w:rsid w:val="00451E9D"/>
    <w:rsid w:val="00457BDA"/>
    <w:rsid w:val="00463532"/>
    <w:rsid w:val="00465EB8"/>
    <w:rsid w:val="00493B93"/>
    <w:rsid w:val="004C0ACA"/>
    <w:rsid w:val="00501C2E"/>
    <w:rsid w:val="00511C4F"/>
    <w:rsid w:val="0051435E"/>
    <w:rsid w:val="00521C7C"/>
    <w:rsid w:val="00522E46"/>
    <w:rsid w:val="005417CF"/>
    <w:rsid w:val="00545050"/>
    <w:rsid w:val="005826CA"/>
    <w:rsid w:val="00586520"/>
    <w:rsid w:val="005935FB"/>
    <w:rsid w:val="00597894"/>
    <w:rsid w:val="005A0FCA"/>
    <w:rsid w:val="005B30AB"/>
    <w:rsid w:val="005C4B65"/>
    <w:rsid w:val="005D6F38"/>
    <w:rsid w:val="005E0957"/>
    <w:rsid w:val="005F4500"/>
    <w:rsid w:val="005F4ECB"/>
    <w:rsid w:val="00603D5E"/>
    <w:rsid w:val="0061030A"/>
    <w:rsid w:val="00621EEF"/>
    <w:rsid w:val="0062409D"/>
    <w:rsid w:val="00635AF3"/>
    <w:rsid w:val="0064681C"/>
    <w:rsid w:val="006547C0"/>
    <w:rsid w:val="006768F5"/>
    <w:rsid w:val="006A1BCD"/>
    <w:rsid w:val="006A2C06"/>
    <w:rsid w:val="006A3533"/>
    <w:rsid w:val="006A3FD1"/>
    <w:rsid w:val="006B7E9A"/>
    <w:rsid w:val="006E0AF2"/>
    <w:rsid w:val="006E7BF6"/>
    <w:rsid w:val="007439B0"/>
    <w:rsid w:val="007461FC"/>
    <w:rsid w:val="00747C7F"/>
    <w:rsid w:val="00754A1B"/>
    <w:rsid w:val="00760136"/>
    <w:rsid w:val="0076691C"/>
    <w:rsid w:val="0077152B"/>
    <w:rsid w:val="00777764"/>
    <w:rsid w:val="00777D09"/>
    <w:rsid w:val="00786AA2"/>
    <w:rsid w:val="00797DF0"/>
    <w:rsid w:val="007A3D49"/>
    <w:rsid w:val="007B2ABE"/>
    <w:rsid w:val="007D56B0"/>
    <w:rsid w:val="007E0DA8"/>
    <w:rsid w:val="007E7D69"/>
    <w:rsid w:val="007F1D89"/>
    <w:rsid w:val="007F1F92"/>
    <w:rsid w:val="007F3A6C"/>
    <w:rsid w:val="008040AC"/>
    <w:rsid w:val="00816341"/>
    <w:rsid w:val="008252E4"/>
    <w:rsid w:val="00831B13"/>
    <w:rsid w:val="00832C74"/>
    <w:rsid w:val="008372B0"/>
    <w:rsid w:val="00853033"/>
    <w:rsid w:val="00861D8F"/>
    <w:rsid w:val="0086529A"/>
    <w:rsid w:val="008671BA"/>
    <w:rsid w:val="00872314"/>
    <w:rsid w:val="00882579"/>
    <w:rsid w:val="008A29B8"/>
    <w:rsid w:val="008C69BB"/>
    <w:rsid w:val="008D0D63"/>
    <w:rsid w:val="008F1206"/>
    <w:rsid w:val="009001FE"/>
    <w:rsid w:val="009012B8"/>
    <w:rsid w:val="00906BFD"/>
    <w:rsid w:val="0092116C"/>
    <w:rsid w:val="00947BF2"/>
    <w:rsid w:val="00953566"/>
    <w:rsid w:val="00990249"/>
    <w:rsid w:val="009918F1"/>
    <w:rsid w:val="009A4B8D"/>
    <w:rsid w:val="009A745A"/>
    <w:rsid w:val="009B001B"/>
    <w:rsid w:val="009B0D70"/>
    <w:rsid w:val="009B4821"/>
    <w:rsid w:val="009D23B9"/>
    <w:rsid w:val="009F0D4F"/>
    <w:rsid w:val="009F31CD"/>
    <w:rsid w:val="009F3640"/>
    <w:rsid w:val="009F6AD3"/>
    <w:rsid w:val="009F72BA"/>
    <w:rsid w:val="00A07920"/>
    <w:rsid w:val="00A125F6"/>
    <w:rsid w:val="00A137DC"/>
    <w:rsid w:val="00A252AE"/>
    <w:rsid w:val="00A344C6"/>
    <w:rsid w:val="00A46617"/>
    <w:rsid w:val="00A711C9"/>
    <w:rsid w:val="00A71E15"/>
    <w:rsid w:val="00A749FD"/>
    <w:rsid w:val="00A8759D"/>
    <w:rsid w:val="00AA08EA"/>
    <w:rsid w:val="00AD271D"/>
    <w:rsid w:val="00AE3385"/>
    <w:rsid w:val="00AF5AF9"/>
    <w:rsid w:val="00AF7B4A"/>
    <w:rsid w:val="00B05899"/>
    <w:rsid w:val="00B14040"/>
    <w:rsid w:val="00B22537"/>
    <w:rsid w:val="00B26182"/>
    <w:rsid w:val="00B3163A"/>
    <w:rsid w:val="00B52907"/>
    <w:rsid w:val="00B53F25"/>
    <w:rsid w:val="00B55C63"/>
    <w:rsid w:val="00B570FE"/>
    <w:rsid w:val="00B60A98"/>
    <w:rsid w:val="00B70C43"/>
    <w:rsid w:val="00B738AB"/>
    <w:rsid w:val="00B74176"/>
    <w:rsid w:val="00B8056F"/>
    <w:rsid w:val="00B95323"/>
    <w:rsid w:val="00BA038E"/>
    <w:rsid w:val="00BA056B"/>
    <w:rsid w:val="00BC71E8"/>
    <w:rsid w:val="00BD357A"/>
    <w:rsid w:val="00BD3CC6"/>
    <w:rsid w:val="00C027FF"/>
    <w:rsid w:val="00C23A96"/>
    <w:rsid w:val="00C33143"/>
    <w:rsid w:val="00C42C74"/>
    <w:rsid w:val="00C57E5E"/>
    <w:rsid w:val="00C9203D"/>
    <w:rsid w:val="00C96A91"/>
    <w:rsid w:val="00CA0D0B"/>
    <w:rsid w:val="00CA56B0"/>
    <w:rsid w:val="00CA75B7"/>
    <w:rsid w:val="00CB4AC9"/>
    <w:rsid w:val="00CB6CF6"/>
    <w:rsid w:val="00CE338A"/>
    <w:rsid w:val="00D00A12"/>
    <w:rsid w:val="00D12305"/>
    <w:rsid w:val="00D12DED"/>
    <w:rsid w:val="00D33345"/>
    <w:rsid w:val="00D77F3E"/>
    <w:rsid w:val="00D802FC"/>
    <w:rsid w:val="00D9114A"/>
    <w:rsid w:val="00DA689D"/>
    <w:rsid w:val="00DB6A77"/>
    <w:rsid w:val="00DC40F1"/>
    <w:rsid w:val="00DD5A06"/>
    <w:rsid w:val="00DE0462"/>
    <w:rsid w:val="00DE325F"/>
    <w:rsid w:val="00DE5984"/>
    <w:rsid w:val="00DE6E2A"/>
    <w:rsid w:val="00E025D4"/>
    <w:rsid w:val="00E10025"/>
    <w:rsid w:val="00E2041C"/>
    <w:rsid w:val="00E35EC0"/>
    <w:rsid w:val="00E743EB"/>
    <w:rsid w:val="00E944DA"/>
    <w:rsid w:val="00E95DD6"/>
    <w:rsid w:val="00E972FE"/>
    <w:rsid w:val="00EC26BD"/>
    <w:rsid w:val="00EC3B22"/>
    <w:rsid w:val="00EC6026"/>
    <w:rsid w:val="00EC6E8F"/>
    <w:rsid w:val="00ED08FE"/>
    <w:rsid w:val="00ED0B73"/>
    <w:rsid w:val="00EE0798"/>
    <w:rsid w:val="00F025F0"/>
    <w:rsid w:val="00F1430B"/>
    <w:rsid w:val="00F36DED"/>
    <w:rsid w:val="00F40584"/>
    <w:rsid w:val="00F45C16"/>
    <w:rsid w:val="00F54C4A"/>
    <w:rsid w:val="00F54CAE"/>
    <w:rsid w:val="00F83CC1"/>
    <w:rsid w:val="00F94A2D"/>
    <w:rsid w:val="00F95CDC"/>
    <w:rsid w:val="00FA1C14"/>
    <w:rsid w:val="00FA3528"/>
    <w:rsid w:val="00FA3563"/>
    <w:rsid w:val="00FD5A30"/>
    <w:rsid w:val="00FE76CD"/>
    <w:rsid w:val="00FF1AB3"/>
    <w:rsid w:val="00FF3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7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1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1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17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17CF"/>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7E7D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D69"/>
  </w:style>
  <w:style w:type="paragraph" w:styleId="a5">
    <w:name w:val="footer"/>
    <w:basedOn w:val="a"/>
    <w:link w:val="a6"/>
    <w:uiPriority w:val="99"/>
    <w:unhideWhenUsed/>
    <w:rsid w:val="007E7D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D69"/>
  </w:style>
  <w:style w:type="paragraph" w:styleId="a7">
    <w:name w:val="Balloon Text"/>
    <w:basedOn w:val="a"/>
    <w:link w:val="a8"/>
    <w:uiPriority w:val="99"/>
    <w:semiHidden/>
    <w:unhideWhenUsed/>
    <w:rsid w:val="006A1B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1BCD"/>
    <w:rPr>
      <w:rFonts w:ascii="Tahoma" w:hAnsi="Tahoma" w:cs="Tahoma"/>
      <w:sz w:val="16"/>
      <w:szCs w:val="16"/>
    </w:rPr>
  </w:style>
  <w:style w:type="table" w:styleId="a9">
    <w:name w:val="Table Grid"/>
    <w:basedOn w:val="a1"/>
    <w:uiPriority w:val="59"/>
    <w:rsid w:val="00AD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51881"/>
    <w:rPr>
      <w:rFonts w:cs="Times New Roman"/>
      <w:color w:val="0000FF"/>
      <w:u w:val="single"/>
    </w:rPr>
  </w:style>
  <w:style w:type="paragraph" w:styleId="ab">
    <w:name w:val="List Paragraph"/>
    <w:basedOn w:val="a"/>
    <w:uiPriority w:val="34"/>
    <w:qFormat/>
    <w:rsid w:val="00865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7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1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1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17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17CF"/>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7E7D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D69"/>
  </w:style>
  <w:style w:type="paragraph" w:styleId="a5">
    <w:name w:val="footer"/>
    <w:basedOn w:val="a"/>
    <w:link w:val="a6"/>
    <w:uiPriority w:val="99"/>
    <w:unhideWhenUsed/>
    <w:rsid w:val="007E7D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D69"/>
  </w:style>
  <w:style w:type="paragraph" w:styleId="a7">
    <w:name w:val="Balloon Text"/>
    <w:basedOn w:val="a"/>
    <w:link w:val="a8"/>
    <w:uiPriority w:val="99"/>
    <w:semiHidden/>
    <w:unhideWhenUsed/>
    <w:rsid w:val="006A1B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1BCD"/>
    <w:rPr>
      <w:rFonts w:ascii="Tahoma" w:hAnsi="Tahoma" w:cs="Tahoma"/>
      <w:sz w:val="16"/>
      <w:szCs w:val="16"/>
    </w:rPr>
  </w:style>
  <w:style w:type="table" w:styleId="a9">
    <w:name w:val="Table Grid"/>
    <w:basedOn w:val="a1"/>
    <w:uiPriority w:val="59"/>
    <w:rsid w:val="00AD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51881"/>
    <w:rPr>
      <w:rFonts w:cs="Times New Roman"/>
      <w:color w:val="0000FF"/>
      <w:u w:val="single"/>
    </w:rPr>
  </w:style>
  <w:style w:type="paragraph" w:styleId="ab">
    <w:name w:val="List Paragraph"/>
    <w:basedOn w:val="a"/>
    <w:uiPriority w:val="34"/>
    <w:qFormat/>
    <w:rsid w:val="0086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3128">
      <w:bodyDiv w:val="1"/>
      <w:marLeft w:val="0"/>
      <w:marRight w:val="0"/>
      <w:marTop w:val="0"/>
      <w:marBottom w:val="0"/>
      <w:divBdr>
        <w:top w:val="none" w:sz="0" w:space="0" w:color="auto"/>
        <w:left w:val="none" w:sz="0" w:space="0" w:color="auto"/>
        <w:bottom w:val="none" w:sz="0" w:space="0" w:color="auto"/>
        <w:right w:val="none" w:sz="0" w:space="0" w:color="auto"/>
      </w:divBdr>
    </w:div>
    <w:div w:id="8083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AC458E14A9327DEE3DCBB0A9DB0DC4DE00FAA5A1092E70FE8E8B8E2777ABA13931044BFE6C7A1BC93AF" TargetMode="External"/><Relationship Id="rId117" Type="http://schemas.openxmlformats.org/officeDocument/2006/relationships/hyperlink" Target="consultantplus://offline/ref=5FAC458E14A9327DEE3DCBB0A9DB0DC4DE01F5A0A9092E70FE8E8B8E2777ABA139310448CF3EF" TargetMode="External"/><Relationship Id="rId21" Type="http://schemas.openxmlformats.org/officeDocument/2006/relationships/hyperlink" Target="consultantplus://offline/ref=407D01219B26DCE52F50AB4CE19FAD6FA781CE78F7EECD6273F81861mB23N" TargetMode="External"/><Relationship Id="rId42" Type="http://schemas.openxmlformats.org/officeDocument/2006/relationships/hyperlink" Target="consultantplus://offline/ref=5FAC458E14A9327DEE3DC2A9AEDB0DC4DC0AFBA1AB0E2E70FE8E8B8E27C737F" TargetMode="External"/><Relationship Id="rId47" Type="http://schemas.openxmlformats.org/officeDocument/2006/relationships/hyperlink" Target="consultantplus://offline/ref=5FAC458E14A9327DEE3DCBB0A9DB0DC4DE01F5A1A90D2E70FE8E8B8E27C737F" TargetMode="External"/><Relationship Id="rId63" Type="http://schemas.openxmlformats.org/officeDocument/2006/relationships/hyperlink" Target="consultantplus://offline/ref=5FAC458E14A9327DEE3DCBB0A9DB0DC4DE0CF5A1A106737AF6D7878CC230F" TargetMode="External"/><Relationship Id="rId68" Type="http://schemas.openxmlformats.org/officeDocument/2006/relationships/hyperlink" Target="consultantplus://offline/ref=5FAC458E14A9327DEE3DCBB0A9DB0DC4D60DF5A3AF06737AF6D7878CC230F" TargetMode="External"/><Relationship Id="rId84" Type="http://schemas.openxmlformats.org/officeDocument/2006/relationships/hyperlink" Target="consultantplus://offline/ref=5FAC458E14A9327DEE3DCBB0A9DB0DC4DE0EFAA6A80A2E70FE8E8B8E2777ABA13931044BFE6C7F14C93FF" TargetMode="External"/><Relationship Id="rId89" Type="http://schemas.openxmlformats.org/officeDocument/2006/relationships/hyperlink" Target="consultantplus://offline/ref=5FAC458E14A9327DEE3DCBB0A9DB0DC4DE00F9A4A90E2E70FE8E8B8E27C737F" TargetMode="External"/><Relationship Id="rId112" Type="http://schemas.openxmlformats.org/officeDocument/2006/relationships/hyperlink" Target="consultantplus://offline/ref=5FAC458E14A9327DEE3DCBB0A9DB0DC4DE00F4A4AF0F2E70FE8E8B8E2777ABA13931044BFE6C7F15C93AF" TargetMode="External"/><Relationship Id="rId133" Type="http://schemas.openxmlformats.org/officeDocument/2006/relationships/hyperlink" Target="consultantplus://offline/ref=5FAC458E14A9327DEE3DCBB0A9DB0DC4DE0AFDA6AC0B2E70FE8E8B8E27C737F" TargetMode="External"/><Relationship Id="rId138" Type="http://schemas.openxmlformats.org/officeDocument/2006/relationships/hyperlink" Target="consultantplus://offline/ref=210B8B0E1A5C7C33971B2A3E1DD5682B5B73EEFCF1D4E8812728E58AF1659AC07CC144856B54C1N2Y1M" TargetMode="External"/><Relationship Id="rId16" Type="http://schemas.openxmlformats.org/officeDocument/2006/relationships/hyperlink" Target="consultantplus://offline/ref=5FAC458E14A9327DEE3DCBB0A9DB0DC4DE00FAA5A1092E70FE8E8B8E2777ABA13931044BFE6C7917C93FF" TargetMode="External"/><Relationship Id="rId107" Type="http://schemas.openxmlformats.org/officeDocument/2006/relationships/hyperlink" Target="consultantplus://offline/ref=5FAC458E14A9327DEE3DCBB0A9DB0DC4DD09FCAEAB0B2E70FE8E8B8E2777ABA13931044BFE6C7D1BC93FF" TargetMode="External"/><Relationship Id="rId11" Type="http://schemas.openxmlformats.org/officeDocument/2006/relationships/hyperlink" Target="consultantplus://offline/ref=5FAC458E14A9327DEE3DCBB0A9DB0DC4DE08F5A3AB0C2E70FE8E8B8E27C737F" TargetMode="External"/><Relationship Id="rId32" Type="http://schemas.openxmlformats.org/officeDocument/2006/relationships/hyperlink" Target="consultantplus://offline/ref=5FAC458E14A9327DEE3DCBB0A9DB0DC4DE0DFCA0AC0B2E70FE8E8B8E27C737F" TargetMode="External"/><Relationship Id="rId37" Type="http://schemas.openxmlformats.org/officeDocument/2006/relationships/hyperlink" Target="consultantplus://offline/ref=5FAC458E14A9327DEE3DD4A1BCDB0DC4DB0AF5A2A906737AF6D7878CC230F" TargetMode="External"/><Relationship Id="rId53" Type="http://schemas.openxmlformats.org/officeDocument/2006/relationships/hyperlink" Target="consultantplus://offline/ref=5FAC458E14A9327DEE3DC2A9AEDB0DC4DB0AFDA6AE0F2E70FE8E8B8E2777ABA13931044BFE6C7F17C93CF" TargetMode="External"/><Relationship Id="rId58" Type="http://schemas.openxmlformats.org/officeDocument/2006/relationships/hyperlink" Target="consultantplus://offline/ref=5FAC458E14A9327DEE3DCBB0A9DB0DC4DE0AFEAFAA0E2E70FE8E8B8E2777ABA13931044BFE6C7E12C934F" TargetMode="External"/><Relationship Id="rId74" Type="http://schemas.openxmlformats.org/officeDocument/2006/relationships/hyperlink" Target="consultantplus://offline/ref=5FAC458E14A9327DEE3DCBB0A9DB0DC4DE0AFEAFAA0E2E70FE8E8B8E2777ABA13931044BFE6C7D17C935F" TargetMode="External"/><Relationship Id="rId79" Type="http://schemas.openxmlformats.org/officeDocument/2006/relationships/hyperlink" Target="consultantplus://offline/ref=5FAC458E14A9327DEE3DCBB0A9DB0DC4DE0AFEAFAA0E2E70FE8E8B8E27C737F" TargetMode="External"/><Relationship Id="rId102" Type="http://schemas.openxmlformats.org/officeDocument/2006/relationships/hyperlink" Target="consultantplus://offline/ref=5FAC458E14A9327DEE3DCBB0A9DB0DC4DD09FCAEAB0B2E70FE8E8B8E2777ABA139310448CF36F" TargetMode="External"/><Relationship Id="rId123" Type="http://schemas.openxmlformats.org/officeDocument/2006/relationships/hyperlink" Target="consultantplus://offline/ref=5FAC458E14A9327DEE3DCBB0A9DB0DC4DE0FFAA2AF0B2E70FE8E8B8E27C737F" TargetMode="External"/><Relationship Id="rId128" Type="http://schemas.openxmlformats.org/officeDocument/2006/relationships/hyperlink" Target="consultantplus://offline/ref=5FAC458E14A9327DEE3DCBB0A9DB0DC4DD09FEA6A10B2E70FE8E8B8E27C737F" TargetMode="External"/><Relationship Id="rId5" Type="http://schemas.openxmlformats.org/officeDocument/2006/relationships/settings" Target="settings.xml"/><Relationship Id="rId90" Type="http://schemas.openxmlformats.org/officeDocument/2006/relationships/hyperlink" Target="consultantplus://offline/ref=5FAC458E14A9327DEE3DCBB0A9DB0DC4DE0EFAA6A80A2E70FE8E8B8E2777ABA13931044BFE6C7F14C93FF" TargetMode="External"/><Relationship Id="rId95" Type="http://schemas.openxmlformats.org/officeDocument/2006/relationships/hyperlink" Target="consultantplus://offline/ref=5FAC458E14A9327DEE3DC2A2ABDB0DC4DC08FAAEA006737AF6D7878C2078F4B63E78084AFE6F79C132F" TargetMode="External"/><Relationship Id="rId22" Type="http://schemas.openxmlformats.org/officeDocument/2006/relationships/hyperlink" Target="consultantplus://offline/ref=407D01219B26DCE52F50AB4CE19FAD6FA18FCB7AF4ED90687BA11463B449C07AACBA88122FA49FE0m327N" TargetMode="External"/><Relationship Id="rId27" Type="http://schemas.openxmlformats.org/officeDocument/2006/relationships/hyperlink" Target="consultantplus://offline/ref=5FAC458E14A9327DEE3DCBB0A9DB0DC4DD09F9A7A80E2E70FE8E8B8E27C737F" TargetMode="External"/><Relationship Id="rId43" Type="http://schemas.openxmlformats.org/officeDocument/2006/relationships/hyperlink" Target="consultantplus://offline/ref=5FAC458E14A9327DEE3DCBB0A9DB0DC4DE00F9A4A90E2E70FE8E8B8E27C737F" TargetMode="External"/><Relationship Id="rId48" Type="http://schemas.openxmlformats.org/officeDocument/2006/relationships/hyperlink" Target="consultantplus://offline/ref=5FAC458E14A9327DEE3DCBB0A9DB0DC4DE01F5A0A00A2E70FE8E8B8E27C737F" TargetMode="External"/><Relationship Id="rId64" Type="http://schemas.openxmlformats.org/officeDocument/2006/relationships/hyperlink" Target="consultantplus://offline/ref=5FAC458E14A9327DEE3DC2A9AEDB0DC4DA00F8A1AF082E70FE8E8B8E27C737F" TargetMode="External"/><Relationship Id="rId69" Type="http://schemas.openxmlformats.org/officeDocument/2006/relationships/hyperlink" Target="consultantplus://offline/ref=5FAC458E14A9327DEE3DCBB0A9DB0DC4DE00F9A4A90E2E70FE8E8B8E27C737F" TargetMode="External"/><Relationship Id="rId113" Type="http://schemas.openxmlformats.org/officeDocument/2006/relationships/hyperlink" Target="consultantplus://offline/ref=5FAC458E14A9327DEE3DCBB0A9DB0DC4DE0CFBA6A90E2E70FE8E8B8E27C737F" TargetMode="External"/><Relationship Id="rId118" Type="http://schemas.openxmlformats.org/officeDocument/2006/relationships/hyperlink" Target="consultantplus://offline/ref=5FAC458E14A9327DEE3DCBB0A9DB0DC4DE01FCA5AA0A2E70FE8E8B8E27C737F" TargetMode="External"/><Relationship Id="rId134" Type="http://schemas.openxmlformats.org/officeDocument/2006/relationships/hyperlink" Target="consultantplus://offline/ref=5FAC458E14A9327DEE3DCBB0A9DB0DC4DE0DF9A7AE0D2E70FE8E8B8E27C737F" TargetMode="External"/><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5FAC458E14A9327DEE3DCBB0A9DB0DC4DE0EF9AFAF0E2E70FE8E8B8E2777ABA13931044BFE6C7C1BC93EF" TargetMode="External"/><Relationship Id="rId72" Type="http://schemas.openxmlformats.org/officeDocument/2006/relationships/hyperlink" Target="consultantplus://offline/ref=5FAC458E14A9327DEE3DCBB0A9DB0DC4DE0EF4A1AD042E70FE8E8B8E27C737F" TargetMode="External"/><Relationship Id="rId80" Type="http://schemas.openxmlformats.org/officeDocument/2006/relationships/hyperlink" Target="consultantplus://offline/ref=5FAC458E14A9327DEE3DCBB0A9DB0DC4DE01F9AFAF0D2E70FE8E8B8E27C737F" TargetMode="External"/><Relationship Id="rId85" Type="http://schemas.openxmlformats.org/officeDocument/2006/relationships/hyperlink" Target="consultantplus://offline/ref=5FAC458E14A9327DEE3DCBB0A9DB0DC4DE01FEA5A0052E70FE8E8B8E27C737F" TargetMode="External"/><Relationship Id="rId93" Type="http://schemas.openxmlformats.org/officeDocument/2006/relationships/hyperlink" Target="consultantplus://offline/ref=5FAC458E14A9327DEE3DCBB0A9DB0DC4D800FCAEA106737AF6D7878C2078F4B63E78084AFE6D7EC132F" TargetMode="External"/><Relationship Id="rId98" Type="http://schemas.openxmlformats.org/officeDocument/2006/relationships/hyperlink" Target="consultantplus://offline/ref=5FAC458E14A9327DEE3DCBB0A9DB0DC4DE00FAA5A1092E70FE8E8B8E2777ABA13931044BFE6C7C15C93EF" TargetMode="External"/><Relationship Id="rId121" Type="http://schemas.openxmlformats.org/officeDocument/2006/relationships/hyperlink" Target="consultantplus://offline/ref=5FAC458E14A9327DEE3DCBB0A9DB0DC4DE0EFFA4AB0D2E70FE8E8B8E27C737F" TargetMode="External"/><Relationship Id="rId3" Type="http://schemas.openxmlformats.org/officeDocument/2006/relationships/styles" Target="styles.xml"/><Relationship Id="rId12" Type="http://schemas.openxmlformats.org/officeDocument/2006/relationships/hyperlink" Target="consultantplus://offline/ref=5FAC458E14A9327DEE3DCBB0A9DB0DC4DE00FAA5A1092E70FE8E8B8E27C737F" TargetMode="External"/><Relationship Id="rId17" Type="http://schemas.openxmlformats.org/officeDocument/2006/relationships/hyperlink" Target="consultantplus://offline/ref=5FAC458E14A9327DEE3DD4A1BCDB0DC4DE0EFAA1AF0F2E70FE8E8B8E27C737F" TargetMode="External"/><Relationship Id="rId25" Type="http://schemas.openxmlformats.org/officeDocument/2006/relationships/hyperlink" Target="consultantplus://offline/ref=407D01219B26DCE52F50AB4CE19FAD6FA18FCB7AF4ED90687BA11463B449C07AACBA88122FA599E4m32AN" TargetMode="External"/><Relationship Id="rId33" Type="http://schemas.openxmlformats.org/officeDocument/2006/relationships/hyperlink" Target="consultantplus://offline/ref=5FAC458E14A9327DEE3DCBB0A9DB0DC4DE0DFEA2AB0E2E70FE8E8B8E27C737F" TargetMode="External"/><Relationship Id="rId38" Type="http://schemas.openxmlformats.org/officeDocument/2006/relationships/hyperlink" Target="consultantplus://offline/ref=5FAC458E14A9327DEE3DD4A1BCDB0DC4DE0EFEA3AC0C2E70FE8E8B8E27C737F" TargetMode="External"/><Relationship Id="rId46" Type="http://schemas.openxmlformats.org/officeDocument/2006/relationships/hyperlink" Target="consultantplus://offline/ref=5FAC458E14A9327DEE3DCBB0A9DB0DC4DE0AF5A0A90F2E70FE8E8B8E27C737F" TargetMode="External"/><Relationship Id="rId59" Type="http://schemas.openxmlformats.org/officeDocument/2006/relationships/hyperlink" Target="consultantplus://offline/ref=5FAC458E14A9327DEE3DCBB0A9DB0DC4D60DF5A3AF06737AF6D7878CC230F" TargetMode="External"/><Relationship Id="rId67" Type="http://schemas.openxmlformats.org/officeDocument/2006/relationships/hyperlink" Target="consultantplus://offline/ref=5FAC458E14A9327DEE3DCBB0A9DB0DC4DE0EFAA6A80A2E70FE8E8B8E2777ABA13931044BFE6C7D17C93EF" TargetMode="External"/><Relationship Id="rId103" Type="http://schemas.openxmlformats.org/officeDocument/2006/relationships/hyperlink" Target="consultantplus://offline/ref=5FAC458E14A9327DEE3DCBB0A9DB0DC4DD09FCAEAB0B2E70FE8E8B8E2777ABA13931044BFEC63EF" TargetMode="External"/><Relationship Id="rId108" Type="http://schemas.openxmlformats.org/officeDocument/2006/relationships/hyperlink" Target="consultantplus://offline/ref=5FAC458E14A9327DEE3DCBB0A9DB0DC4DD09FCAEAB0B2E70FE8E8B8E2777ABA13931044BFE6C7D1BC93BF" TargetMode="External"/><Relationship Id="rId116" Type="http://schemas.openxmlformats.org/officeDocument/2006/relationships/hyperlink" Target="consultantplus://offline/ref=5FAC458E14A9327DEE3DD4A1BCDB0DC4DE0EF9AFA90E2E70FE8E8B8E2777ABA13931044BFE6C7F16C934F" TargetMode="External"/><Relationship Id="rId124" Type="http://schemas.openxmlformats.org/officeDocument/2006/relationships/hyperlink" Target="consultantplus://offline/ref=5FAC458E14A9327DEE3DCBB0A9DB0DC4DE0DFDA5AB0D2E70FE8E8B8E27C737F" TargetMode="External"/><Relationship Id="rId129" Type="http://schemas.openxmlformats.org/officeDocument/2006/relationships/hyperlink" Target="consultantplus://offline/ref=5FAC458E14A9327DEE3DD4A1BCDB0DC4DE0EFFA3AE052E70FE8E8B8E2777ABA13931044BFE6C7E12C934F" TargetMode="External"/><Relationship Id="rId137" Type="http://schemas.openxmlformats.org/officeDocument/2006/relationships/hyperlink" Target="consultantplus://offline/ref=9B0DE3F91E097A83D39F95C5B031C1CC5D0B67D9AF63BBD975A1FEDE1F932606FB1ACFD3E7FF32B352u9I" TargetMode="External"/><Relationship Id="rId20" Type="http://schemas.openxmlformats.org/officeDocument/2006/relationships/hyperlink" Target="consultantplus://offline/ref=407D01219B26DCE52F50AB4CE19FAD6FA18EC37CF5E190687BA11463B449C07AACBA88122FA49CE1m326N" TargetMode="External"/><Relationship Id="rId41" Type="http://schemas.openxmlformats.org/officeDocument/2006/relationships/hyperlink" Target="consultantplus://offline/ref=5FAC458E14A9327DEE3DCBB0A9DB0DC4DE00F9A4A90E2E70FE8E8B8E2777ABA13931044BFE6C7E13C938F" TargetMode="External"/><Relationship Id="rId54" Type="http://schemas.openxmlformats.org/officeDocument/2006/relationships/hyperlink" Target="consultantplus://offline/ref=5FAC458E14A9327DEE3DCBB0A9DB0DC4DD09FCA0AB0A2E70FE8E8B8E27C737F" TargetMode="External"/><Relationship Id="rId62" Type="http://schemas.openxmlformats.org/officeDocument/2006/relationships/hyperlink" Target="consultantplus://offline/ref=5FAC458E14A9327DEE3DCBB0A9DB0DC4DE0AFEAFAA0E2E70FE8E8B8E27C737F" TargetMode="External"/><Relationship Id="rId70" Type="http://schemas.openxmlformats.org/officeDocument/2006/relationships/hyperlink" Target="consultantplus://offline/ref=5FAC458E14A9327DEE3DCBB0A9DB0DC4DD09FCA0AB0A2E70FE8E8B8E27C737F" TargetMode="External"/><Relationship Id="rId75" Type="http://schemas.openxmlformats.org/officeDocument/2006/relationships/hyperlink" Target="consultantplus://offline/ref=5FAC458E14A9327DEE3DCBB0A9DB0DC4DE0AFEAFAA0E2E70FE8E8B8E2777ABA13931044BFE6C7D1BC93EF" TargetMode="External"/><Relationship Id="rId83" Type="http://schemas.openxmlformats.org/officeDocument/2006/relationships/hyperlink" Target="consultantplus://offline/ref=5FAC458E14A9327DEE3DCBB0A9DB0DC4DE0DFCA3A90C2E70FE8E8B8E27C737F" TargetMode="External"/><Relationship Id="rId88" Type="http://schemas.openxmlformats.org/officeDocument/2006/relationships/hyperlink" Target="consultantplus://offline/ref=5FAC458E14A9327DEE3DCBB0A9DB0DC4DD09F8A2AB052E70FE8E8B8E27C737F" TargetMode="External"/><Relationship Id="rId91" Type="http://schemas.openxmlformats.org/officeDocument/2006/relationships/hyperlink" Target="consultantplus://offline/ref=5FAC458E14A9327DEE3DC2A2ABDB0DC4DC08FAAEA006737AF6D7878C2078F4B63E78084AFE6F79C132F" TargetMode="External"/><Relationship Id="rId96" Type="http://schemas.openxmlformats.org/officeDocument/2006/relationships/hyperlink" Target="consultantplus://offline/ref=5FAC458E14A9327DEE3DC2A2ABDB0DC4DE0AF5AEAA06737AF6D7878CC230F" TargetMode="External"/><Relationship Id="rId111" Type="http://schemas.openxmlformats.org/officeDocument/2006/relationships/hyperlink" Target="consultantplus://offline/ref=5FAC458E14A9327DEE3DCBB0A9DB0DC4DD09FCAFAB0B2E70FE8E8B8E2777ABA13931044BFE6C7E15C93AF" TargetMode="External"/><Relationship Id="rId132" Type="http://schemas.openxmlformats.org/officeDocument/2006/relationships/hyperlink" Target="consultantplus://offline/ref=5FAC458E14A9327DEE3DCBB0A9DB0DC4DE0DF8A7AB0C2E70FE8E8B8E27C737F"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FAC458E14A9327DEE3DCBB0A9DB0DC4DD09FDA6AA082E70FE8E8B8E27C737F" TargetMode="External"/><Relationship Id="rId23" Type="http://schemas.openxmlformats.org/officeDocument/2006/relationships/hyperlink" Target="consultantplus://offline/ref=407D01219B26DCE52F50AB4CE19FAD6FA286CB7AF6E090687BA11463B4m429N" TargetMode="External"/><Relationship Id="rId28" Type="http://schemas.openxmlformats.org/officeDocument/2006/relationships/hyperlink" Target="consultantplus://offline/ref=5FAC458E14A9327DEE3DCBB0A9DB0DC4DE0EF9AFAF0E2E70FE8E8B8E27C737F" TargetMode="External"/><Relationship Id="rId36" Type="http://schemas.openxmlformats.org/officeDocument/2006/relationships/hyperlink" Target="consultantplus://offline/ref=5FAC458E14A9327DEE3DCBB0A9DB0DC4DB0FFDA5AC06737AF6D7878CC230F" TargetMode="External"/><Relationship Id="rId49" Type="http://schemas.openxmlformats.org/officeDocument/2006/relationships/hyperlink" Target="consultantplus://offline/ref=5FAC458E14A9327DEE3DCBB0A9DB0DC4DE01F5A1A90D2E70FE8E8B8E2777ABA13931044BFE6C7F11C93CF" TargetMode="External"/><Relationship Id="rId57" Type="http://schemas.openxmlformats.org/officeDocument/2006/relationships/hyperlink" Target="consultantplus://offline/ref=5FAC458E14A9327DEE3DCBB0A9DB0DC4DE0AFEAFAA0E2E70FE8E8B8E27C737F" TargetMode="External"/><Relationship Id="rId106" Type="http://schemas.openxmlformats.org/officeDocument/2006/relationships/hyperlink" Target="consultantplus://offline/ref=5FAC458E14A9327DEE3DCBB0A9DB0DC4DD09FCAEAB0B2E70FE8E8B8E2777ABA13931044BFE6C7E10C93CF" TargetMode="External"/><Relationship Id="rId114" Type="http://schemas.openxmlformats.org/officeDocument/2006/relationships/hyperlink" Target="consultantplus://offline/ref=5FAC458E14A9327DEE3DCBB0A9DB0DC4DE00F8AFAC092E70FE8E8B8E27C737F" TargetMode="External"/><Relationship Id="rId119" Type="http://schemas.openxmlformats.org/officeDocument/2006/relationships/hyperlink" Target="consultantplus://offline/ref=5FAC458E14A9327DEE3DCBB0A9DB0DC4DE0AF9A4AC0E2E70FE8E8B8E27C737F" TargetMode="External"/><Relationship Id="rId127" Type="http://schemas.openxmlformats.org/officeDocument/2006/relationships/hyperlink" Target="consultantplus://offline/ref=5FAC458E14A9327DEE3DCBB0A9DB0DC4DD09FDA5A90B2E70FE8E8B8E27C737F" TargetMode="External"/><Relationship Id="rId10" Type="http://schemas.openxmlformats.org/officeDocument/2006/relationships/hyperlink" Target="consultantplus://offline/ref=5FAC458E14A9327DEE3DCBB0A9DB0DC4DE00FAA5A1092E70FE8E8B8E2777ABA13931044BFE6C7611C93DF" TargetMode="External"/><Relationship Id="rId31" Type="http://schemas.openxmlformats.org/officeDocument/2006/relationships/hyperlink" Target="consultantplus://offline/ref=5FAC458E14A9327DEE3DCBB0A9DB0DC4DE00F8A7AB0D2E70FE8E8B8E27C737F" TargetMode="External"/><Relationship Id="rId44" Type="http://schemas.openxmlformats.org/officeDocument/2006/relationships/hyperlink" Target="consultantplus://offline/ref=5FAC458E14A9327DEE3DCBB0A9DB0DC4DE0DFFA7AA0D2E70FE8E8B8E27C737F" TargetMode="External"/><Relationship Id="rId52" Type="http://schemas.openxmlformats.org/officeDocument/2006/relationships/hyperlink" Target="consultantplus://offline/ref=5FAC458E14A9327DEE3DCBB0A9DB0DC4DE01F5A1A90D2E70FE8E8B8E27C737F" TargetMode="External"/><Relationship Id="rId60" Type="http://schemas.openxmlformats.org/officeDocument/2006/relationships/hyperlink" Target="consultantplus://offline/ref=5FAC458E14A9327DEE3DCBB0A9DB0DC4DE00F9A4A90E2E70FE8E8B8E27C737F" TargetMode="External"/><Relationship Id="rId65" Type="http://schemas.openxmlformats.org/officeDocument/2006/relationships/hyperlink" Target="consultantplus://offline/ref=5FAC458E14A9327DEE3DCBB0A9DB0DC4DE0AFEAFAA0E2E70FE8E8B8E27C737F" TargetMode="External"/><Relationship Id="rId73" Type="http://schemas.openxmlformats.org/officeDocument/2006/relationships/hyperlink" Target="consultantplus://offline/ref=5FAC458E14A9327DEE3DC2A2ABDB0DC4D908FDAFA25B7972AFDB85C83BF" TargetMode="External"/><Relationship Id="rId78" Type="http://schemas.openxmlformats.org/officeDocument/2006/relationships/hyperlink" Target="consultantplus://offline/ref=5FAC458E14A9327DEE3DCAB4BADB0DC4DE0AFCA1AC06737AF6D7878CC230F" TargetMode="External"/><Relationship Id="rId81" Type="http://schemas.openxmlformats.org/officeDocument/2006/relationships/hyperlink" Target="consultantplus://offline/ref=5FAC458E14A9327DEE3DD4A1BCDB0DC4DE0CFBAFAA082E70FE8E8B8E27C737F" TargetMode="External"/><Relationship Id="rId86" Type="http://schemas.openxmlformats.org/officeDocument/2006/relationships/hyperlink" Target="consultantplus://offline/ref=B2182E2509D955590CFC7BB7C0C84D774050CF21065A3761B62EFDP9x4M" TargetMode="External"/><Relationship Id="rId94" Type="http://schemas.openxmlformats.org/officeDocument/2006/relationships/hyperlink" Target="consultantplus://offline/ref=5FAC458E14A9327DEE3DCBB0A9DB0DC4DE0EFAA6A80A2E70FE8E8B8E2777ABA13931044BFE6C7F14C93FF" TargetMode="External"/><Relationship Id="rId99" Type="http://schemas.openxmlformats.org/officeDocument/2006/relationships/hyperlink" Target="consultantplus://offline/ref=5FAC458E14A9327DEE3DCBB0A9DB0DC4DE0AFCA1A90E2E70FE8E8B8E27C737F" TargetMode="External"/><Relationship Id="rId101" Type="http://schemas.openxmlformats.org/officeDocument/2006/relationships/hyperlink" Target="consultantplus://offline/ref=5FAC458E14A9327DEE3DCBB0A9DB0DC4DE00FAA5A1092E70FE8E8B8E2777ABA13931044BFE6C7D12C938F" TargetMode="External"/><Relationship Id="rId122" Type="http://schemas.openxmlformats.org/officeDocument/2006/relationships/hyperlink" Target="consultantplus://offline/ref=5FAC458E14A9327DEE3DCBB0A9DB0DC4DE0EFFA4AB0D2E70FE8E8B8E27C737F" TargetMode="External"/><Relationship Id="rId130" Type="http://schemas.openxmlformats.org/officeDocument/2006/relationships/hyperlink" Target="consultantplus://offline/ref=5FAC458E14A9327DEE3DCBB0A9DB0DC4DD09FDA4AB0B2E70FE8E8B8E2777ABA13931044BFE6C7E13C93CF" TargetMode="External"/><Relationship Id="rId135" Type="http://schemas.openxmlformats.org/officeDocument/2006/relationships/hyperlink" Target="consultantplus://offline/ref=5FAC458E14A9327DEE3DCBB0A9DB0DC4DE0DFAA1A10D2E70FE8E8B8E27C737F" TargetMode="External"/><Relationship Id="rId4" Type="http://schemas.microsoft.com/office/2007/relationships/stylesWithEffects" Target="stylesWithEffects.xml"/><Relationship Id="rId9" Type="http://schemas.openxmlformats.org/officeDocument/2006/relationships/hyperlink" Target="consultantplus://offline/ref=5FAC458E14A9327DEE3DCBB0A9DB0DC4DD09FDA6AA082E70FE8E8B8E2777ABA13931044BFE6C7E16C934F" TargetMode="External"/><Relationship Id="rId13" Type="http://schemas.openxmlformats.org/officeDocument/2006/relationships/hyperlink" Target="consultantplus://offline/ref=5FAC458E14A9327DEE3DCBB0A9DB0DC4DD09FDA6AA082E70FE8E8B8E27C737F" TargetMode="External"/><Relationship Id="rId18" Type="http://schemas.openxmlformats.org/officeDocument/2006/relationships/hyperlink" Target="consultantplus://offline/ref=407D01219B26DCE52F50B45DF49FAD6FA181CC73F7E490687BA11463B449C07AACBA88122FA49DE6m32CN" TargetMode="External"/><Relationship Id="rId39" Type="http://schemas.openxmlformats.org/officeDocument/2006/relationships/hyperlink" Target="consultantplus://offline/ref=5FAC458E14A9327DEE3DCBB0A9DB0DC4DE00F8A7AB0D2E70FE8E8B8E27C737F" TargetMode="External"/><Relationship Id="rId109" Type="http://schemas.openxmlformats.org/officeDocument/2006/relationships/hyperlink" Target="consultantplus://offline/ref=5FAC458E14A9327DEE3DCBB0A9DB0DC4DD09FCAEAB0B2E70FE8E8B8E2777ABA13931044BFE6C7E11C939F" TargetMode="External"/><Relationship Id="rId34" Type="http://schemas.openxmlformats.org/officeDocument/2006/relationships/hyperlink" Target="consultantplus://offline/ref=5FAC458E14A9327DEE3DCBB0A9DB0DC4DE00F8A7AB0D2E70FE8E8B8E27C737F" TargetMode="External"/><Relationship Id="rId50" Type="http://schemas.openxmlformats.org/officeDocument/2006/relationships/hyperlink" Target="consultantplus://offline/ref=5FAC458E14A9327DEE3DCBB0A9DB0DC4DE01F5A1A90D2E70FE8E8B8E2777ABA139310448FAC63EF" TargetMode="External"/><Relationship Id="rId55" Type="http://schemas.openxmlformats.org/officeDocument/2006/relationships/hyperlink" Target="consultantplus://offline/ref=5FAC458E14A9327DEE3DCBB0A9DB0DC4DE0EFDA2AA082E70FE8E8B8E27C737F" TargetMode="External"/><Relationship Id="rId76" Type="http://schemas.openxmlformats.org/officeDocument/2006/relationships/hyperlink" Target="consultantplus://offline/ref=5FAC458E14A9327DEE3DC2A2ABDB0DC4D908FDAFA25B7972AFDB85C83BF" TargetMode="External"/><Relationship Id="rId97" Type="http://schemas.openxmlformats.org/officeDocument/2006/relationships/hyperlink" Target="consultantplus://offline/ref=5FAC458E14A9327DEE3DCBB0A9DB0DC4D800FCAEA106737AF6D7878C2078F4B63E78084AFE6D7EC132F" TargetMode="External"/><Relationship Id="rId104" Type="http://schemas.openxmlformats.org/officeDocument/2006/relationships/hyperlink" Target="consultantplus://offline/ref=5FAC458E14A9327DEE3DCBB0A9DB0DC4DD09FCAEAB0B2E70FE8E8B8E2777ABA13931044BFFC638F" TargetMode="External"/><Relationship Id="rId120" Type="http://schemas.openxmlformats.org/officeDocument/2006/relationships/hyperlink" Target="consultantplus://offline/ref=5FAC458E14A9327DEE3DCBB0A9DB0DC4DE01F5A0A9092E70FE8E8B8E2777ABA139310448CF3EF" TargetMode="External"/><Relationship Id="rId125" Type="http://schemas.openxmlformats.org/officeDocument/2006/relationships/hyperlink" Target="consultantplus://offline/ref=5FAC458E14A9327DEE3DCBB0A9DB0DC4DD09FEA6A10B2E70FE8E8B8E27C737F" TargetMode="External"/><Relationship Id="rId7" Type="http://schemas.openxmlformats.org/officeDocument/2006/relationships/footnotes" Target="footnotes.xml"/><Relationship Id="rId71" Type="http://schemas.openxmlformats.org/officeDocument/2006/relationships/hyperlink" Target="consultantplus://offline/ref=5FAC458E14A9327DEE3DCBB0A9DB0DC4DD09FCA0AB0A2E70FE8E8B8E27C737F" TargetMode="External"/><Relationship Id="rId92" Type="http://schemas.openxmlformats.org/officeDocument/2006/relationships/hyperlink" Target="consultantplus://offline/ref=5FAC458E14A9327DEE3DC2A2ABDB0DC4DE0AF5AEAA06737AF6D7878CC230F" TargetMode="External"/><Relationship Id="rId2" Type="http://schemas.openxmlformats.org/officeDocument/2006/relationships/numbering" Target="numbering.xml"/><Relationship Id="rId29" Type="http://schemas.openxmlformats.org/officeDocument/2006/relationships/hyperlink" Target="consultantplus://offline/ref=5FAC458E14A9327DEE3DCBB0A9DB0DC4DE01F5A0A00A2E70FE8E8B8E27C737F" TargetMode="External"/><Relationship Id="rId24" Type="http://schemas.openxmlformats.org/officeDocument/2006/relationships/hyperlink" Target="consultantplus://offline/ref=407D01219B26DCE52F50AB4CE19FAD6FA286CB7AF6E090687BA11463B449C07AACBA88122FA49AE4m32DN" TargetMode="External"/><Relationship Id="rId40" Type="http://schemas.openxmlformats.org/officeDocument/2006/relationships/hyperlink" Target="consultantplus://offline/ref=CCBF0AB988CD972D95F9DC847018BF818493377619EEF5AD7DD356AB676114FA12795D8B8D1720ECN2QBH" TargetMode="External"/><Relationship Id="rId45" Type="http://schemas.openxmlformats.org/officeDocument/2006/relationships/hyperlink" Target="consultantplus://offline/ref=5FAC458E14A9327DEE3DCBB0A9DB0DC4DE0EFAA6A80A2E70FE8E8B8E2777ABA13931044BFE6C7D17C93EF" TargetMode="External"/><Relationship Id="rId66" Type="http://schemas.openxmlformats.org/officeDocument/2006/relationships/hyperlink" Target="consultantplus://offline/ref=5FAC458E14A9327DEE3DCBB0A9DB0DC4DE0EFAA6A80A2E70FE8E8B8E2777ABA13931044BFE6C7D17C93BF" TargetMode="External"/><Relationship Id="rId87" Type="http://schemas.openxmlformats.org/officeDocument/2006/relationships/hyperlink" Target="consultantplus://offline/ref=19DDBDA2D833C3B6DCC554F95C37D640DBBA8CE44EFD39A4F8275EAD603424520792432E5B2D67DFFBwFM" TargetMode="External"/><Relationship Id="rId110" Type="http://schemas.openxmlformats.org/officeDocument/2006/relationships/hyperlink" Target="consultantplus://offline/ref=5FAC458E14A9327DEE3DCBB0A9DB0DC4DD09FCAFAB0B2E70FE8E8B8E2777ABA13931044BFE6C7E14C935F" TargetMode="External"/><Relationship Id="rId115" Type="http://schemas.openxmlformats.org/officeDocument/2006/relationships/hyperlink" Target="consultantplus://offline/ref=5FAC458E14A9327DEE3DCBB0A9DB0DC4DE01F5A0A9092E70FE8E8B8E2777ABA13931044BFE6C7F10C935F" TargetMode="External"/><Relationship Id="rId131" Type="http://schemas.openxmlformats.org/officeDocument/2006/relationships/hyperlink" Target="consultantplus://offline/ref=5FAC458E14A9327DEE3DCBB0A9DB0DC4DE0DF8AFAE082E70FE8E8B8E27C737F" TargetMode="External"/><Relationship Id="rId136" Type="http://schemas.openxmlformats.org/officeDocument/2006/relationships/hyperlink" Target="consultantplus://offline/ref=5FAC458E14A9327DEE3DCBB0A9DB0DC4DE0EFAA3A80B2E70FE8E8B8E27C737F" TargetMode="External"/><Relationship Id="rId61" Type="http://schemas.openxmlformats.org/officeDocument/2006/relationships/hyperlink" Target="consultantplus://offline/ref=5FAC458E14A9327DEE3DCBB0A9DB0DC4DD09FCA0AB0A2E70FE8E8B8E27C737F" TargetMode="External"/><Relationship Id="rId82" Type="http://schemas.openxmlformats.org/officeDocument/2006/relationships/hyperlink" Target="consultantplus://offline/ref=5FAC458E14A9327DEE3DCBB0A9DB0DC4DE01FEA5A0052E70FE8E8B8E27C737F" TargetMode="External"/><Relationship Id="rId19" Type="http://schemas.openxmlformats.org/officeDocument/2006/relationships/hyperlink" Target="consultantplus://offline/ref=407D01219B26DCE52F50AB4CE19FAD6FA18FCB7AF4ED90687BA11463B449C07AACBA88122FA49FE7m32EN" TargetMode="External"/><Relationship Id="rId14" Type="http://schemas.openxmlformats.org/officeDocument/2006/relationships/hyperlink" Target="consultantplus://offline/ref=5FAC458E14A9327DEE3DCBB0A9DB0DC4DE00FDA6A8052E70FE8E8B8E2777ABA13931044BFE6C7C11C934F" TargetMode="External"/><Relationship Id="rId30" Type="http://schemas.openxmlformats.org/officeDocument/2006/relationships/hyperlink" Target="consultantplus://offline/ref=5FAC458E14A9327DEE3DCBB0A9DB0DC4DE00F8A7AB0D2E70FE8E8B8E27C737F" TargetMode="External"/><Relationship Id="rId35" Type="http://schemas.openxmlformats.org/officeDocument/2006/relationships/hyperlink" Target="consultantplus://offline/ref=5FAC458E14A9327DEE3DCBB0A9DB0DC4DE0DFFA7AA0D2E70FE8E8B8E27C737F" TargetMode="External"/><Relationship Id="rId56" Type="http://schemas.openxmlformats.org/officeDocument/2006/relationships/hyperlink" Target="consultantplus://offline/ref=5FAC458E14A9327DEE3DCBB0A9DB0DC4D60DFBA2AB06737AF6D7878CC230F" TargetMode="External"/><Relationship Id="rId77" Type="http://schemas.openxmlformats.org/officeDocument/2006/relationships/hyperlink" Target="consultantplus://offline/ref=5FAC458E14A9327DEE3DCAB4BADB0DC4DE0AFDA1A806737AF6D7878CC230F" TargetMode="External"/><Relationship Id="rId100" Type="http://schemas.openxmlformats.org/officeDocument/2006/relationships/hyperlink" Target="consultantplus://offline/ref=5FAC458E14A9327DEE3DCBB0A9DB0DC4DE00FAA5A1092E70FE8E8B8E2777ABA13931044BFE6C7C1BC935F" TargetMode="External"/><Relationship Id="rId105" Type="http://schemas.openxmlformats.org/officeDocument/2006/relationships/hyperlink" Target="consultantplus://offline/ref=5FAC458E14A9327DEE3DCBB0A9DB0DC4DD09FCAEAB0B2E70FE8E8B8E2777ABA13931044BFE6C7E13C938F" TargetMode="External"/><Relationship Id="rId126" Type="http://schemas.openxmlformats.org/officeDocument/2006/relationships/hyperlink" Target="consultantplus://offline/ref=5FAC458E14A9327DEE3DCBB0A9DB0DC4DD09FEA6A10B2E70FE8E8B8E27C73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23E2-C5F6-4EBF-9E86-F61CABF9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189</Pages>
  <Words>53360</Words>
  <Characters>304153</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Игоревна Ровкина</dc:creator>
  <cp:lastModifiedBy>Юлия Олеговна Орешкова</cp:lastModifiedBy>
  <cp:revision>10</cp:revision>
  <cp:lastPrinted>2016-12-16T09:43:00Z</cp:lastPrinted>
  <dcterms:created xsi:type="dcterms:W3CDTF">2016-11-25T07:32:00Z</dcterms:created>
  <dcterms:modified xsi:type="dcterms:W3CDTF">2016-12-19T10:38:00Z</dcterms:modified>
</cp:coreProperties>
</file>