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69" w:rsidRPr="00E76B05" w:rsidRDefault="005D1469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147931" w:rsidRDefault="00147931" w:rsidP="005D14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0DF1" w:rsidRDefault="00B60DF1" w:rsidP="004E4C36">
      <w:pPr>
        <w:autoSpaceDE w:val="0"/>
        <w:autoSpaceDN w:val="0"/>
        <w:adjustRightInd w:val="0"/>
        <w:spacing w:after="0" w:line="240" w:lineRule="auto"/>
        <w:ind w:right="5079"/>
        <w:jc w:val="both"/>
        <w:rPr>
          <w:rFonts w:ascii="Calibri" w:hAnsi="Calibri" w:cs="Calibri"/>
          <w:b/>
          <w:bCs/>
          <w:color w:val="000000" w:themeColor="text1"/>
        </w:rPr>
      </w:pPr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перечня отдельных видов</w:t>
      </w:r>
      <w:r w:rsidR="004E4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оваров, работ, услуг, их потребительских свойств</w:t>
      </w:r>
      <w:r w:rsidR="004E4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том числе качество) и иных характеристик (в том числе</w:t>
      </w:r>
      <w:r w:rsidR="004E4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редельные цены товаров, работ, услуг), закупаемых</w:t>
      </w:r>
      <w:r w:rsidR="004E4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одведомственными комитету по </w:t>
      </w:r>
      <w:bookmarkStart w:id="0" w:name="_GoBack"/>
      <w:bookmarkEnd w:id="0"/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здравоохранению Ленинградской области казенными</w:t>
      </w:r>
      <w:r w:rsidR="007A2BE1"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B60D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бюджетными учреждениями и государственными унитарными предприятиями</w:t>
      </w:r>
      <w:r w:rsidR="007A2BE1" w:rsidRPr="00E76B05">
        <w:rPr>
          <w:rFonts w:ascii="Calibri" w:hAnsi="Calibri" w:cs="Calibri"/>
          <w:b/>
          <w:bCs/>
          <w:color w:val="000000" w:themeColor="text1"/>
        </w:rPr>
        <w:t xml:space="preserve"> </w:t>
      </w:r>
    </w:p>
    <w:p w:rsidR="00B60DF1" w:rsidRPr="00E76B05" w:rsidRDefault="00B60DF1" w:rsidP="00B60D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5D1469" w:rsidRDefault="001A4049" w:rsidP="005D1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5D1469" w:rsidRPr="00E76B0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 апреля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№ 44-ФЗ «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арственных и муниципальных нужд»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5D1469" w:rsidRPr="00E76B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от 30 декабря 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531 "Об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</w:t>
      </w:r>
      <w:proofErr w:type="gramEnd"/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содержанию указанных актов и обеспечению их исполнения", </w:t>
      </w:r>
      <w:hyperlink r:id="rId10" w:history="1">
        <w:r w:rsidR="005D1469" w:rsidRPr="00E76B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градской области от 30 декабря 2015 года № 530 «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</w:t>
      </w:r>
      <w:r w:rsidR="005A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подведомственными им казенными </w:t>
      </w:r>
      <w:r w:rsidR="005A2D74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5A2D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бюджетными учреждениями</w:t>
      </w:r>
      <w:r w:rsidR="005A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D74" w:rsidRPr="005A2D74">
        <w:rPr>
          <w:rFonts w:ascii="Times New Roman" w:hAnsi="Times New Roman" w:cs="Times New Roman"/>
          <w:color w:val="000000" w:themeColor="text1"/>
          <w:sz w:val="28"/>
          <w:szCs w:val="28"/>
        </w:rPr>
        <w:t>и государственными унитарными предприятиями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видам товаров, работ, услуг (в том числе предель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цены товаров, работ, услуг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="005D1469" w:rsidRPr="00E7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</w:p>
    <w:p w:rsidR="001A4049" w:rsidRDefault="0035264E" w:rsidP="004E6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A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прилагаемый</w:t>
      </w:r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r w:rsidR="001A40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5D1469" w:rsidRPr="00E76B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еречень</w:t>
        </w:r>
      </w:hyperlink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отдельных видов товаров, </w:t>
      </w:r>
      <w:r w:rsidR="001A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работ, услуг, их потребительские</w:t>
      </w:r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</w:t>
      </w:r>
      <w:r w:rsidR="001A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(в том числе качество) и иные</w:t>
      </w:r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характеристик</w:t>
      </w:r>
      <w:r w:rsidR="001A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предельные цены товаров, работ, услуг), закупаемых подведомственными комитету </w:t>
      </w:r>
      <w:r w:rsidR="00B038AA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здравоохранению </w:t>
      </w:r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Ленинградской области казенными</w:t>
      </w:r>
      <w:r w:rsidR="00C54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1469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бюджетными учреждениями</w:t>
      </w:r>
      <w:r w:rsidR="00C54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C5492F" w:rsidRPr="00C5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92F" w:rsidRPr="005A2D7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унитарными предприятиями</w:t>
      </w:r>
      <w:r w:rsidR="001A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1E4B" w:rsidRPr="004346F3" w:rsidRDefault="008B685D" w:rsidP="004E6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A4C30" w:rsidRPr="004346F3">
        <w:t xml:space="preserve"> </w:t>
      </w:r>
      <w:r w:rsidR="008A4C30" w:rsidRPr="00434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приказ вступает в силу с 1 января 2018 года.</w:t>
      </w:r>
    </w:p>
    <w:p w:rsidR="00AE1E4B" w:rsidRPr="004346F3" w:rsidRDefault="007025A2" w:rsidP="004E6B8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A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подведомственных К</w:t>
      </w:r>
      <w:r w:rsidRPr="00434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омитету по здравоохранению Ленинградской области казенных</w:t>
      </w:r>
      <w:r w:rsidR="00C5492F" w:rsidRPr="0043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46F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учреждений</w:t>
      </w:r>
      <w:r w:rsidR="00C5492F" w:rsidRPr="0043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492F" w:rsidRPr="004346F3">
        <w:rPr>
          <w:rFonts w:ascii="Times New Roman" w:hAnsi="Times New Roman" w:cs="Times New Roman"/>
          <w:color w:val="000000" w:themeColor="text1"/>
          <w:sz w:val="28"/>
          <w:szCs w:val="28"/>
        </w:rPr>
        <w:t>госуда</w:t>
      </w:r>
      <w:r w:rsidR="00E10735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унитарных предприятий обеспечить исполнение приказа.</w:t>
      </w:r>
    </w:p>
    <w:p w:rsidR="0035264E" w:rsidRDefault="007025A2" w:rsidP="003526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5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="00855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</w:t>
      </w:r>
      <w:r w:rsidR="00AE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AE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</w:t>
      </w:r>
      <w:r w:rsidR="0035264E"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приказа возложить на заместителя председателя комитета Власова Е.Г.</w:t>
      </w:r>
    </w:p>
    <w:p w:rsidR="00282978" w:rsidRDefault="00282978" w:rsidP="00282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82978" w:rsidRDefault="00282978" w:rsidP="0028297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E6B86" w:rsidRPr="00C5492F" w:rsidRDefault="004E6B86" w:rsidP="003526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D3167D" w:rsidRPr="00C5492F" w:rsidRDefault="0035264E" w:rsidP="002F332B">
      <w:pPr>
        <w:spacing w:before="240"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</w:t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С.В.</w:t>
      </w:r>
      <w:r w:rsidR="00B6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Вылегжанин</w:t>
      </w:r>
      <w:r w:rsidR="00D3167D" w:rsidRPr="00E76B05">
        <w:rPr>
          <w:color w:val="000000" w:themeColor="text1"/>
        </w:rPr>
        <w:br w:type="page"/>
      </w:r>
    </w:p>
    <w:p w:rsidR="00D3167D" w:rsidRPr="00E76B05" w:rsidRDefault="00D3167D">
      <w:pPr>
        <w:rPr>
          <w:color w:val="000000" w:themeColor="text1"/>
        </w:rPr>
        <w:sectPr w:rsidR="00D3167D" w:rsidRPr="00E76B05" w:rsidSect="008A5F2F">
          <w:headerReference w:type="default" r:id="rId12"/>
          <w:pgSz w:w="11906" w:h="16838" w:code="9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A1274" w:rsidRPr="00E76B05" w:rsidRDefault="00E10735" w:rsidP="003A12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Утвержден</w:t>
      </w:r>
      <w:r w:rsidR="003A1274" w:rsidRPr="00E76B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3A1274" w:rsidRPr="00E76B05" w:rsidRDefault="00E10735" w:rsidP="003A12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приказ</w:t>
      </w:r>
    </w:p>
    <w:p w:rsidR="003A1274" w:rsidRPr="00E76B05" w:rsidRDefault="003A1274" w:rsidP="003A12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6B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Комитета по здравоохранению </w:t>
      </w:r>
    </w:p>
    <w:p w:rsidR="003A1274" w:rsidRPr="00E76B05" w:rsidRDefault="003A1274" w:rsidP="003A12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6B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Ленинградской области</w:t>
      </w:r>
    </w:p>
    <w:p w:rsidR="003A1274" w:rsidRDefault="003A1274" w:rsidP="003A12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6B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________ № ________</w:t>
      </w:r>
    </w:p>
    <w:p w:rsidR="00E10735" w:rsidRPr="00E76B05" w:rsidRDefault="00E10735" w:rsidP="003A12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(приложение)</w:t>
      </w:r>
    </w:p>
    <w:p w:rsidR="003A1274" w:rsidRPr="00E76B05" w:rsidRDefault="003A1274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3A1274" w:rsidRPr="00E76B05" w:rsidRDefault="003A1274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3A1274" w:rsidRPr="00E76B05" w:rsidRDefault="003A1274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3A1274" w:rsidRPr="00E76B05" w:rsidRDefault="003A1274" w:rsidP="00BF4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>ПЕРЕЧЕНЬ</w:t>
      </w: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>ОТДЕЛЬНЫХ ВИДОВ ТОВАРОВ, РА</w:t>
      </w:r>
      <w:r w:rsidR="007E0B9E">
        <w:rPr>
          <w:rFonts w:ascii="Calibri" w:hAnsi="Calibri" w:cs="Calibri"/>
          <w:b/>
          <w:bCs/>
          <w:color w:val="000000" w:themeColor="text1"/>
        </w:rPr>
        <w:t>БОТ, УСЛУГ, ИХ ПОТРЕБИТЕЛЬСКИЕ</w:t>
      </w: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>СВОЙСТВ</w:t>
      </w:r>
      <w:r w:rsidR="007E0B9E">
        <w:rPr>
          <w:rFonts w:ascii="Calibri" w:hAnsi="Calibri" w:cs="Calibri"/>
          <w:b/>
          <w:bCs/>
          <w:color w:val="000000" w:themeColor="text1"/>
        </w:rPr>
        <w:t>А (В ТОМ ЧИСЛЕ КАЧЕСТВО) И ИНЫЕ</w:t>
      </w:r>
      <w:r w:rsidRPr="00451582">
        <w:rPr>
          <w:rFonts w:ascii="Calibri" w:hAnsi="Calibri" w:cs="Calibri"/>
          <w:b/>
          <w:bCs/>
          <w:color w:val="000000" w:themeColor="text1"/>
        </w:rPr>
        <w:t xml:space="preserve"> ХАРАКТЕРИСТИК</w:t>
      </w:r>
      <w:r w:rsidR="007E0B9E">
        <w:rPr>
          <w:rFonts w:ascii="Calibri" w:hAnsi="Calibri" w:cs="Calibri"/>
          <w:b/>
          <w:bCs/>
          <w:color w:val="000000" w:themeColor="text1"/>
        </w:rPr>
        <w:t>И</w:t>
      </w: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>(В ТОМ ЧИСЛЕ ПРЕДЕЛЬНЫЕ ЦЕНЫ ТОВАРОВ, РАБОТ, УСЛУГ),</w:t>
      </w: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>ЗАКУПАЕМЫХ ПОДВЕДОМСТВЕННЫ</w:t>
      </w:r>
      <w:r w:rsidR="00553E44" w:rsidRPr="00451582">
        <w:rPr>
          <w:rFonts w:ascii="Calibri" w:hAnsi="Calibri" w:cs="Calibri"/>
          <w:b/>
          <w:bCs/>
          <w:color w:val="000000" w:themeColor="text1"/>
        </w:rPr>
        <w:t xml:space="preserve">МИ КОМИТЕТУ ПО </w:t>
      </w:r>
      <w:r w:rsidR="00553E44" w:rsidRPr="00451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53E44" w:rsidRPr="00451582">
        <w:rPr>
          <w:rFonts w:ascii="Calibri" w:hAnsi="Calibri" w:cs="Calibri"/>
          <w:b/>
          <w:bCs/>
          <w:color w:val="000000" w:themeColor="text1"/>
        </w:rPr>
        <w:t>ЗДРАВООХРАНЕНИЮ</w:t>
      </w:r>
    </w:p>
    <w:p w:rsidR="00E75FE3" w:rsidRPr="00451582" w:rsidRDefault="00D3167D" w:rsidP="00E75F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>ЛЕНИНГРАДСКОЙ ОБЛАСТИ КАЗЕННЫМИ</w:t>
      </w:r>
      <w:r w:rsidR="00E75FE3" w:rsidRPr="00451582">
        <w:rPr>
          <w:rFonts w:ascii="Calibri" w:hAnsi="Calibri" w:cs="Calibri"/>
          <w:b/>
          <w:bCs/>
          <w:color w:val="000000" w:themeColor="text1"/>
        </w:rPr>
        <w:t>,</w:t>
      </w:r>
    </w:p>
    <w:p w:rsidR="00E75FE3" w:rsidRPr="00451582" w:rsidRDefault="00E75FE3" w:rsidP="00E75F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451582">
        <w:rPr>
          <w:rFonts w:ascii="Calibri" w:hAnsi="Calibri" w:cs="Calibri"/>
          <w:b/>
          <w:bCs/>
          <w:color w:val="000000" w:themeColor="text1"/>
        </w:rPr>
        <w:t xml:space="preserve"> БЮДЖЕТНЫМИ УЧРЕЖДЕНИЯМИ И ГОСУДАРСТВЕННЫМИ УНИТАРНЫМИ ПРЕДПРИЯТИЯМИ </w:t>
      </w: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D3167D" w:rsidRPr="00451582" w:rsidRDefault="00D3167D" w:rsidP="00D316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 w:themeColor="text1"/>
        </w:rPr>
      </w:pPr>
    </w:p>
    <w:tbl>
      <w:tblPr>
        <w:tblW w:w="156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757"/>
        <w:gridCol w:w="769"/>
        <w:gridCol w:w="794"/>
        <w:gridCol w:w="2324"/>
        <w:gridCol w:w="2381"/>
        <w:gridCol w:w="2033"/>
        <w:gridCol w:w="2268"/>
        <w:gridCol w:w="1134"/>
        <w:gridCol w:w="794"/>
      </w:tblGrid>
      <w:tr w:rsidR="00E76B05" w:rsidRPr="00451582" w:rsidTr="00B068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Код по ОКПД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Наименование отдельного вида товаров, работ,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Единица измерения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 (далее - обязательный перечень)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Требования к потребительским свойствам (в том числе качеству) и иным характеристикам, утвержденные комитетом </w:t>
            </w:r>
            <w:r w:rsidR="00476D8A" w:rsidRPr="00451582">
              <w:rPr>
                <w:rFonts w:ascii="Calibri" w:hAnsi="Calibri" w:cs="Calibri"/>
                <w:color w:val="000000" w:themeColor="text1"/>
              </w:rPr>
              <w:t xml:space="preserve">по здравоохранению </w:t>
            </w:r>
            <w:r w:rsidRPr="00451582">
              <w:rPr>
                <w:rFonts w:ascii="Calibri" w:hAnsi="Calibri" w:cs="Calibri"/>
                <w:color w:val="000000" w:themeColor="text1"/>
              </w:rPr>
              <w:t>Ленинградской области (далее - комитет)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код 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характеристика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значение характеристики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обоснование отклонения значения характеристики от определенного в обязательном перечне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функциональное назначение</w:t>
            </w:r>
          </w:p>
        </w:tc>
      </w:tr>
      <w:tr w:rsidR="00E76B05" w:rsidRPr="00451582" w:rsidTr="00B068CF">
        <w:tc>
          <w:tcPr>
            <w:tcW w:w="15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A" w:rsidRPr="00451582" w:rsidRDefault="00D3167D" w:rsidP="00BF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Отдельные виды товаров, работ, услуг, включенные в обязательный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</w:t>
            </w:r>
            <w:r w:rsidR="00BF41CA" w:rsidRPr="00451582">
              <w:rPr>
                <w:rFonts w:ascii="Calibri" w:hAnsi="Calibri" w:cs="Calibri"/>
                <w:color w:val="000000" w:themeColor="text1"/>
              </w:rPr>
              <w:t>енными</w:t>
            </w:r>
            <w:r w:rsidR="00BF41CA" w:rsidRPr="0045158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BF41CA" w:rsidRPr="00451582">
              <w:rPr>
                <w:rFonts w:ascii="Calibri" w:hAnsi="Calibri" w:cs="Calibri"/>
                <w:color w:val="000000" w:themeColor="text1"/>
              </w:rPr>
              <w:t>учреждениями,</w:t>
            </w:r>
          </w:p>
          <w:p w:rsidR="00BF41CA" w:rsidRPr="00451582" w:rsidRDefault="00BF41CA" w:rsidP="00BF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 бюджетными учреждениями и государственными унитарными предприятиями Ленинградской области</w:t>
            </w:r>
          </w:p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 отдельными видам товаров, работ, услуг (в том числе предельные цены товаров, работ, услуг), утвержденные постановлением Правительства Ленинградской области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32.20.11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Аппаратура передающая для радиосвязи, радиовещания и телевидения. П</w:t>
            </w:r>
            <w:r w:rsidR="00DB544A">
              <w:rPr>
                <w:rFonts w:ascii="Calibri" w:hAnsi="Calibri" w:cs="Calibri"/>
                <w:color w:val="000000" w:themeColor="text1"/>
              </w:rPr>
              <w:t>ояснения по требуемой продукции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796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определена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B544A" w:rsidP="00D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Руководитель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подведомственного учреждения</w:t>
            </w:r>
            <w:r w:rsidR="00BF41CA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телефон/смартфон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поддерживаемые стандарты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GSM 900/1800/1900 МГц; допустимо 3G, 4G, LTE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менее 72 часов в режиме ожидания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метод управления (сенсорный/кнопочный)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сенсорный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количество SIM-карт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наличие модулей и интерфейсов (Wi-Fi, Bluetooth, USB, GPS)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 любое соотношение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"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Руководители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"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lastRenderedPageBreak/>
              <w:t>руководитель или заместитель руководителя государственного органа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15000,0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5000,0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12000,00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36.11.11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Мебель для сидения </w:t>
            </w:r>
            <w:r w:rsidR="00D3167D" w:rsidRPr="00451582">
              <w:rPr>
                <w:rFonts w:ascii="Calibri" w:hAnsi="Calibri" w:cs="Calibri"/>
                <w:color w:val="000000" w:themeColor="text1"/>
              </w:rPr>
              <w:t>с металлическим каркасом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материал (металл), обивочные материалы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должность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"Руководители"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lastRenderedPageBreak/>
              <w:t>иные должности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предельное значение - искусственная кожа, возможные значения: искусственная кожа, мебельный (искусственный) мех, искусственная замша (микрофибра), ткань, нетканые материалы;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"Обеспечивающие специалисты":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предельное значение - ткань; возможное значение: нетканые материалы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материал (металл), 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Руководитель, заместитель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D3203E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предельное значение - искусственная кожа, мебельный (искусственный) мех,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заместители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lastRenderedPageBreak/>
              <w:t>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8000,0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D471E5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36.11.12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Мебель для сидения</w:t>
            </w:r>
            <w:r w:rsidR="00D3167D" w:rsidRPr="00451582">
              <w:rPr>
                <w:rFonts w:ascii="Calibri" w:hAnsi="Calibri" w:cs="Calibri"/>
                <w:color w:val="000000" w:themeColor="text1"/>
              </w:rPr>
              <w:t xml:space="preserve"> с деревянным каркасом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материал (вид древесины)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должность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"Руководители":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Руководитель или заместитель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руководителя государственного органа, руководитель (заместитель руководителя) структурного подразделения государственного, иные должности;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"Специалисты",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"Обеспечивающие специалисты":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предельное значение - МДФ, ДСП и иные материалы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Руководитель, 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EB7CAC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>: предельное значение - МДФ, ДСП и иные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обивочные материалы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должность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lastRenderedPageBreak/>
              <w:t>"Руководители":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предельное значение - искусственная кожа, возможные значения: искусственная кожа, мебельный (искусственный) мех, искусственная замша (микрофибра), ткань, нетканые материалы;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"Обеспечивающие специалисты":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предельное значение - ткань; возможное значение: нетканые материалы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 xml:space="preserve">обивочные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lastRenderedPageBreak/>
              <w:t xml:space="preserve">Руководитель,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lastRenderedPageBreak/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EB7CAC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>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6000,0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подведомственного учреждения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4000,0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</w:t>
            </w:r>
            <w:r w:rsidR="00EB151A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подведомственных учреждений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2000,0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Мебель деревянная для офисов, административных помещений,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796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материал (вид древесины)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должность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"Руководители":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 xml:space="preserve">Руководитель или заместитель руководителя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lastRenderedPageBreak/>
              <w:t>государственного органа, руководитель (заместитель руководителя) структурного подразделения государственного</w:t>
            </w:r>
            <w:r w:rsidR="00D03B8C" w:rsidRPr="00451582">
              <w:rPr>
                <w:rFonts w:ascii="Calibri" w:hAnsi="Calibri" w:cs="Calibri"/>
                <w:i/>
                <w:color w:val="000000" w:themeColor="text1"/>
              </w:rPr>
              <w:t xml:space="preserve"> органа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"Специалисты",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"Обеспечивающие специалисты":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предельное значение - МДФ, ДСП и иные материалы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Руководитель, заместители руководителя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подведомственного учреждения,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 xml:space="preserve">иные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lastRenderedPageBreak/>
              <w:t>должности подведомственных учреждений</w:t>
            </w:r>
            <w:r w:rsidR="00EB151A"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B151A" w:rsidRPr="00451582">
              <w:rPr>
                <w:rFonts w:ascii="Calibri" w:hAnsi="Calibri" w:cs="Calibri"/>
                <w:i/>
                <w:color w:val="000000" w:themeColor="text1"/>
              </w:rPr>
              <w:t>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>: предельное значение - МДФ, ДСП и иные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Высота не менее 740 мм, ширина не менее 1200 мм, глубина не менее 600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30000,0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11500,0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 xml:space="preserve">иные должности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lastRenderedPageBreak/>
              <w:t>подведомственных учреждений</w:t>
            </w:r>
            <w:r w:rsidR="000238FE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Шкаф для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Высота не менее 1800 мм, ширина не менее 700 мм, глубина не менее 500 мм, наличие продольной штанги и одной полки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16000,0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9500,0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0238FE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Шкаф для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Высота не менее 1990 мм, ширина не менее 750 мм, глубина не менее 460 мм, количество полок не менее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Руководитель подведомственного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lastRenderedPageBreak/>
              <w:t>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16000,0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9500,0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0238FE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9500</w:t>
            </w:r>
            <w:r w:rsidRPr="00451582">
              <w:rPr>
                <w:rFonts w:ascii="Calibri" w:hAnsi="Calibri" w:cs="Calibri"/>
                <w:color w:val="000000" w:themeColor="text1"/>
              </w:rPr>
              <w:t>,</w:t>
            </w:r>
            <w:r w:rsidRPr="006D0E9B"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Тумба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Высота не менее 500 мм, ширина не менее 400 мм, глубина не менее 450 мм, количество ящиков 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7000,0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A44C24"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44C24" w:rsidRPr="00451582">
              <w:rPr>
                <w:rFonts w:ascii="Calibri" w:hAnsi="Calibri" w:cs="Calibri"/>
                <w:i/>
                <w:color w:val="000000" w:themeColor="text1"/>
              </w:rPr>
              <w:t>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Шкаф 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Высота не менее 900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мм, ширина не менее 850 мм, глубина не менее 450 мм, количество полок 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20000,0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7C65CA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Шкаф 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Высота не менее 1000 мм, ширина не менее 850 мм, глубина не менее 450 мм, количество полок 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20000,0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 xml:space="preserve">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12000,0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F535DB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Стол приставной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Высота не менее 740 мм, ширина не менее 1000 мм, глубина не менее 600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Руководитель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25000,0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заместители руководителя подведомственного учреждения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</w:t>
            </w:r>
            <w:r w:rsidR="00796B65" w:rsidRPr="00451582">
              <w:rPr>
                <w:rFonts w:ascii="Calibri" w:hAnsi="Calibri" w:cs="Calibri"/>
                <w:i/>
                <w:color w:val="000000" w:themeColor="text1"/>
              </w:rPr>
              <w:t xml:space="preserve"> прочего персонала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-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15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Дополнительный перечень отдельных видов товар</w:t>
            </w:r>
            <w:r w:rsidR="003B0E5F">
              <w:rPr>
                <w:rFonts w:ascii="Calibri" w:hAnsi="Calibri" w:cs="Calibri"/>
                <w:color w:val="000000" w:themeColor="text1"/>
              </w:rPr>
              <w:t>ов, работ, услуг, определенный К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омитетом </w:t>
            </w:r>
            <w:r w:rsidR="00476D8A" w:rsidRPr="00451582">
              <w:rPr>
                <w:rFonts w:ascii="Calibri" w:hAnsi="Calibri" w:cs="Calibri"/>
                <w:color w:val="000000" w:themeColor="text1"/>
              </w:rPr>
              <w:t xml:space="preserve">по здравоохранению </w:t>
            </w:r>
            <w:r w:rsidRPr="00451582">
              <w:rPr>
                <w:rFonts w:ascii="Calibri" w:hAnsi="Calibri" w:cs="Calibri"/>
                <w:color w:val="000000" w:themeColor="text1"/>
              </w:rPr>
              <w:t>Ленинградской области</w:t>
            </w: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Компьютеры портативные массой не более 10 кг, такие как ноутбуки, планшетные компьютеры,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39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дюйм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определены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8A" w:rsidRPr="00451582" w:rsidRDefault="00835E8A" w:rsidP="009E2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b/>
                <w:color w:val="000000" w:themeColor="text1"/>
              </w:rPr>
              <w:t>"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Руководители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"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="00766A3F" w:rsidRPr="00451582">
              <w:rPr>
                <w:rFonts w:ascii="Calibri" w:hAnsi="Calibri" w:cs="Calibri"/>
                <w:color w:val="000000" w:themeColor="text1"/>
              </w:rPr>
              <w:t>(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руководитель государственного 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rPr>
          <w:trHeight w:val="26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размер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7"-18";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 любое соотношение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килограмм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 5 кг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кол-во ядер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менее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2931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гигагерц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2 ГГц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2553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гигабайт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2 до 8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500 Гб до 1 Тб (ноутбук); от 16 Гб (планшет)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 любое соотношение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наличие модулей Wi-Fi, Bluetooth, поддержки 3G (UMTS) для планшетов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обязательно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 любой тип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час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менее 4 часов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лицензионная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Ноутбук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50000,0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Планшет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30000,0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26.20.15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определены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ED" w:rsidRPr="00451582" w:rsidRDefault="007A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должность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"Руководители":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,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(советники)";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"Специалисты",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="002638A8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"Обеспечивающие специалисты" и </w:t>
            </w:r>
            <w:r w:rsidR="002638A8" w:rsidRPr="00451582">
              <w:rPr>
                <w:rFonts w:ascii="Calibri" w:hAnsi="Calibri" w:cs="Calibri"/>
                <w:i/>
                <w:color w:val="000000" w:themeColor="text1"/>
              </w:rPr>
              <w:t>иные должности подведомственных учреждений прочего персонала*</w:t>
            </w:r>
          </w:p>
          <w:p w:rsidR="002638A8" w:rsidRPr="00451582" w:rsidRDefault="00263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</w:p>
          <w:p w:rsidR="002638A8" w:rsidRPr="00451582" w:rsidRDefault="002638A8" w:rsidP="00263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i/>
                <w:color w:val="000000" w:themeColor="text1"/>
              </w:rPr>
              <w:t>*</w:t>
            </w:r>
            <w:r w:rsidRPr="00451582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сот</w:t>
            </w:r>
            <w:r w:rsidR="009A134D" w:rsidRPr="00451582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рудника</w:t>
            </w:r>
            <w:r w:rsidRPr="00451582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м</w:t>
            </w:r>
            <w:r w:rsidR="009A134D" w:rsidRPr="00451582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 xml:space="preserve"> необходимым для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(моноблок/системный блок и монитор)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моноблок/системный блок (за исключением сервера) и монитор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дюйм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размер экрана/монитора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19"-27"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кол-во ядер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менее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2931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гигагерц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2,5 ГГц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2553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гигабайт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4 до 16 Гб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2553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гигаба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йт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от 120 Гб до 500 Гб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(SSD), от 500 Гб до 2 Тб (HDD)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SSD или HDD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 любой тип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лицензионная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допустимо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 w:rsidP="00970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Моноблок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50000,0</w:t>
            </w:r>
            <w:r w:rsidRPr="00451582">
              <w:rPr>
                <w:rFonts w:ascii="Calibri" w:hAnsi="Calibri" w:cs="Calibri"/>
                <w:color w:val="000000" w:themeColor="text1"/>
              </w:rPr>
              <w:t>;</w:t>
            </w:r>
            <w:r w:rsidR="00970A31" w:rsidRPr="00451582">
              <w:rPr>
                <w:rFonts w:ascii="Calibri" w:hAnsi="Calibri" w:cs="Calibri"/>
                <w:color w:val="000000" w:themeColor="text1"/>
              </w:rPr>
              <w:t>компьюте</w:t>
            </w:r>
            <w:r w:rsidR="00766A3F" w:rsidRPr="00451582">
              <w:rPr>
                <w:rFonts w:ascii="Calibri" w:hAnsi="Calibri" w:cs="Calibri"/>
                <w:color w:val="000000" w:themeColor="text1"/>
              </w:rPr>
              <w:t>р (</w:t>
            </w:r>
            <w:r w:rsidR="00970A31" w:rsidRPr="00451582">
              <w:rPr>
                <w:rFonts w:ascii="Calibri" w:hAnsi="Calibri" w:cs="Calibri"/>
                <w:color w:val="000000" w:themeColor="text1"/>
              </w:rPr>
              <w:t>системный блок,монитор</w:t>
            </w:r>
            <w:r w:rsidRPr="00451582">
              <w:rPr>
                <w:rFonts w:ascii="Calibri" w:hAnsi="Calibri" w:cs="Calibri"/>
                <w:color w:val="000000" w:themeColor="text1"/>
              </w:rPr>
              <w:t>,</w:t>
            </w:r>
            <w:r w:rsidR="00970A31" w:rsidRPr="00451582">
              <w:rPr>
                <w:rFonts w:ascii="Calibri" w:hAnsi="Calibri" w:cs="Calibri"/>
                <w:color w:val="000000" w:themeColor="text1"/>
              </w:rPr>
              <w:t xml:space="preserve">клавиатура,мышь) не более </w:t>
            </w:r>
            <w:r w:rsidR="00970A31" w:rsidRPr="00451582">
              <w:rPr>
                <w:rFonts w:ascii="Calibri" w:hAnsi="Calibri" w:cs="Calibri"/>
                <w:b/>
                <w:color w:val="000000" w:themeColor="text1"/>
              </w:rPr>
              <w:t>5000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0</w:t>
            </w:r>
            <w:r w:rsidR="00970A31" w:rsidRPr="00451582">
              <w:rPr>
                <w:rFonts w:ascii="Calibri" w:hAnsi="Calibri" w:cs="Calibri"/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26.20.16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определены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C" w:rsidRPr="00451582" w:rsidRDefault="002638A8" w:rsidP="00DE28C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E28CC" w:rsidRPr="00451582">
              <w:rPr>
                <w:rFonts w:ascii="Calibri" w:hAnsi="Calibri" w:cs="Calibri"/>
                <w:color w:val="000000" w:themeColor="text1"/>
              </w:rPr>
              <w:t xml:space="preserve">должность категории </w:t>
            </w:r>
            <w:r w:rsidR="00DE28CC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"Руководители":</w:t>
            </w:r>
            <w:r w:rsidR="00DE28CC" w:rsidRPr="0045158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E28CC" w:rsidRPr="00451582">
              <w:rPr>
                <w:rFonts w:ascii="Calibri" w:hAnsi="Calibri" w:cs="Calibri"/>
                <w:i/>
                <w:color w:val="000000" w:themeColor="text1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</w:t>
            </w:r>
            <w:r w:rsidR="00DE28CC" w:rsidRPr="00451582">
              <w:rPr>
                <w:rFonts w:ascii="Calibri" w:hAnsi="Calibri" w:cs="Calibri"/>
                <w:color w:val="000000" w:themeColor="text1"/>
              </w:rPr>
              <w:t>,</w:t>
            </w:r>
            <w:r w:rsidR="0023496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E28CC" w:rsidRPr="00451582">
              <w:rPr>
                <w:rFonts w:ascii="Calibri" w:hAnsi="Calibri" w:cs="Calibri"/>
                <w:color w:val="000000" w:themeColor="text1"/>
              </w:rPr>
              <w:t xml:space="preserve">должности категории </w:t>
            </w:r>
            <w:r w:rsidR="00DE28CC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"Помощники (советники)";</w:t>
            </w:r>
            <w:r w:rsidR="00DE28CC"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="00DE28CC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"Специалисты",</w:t>
            </w:r>
            <w:r w:rsidR="00DE28CC" w:rsidRPr="00451582">
              <w:rPr>
                <w:rFonts w:ascii="Calibri" w:hAnsi="Calibri" w:cs="Calibri"/>
                <w:color w:val="000000" w:themeColor="text1"/>
              </w:rPr>
              <w:t xml:space="preserve"> должности категории </w:t>
            </w:r>
            <w:r w:rsidR="00DE28CC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"Обеспечивающие </w:t>
            </w:r>
            <w:r w:rsidR="00276CFB"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>специалисты"*</w:t>
            </w:r>
          </w:p>
          <w:p w:rsidR="00276CFB" w:rsidRPr="00451582" w:rsidRDefault="00276CFB" w:rsidP="00DE28C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i/>
                <w:color w:val="000000" w:themeColor="text1"/>
              </w:rPr>
              <w:t>*</w:t>
            </w:r>
            <w:r w:rsidRPr="00451582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сотрудникам необходимым для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метод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принтер, </w:t>
            </w:r>
            <w:r w:rsidRPr="00451582">
              <w:rPr>
                <w:rFonts w:ascii="Calibri" w:hAnsi="Calibri" w:cs="Calibri"/>
                <w:color w:val="000000" w:themeColor="text1"/>
              </w:rPr>
              <w:lastRenderedPageBreak/>
              <w:t>многофункциональное устройство (МФУ)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лазерный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разрешение сканирования (МФУ)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от 600 x 600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цветность (цветной/черно-белый)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цветной и черно-белый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A4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скорость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для принтера не менее 15 стр./мин.; для МФУ не менее 25 стр./мин. (ч/б), не менее 15 стр./мин. (цветной)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скорость сканирования (для МФУ)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менее 15 стр./мин.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Принтер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lastRenderedPageBreak/>
              <w:t>7000,0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МФУ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18000,0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; МФУ (цветной) 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25000,0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156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E46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4</w:t>
            </w:r>
            <w:r w:rsidR="00D3167D" w:rsidRPr="00451582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29.10.22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Автомобили легковые</w:t>
            </w:r>
          </w:p>
          <w:p w:rsidR="00AB26DF" w:rsidRPr="00451582" w:rsidRDefault="00AB26DF" w:rsidP="00B0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251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лошадиная сила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определены</w:t>
            </w:r>
          </w:p>
          <w:p w:rsidR="008C122C" w:rsidRPr="00451582" w:rsidRDefault="008C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Мощность, л/с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более 160,0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796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Коробка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механическая/автоматическая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ABS, кондиционер, передние электростеклоподъемники, передние подушки безопасности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6B05" w:rsidRPr="00451582" w:rsidTr="00B068C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F" w:rsidRPr="00451582" w:rsidRDefault="0043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должность категории</w:t>
            </w:r>
            <w:r w:rsidRPr="00451582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 "Руководители</w:t>
            </w:r>
            <w:r w:rsidRPr="00451582">
              <w:rPr>
                <w:rFonts w:ascii="Calibri" w:hAnsi="Calibri" w:cs="Calibri"/>
                <w:color w:val="000000" w:themeColor="text1"/>
              </w:rPr>
              <w:t xml:space="preserve">": </w:t>
            </w:r>
            <w:r w:rsidRPr="00451582">
              <w:rPr>
                <w:rFonts w:ascii="Calibri" w:hAnsi="Calibri" w:cs="Calibri"/>
                <w:i/>
                <w:color w:val="000000" w:themeColor="text1"/>
              </w:rPr>
              <w:t>государственного органа</w:t>
            </w:r>
          </w:p>
          <w:p w:rsidR="00D3167D" w:rsidRPr="00451582" w:rsidRDefault="00AD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не более </w:t>
            </w:r>
            <w:r w:rsidR="00037C96" w:rsidRPr="00451582">
              <w:rPr>
                <w:rFonts w:ascii="Calibri" w:hAnsi="Calibri" w:cs="Calibri"/>
                <w:b/>
                <w:color w:val="000000" w:themeColor="text1"/>
              </w:rPr>
              <w:t>100</w:t>
            </w:r>
            <w:r w:rsidR="00D3167D" w:rsidRPr="00451582">
              <w:rPr>
                <w:rFonts w:ascii="Calibri" w:hAnsi="Calibri" w:cs="Calibri"/>
                <w:b/>
                <w:color w:val="000000" w:themeColor="text1"/>
              </w:rPr>
              <w:t>0000,0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7D" w:rsidRPr="00451582" w:rsidRDefault="00D3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C5492F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5.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B474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29.10.59.390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 w:rsidP="00332E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Санитарный автотранспорт легковой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лошадиная сила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Мощность, л/с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более 160,0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C549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796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Коробка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механическая/автоматическая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C5492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стандартная комплектация завода-изготовителя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B068C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 w:rsidP="00C54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1000000,0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B068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6.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29.10.30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Средства автотранспортные для перевозки 10 человек и более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лошадиная сила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определены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Мощность, л/с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более 250,0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X</w:t>
            </w:r>
          </w:p>
        </w:tc>
      </w:tr>
      <w:tr w:rsidR="000146C7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796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штука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Коробка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механическая/автоматическая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наличие дополнительного оборудования: технические средства контроля, обеспечивающие регистрацию информации о скорости и маршруте движения, прибор глобальной навигационной спутниковой системы ГЛОНАСС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146C7" w:rsidRPr="00451582" w:rsidTr="00B068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рубль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не установлена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582">
              <w:rPr>
                <w:rFonts w:ascii="Calibri" w:hAnsi="Calibri" w:cs="Calibri"/>
                <w:color w:val="000000" w:themeColor="text1"/>
              </w:rPr>
              <w:t xml:space="preserve">не более </w:t>
            </w:r>
            <w:r w:rsidRPr="00451582">
              <w:rPr>
                <w:rFonts w:ascii="Calibri" w:hAnsi="Calibri" w:cs="Calibri"/>
                <w:b/>
                <w:color w:val="000000" w:themeColor="text1"/>
              </w:rPr>
              <w:t>2000000,00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C7" w:rsidRPr="00451582" w:rsidRDefault="000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4B7722" w:rsidRPr="004B7722" w:rsidRDefault="004B7722" w:rsidP="00F7649D">
      <w:pPr>
        <w:rPr>
          <w:b/>
          <w:color w:val="000000" w:themeColor="text1"/>
        </w:rPr>
      </w:pPr>
    </w:p>
    <w:sectPr w:rsidR="004B7722" w:rsidRPr="004B7722" w:rsidSect="00F764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7D" w:rsidRDefault="00AA107D" w:rsidP="009F14C8">
      <w:pPr>
        <w:spacing w:after="0" w:line="240" w:lineRule="auto"/>
      </w:pPr>
      <w:r>
        <w:separator/>
      </w:r>
    </w:p>
  </w:endnote>
  <w:endnote w:type="continuationSeparator" w:id="0">
    <w:p w:rsidR="00AA107D" w:rsidRDefault="00AA107D" w:rsidP="009F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7D" w:rsidRDefault="00AA107D" w:rsidP="009F14C8">
      <w:pPr>
        <w:spacing w:after="0" w:line="240" w:lineRule="auto"/>
      </w:pPr>
      <w:r>
        <w:separator/>
      </w:r>
    </w:p>
  </w:footnote>
  <w:footnote w:type="continuationSeparator" w:id="0">
    <w:p w:rsidR="00AA107D" w:rsidRDefault="00AA107D" w:rsidP="009F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483370"/>
      <w:docPartObj>
        <w:docPartGallery w:val="Page Numbers (Top of Page)"/>
        <w:docPartUnique/>
      </w:docPartObj>
    </w:sdtPr>
    <w:sdtEndPr/>
    <w:sdtContent>
      <w:p w:rsidR="002F6B63" w:rsidRDefault="002F6B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36">
          <w:rPr>
            <w:noProof/>
          </w:rPr>
          <w:t>19</w:t>
        </w:r>
        <w:r>
          <w:fldChar w:fldCharType="end"/>
        </w:r>
      </w:p>
    </w:sdtContent>
  </w:sdt>
  <w:p w:rsidR="009F14C8" w:rsidRDefault="009F14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60"/>
    <w:rsid w:val="000146C7"/>
    <w:rsid w:val="00021AAA"/>
    <w:rsid w:val="000238FE"/>
    <w:rsid w:val="00037C96"/>
    <w:rsid w:val="00050D6F"/>
    <w:rsid w:val="000810C4"/>
    <w:rsid w:val="0008125A"/>
    <w:rsid w:val="00087EC1"/>
    <w:rsid w:val="000A4287"/>
    <w:rsid w:val="00101565"/>
    <w:rsid w:val="00126B60"/>
    <w:rsid w:val="00147931"/>
    <w:rsid w:val="001A4049"/>
    <w:rsid w:val="00234963"/>
    <w:rsid w:val="00242683"/>
    <w:rsid w:val="002523C5"/>
    <w:rsid w:val="002638A8"/>
    <w:rsid w:val="00276CFB"/>
    <w:rsid w:val="00282978"/>
    <w:rsid w:val="00286332"/>
    <w:rsid w:val="002958D1"/>
    <w:rsid w:val="002F332B"/>
    <w:rsid w:val="002F6B63"/>
    <w:rsid w:val="003306B4"/>
    <w:rsid w:val="00332EF7"/>
    <w:rsid w:val="0035264E"/>
    <w:rsid w:val="00362802"/>
    <w:rsid w:val="00393C03"/>
    <w:rsid w:val="003A1274"/>
    <w:rsid w:val="003B0E5F"/>
    <w:rsid w:val="003D12FA"/>
    <w:rsid w:val="003F5404"/>
    <w:rsid w:val="003F5A6F"/>
    <w:rsid w:val="004120E1"/>
    <w:rsid w:val="004345CF"/>
    <w:rsid w:val="004346F3"/>
    <w:rsid w:val="00451582"/>
    <w:rsid w:val="00476D8A"/>
    <w:rsid w:val="004960BD"/>
    <w:rsid w:val="004A1324"/>
    <w:rsid w:val="004B7722"/>
    <w:rsid w:val="004D523C"/>
    <w:rsid w:val="004E4C36"/>
    <w:rsid w:val="004E6AA3"/>
    <w:rsid w:val="004E6B86"/>
    <w:rsid w:val="005274A2"/>
    <w:rsid w:val="00544C90"/>
    <w:rsid w:val="00553E44"/>
    <w:rsid w:val="00555501"/>
    <w:rsid w:val="00573639"/>
    <w:rsid w:val="00574B7B"/>
    <w:rsid w:val="00587086"/>
    <w:rsid w:val="005A2D74"/>
    <w:rsid w:val="005B71F0"/>
    <w:rsid w:val="005D1469"/>
    <w:rsid w:val="005E6D64"/>
    <w:rsid w:val="00636DF4"/>
    <w:rsid w:val="00663118"/>
    <w:rsid w:val="00675E6F"/>
    <w:rsid w:val="006D0E9B"/>
    <w:rsid w:val="007025A2"/>
    <w:rsid w:val="00744FA7"/>
    <w:rsid w:val="00760513"/>
    <w:rsid w:val="00766A3F"/>
    <w:rsid w:val="00771C07"/>
    <w:rsid w:val="00781B05"/>
    <w:rsid w:val="00796B65"/>
    <w:rsid w:val="007A13ED"/>
    <w:rsid w:val="007A2BE1"/>
    <w:rsid w:val="007B73FB"/>
    <w:rsid w:val="007C2499"/>
    <w:rsid w:val="007C65CA"/>
    <w:rsid w:val="007E0B9E"/>
    <w:rsid w:val="007F1C56"/>
    <w:rsid w:val="0081346E"/>
    <w:rsid w:val="00815F15"/>
    <w:rsid w:val="00835E8A"/>
    <w:rsid w:val="00847438"/>
    <w:rsid w:val="008555A5"/>
    <w:rsid w:val="008703AA"/>
    <w:rsid w:val="00871766"/>
    <w:rsid w:val="00882262"/>
    <w:rsid w:val="00892508"/>
    <w:rsid w:val="008A258C"/>
    <w:rsid w:val="008A4C30"/>
    <w:rsid w:val="008A5F2F"/>
    <w:rsid w:val="008B685D"/>
    <w:rsid w:val="008C122C"/>
    <w:rsid w:val="008D315C"/>
    <w:rsid w:val="008F6D7F"/>
    <w:rsid w:val="0090737A"/>
    <w:rsid w:val="00970A31"/>
    <w:rsid w:val="009A134D"/>
    <w:rsid w:val="009C1A44"/>
    <w:rsid w:val="009E0800"/>
    <w:rsid w:val="009E21DC"/>
    <w:rsid w:val="009F14C8"/>
    <w:rsid w:val="00A1388D"/>
    <w:rsid w:val="00A25F0E"/>
    <w:rsid w:val="00A35218"/>
    <w:rsid w:val="00A44C24"/>
    <w:rsid w:val="00A70B2A"/>
    <w:rsid w:val="00AA107D"/>
    <w:rsid w:val="00AB26DF"/>
    <w:rsid w:val="00AD194C"/>
    <w:rsid w:val="00AD3690"/>
    <w:rsid w:val="00AD5480"/>
    <w:rsid w:val="00AE1E4B"/>
    <w:rsid w:val="00AE6838"/>
    <w:rsid w:val="00AF40FC"/>
    <w:rsid w:val="00B00B86"/>
    <w:rsid w:val="00B03866"/>
    <w:rsid w:val="00B038AA"/>
    <w:rsid w:val="00B068CF"/>
    <w:rsid w:val="00B47482"/>
    <w:rsid w:val="00B60DF1"/>
    <w:rsid w:val="00B870A2"/>
    <w:rsid w:val="00BC61D0"/>
    <w:rsid w:val="00BD2532"/>
    <w:rsid w:val="00BF41CA"/>
    <w:rsid w:val="00BF571D"/>
    <w:rsid w:val="00C5492F"/>
    <w:rsid w:val="00C57839"/>
    <w:rsid w:val="00C82C1A"/>
    <w:rsid w:val="00CA672B"/>
    <w:rsid w:val="00CB16AE"/>
    <w:rsid w:val="00CD3965"/>
    <w:rsid w:val="00CF4B1C"/>
    <w:rsid w:val="00D03B8C"/>
    <w:rsid w:val="00D21DA3"/>
    <w:rsid w:val="00D3167D"/>
    <w:rsid w:val="00D3203E"/>
    <w:rsid w:val="00D471E5"/>
    <w:rsid w:val="00D513D8"/>
    <w:rsid w:val="00D51D55"/>
    <w:rsid w:val="00D57762"/>
    <w:rsid w:val="00DB544A"/>
    <w:rsid w:val="00DE28CC"/>
    <w:rsid w:val="00E051D8"/>
    <w:rsid w:val="00E10735"/>
    <w:rsid w:val="00E469AD"/>
    <w:rsid w:val="00E72ED1"/>
    <w:rsid w:val="00E730A8"/>
    <w:rsid w:val="00E75FE3"/>
    <w:rsid w:val="00E76B05"/>
    <w:rsid w:val="00E966CE"/>
    <w:rsid w:val="00EA249F"/>
    <w:rsid w:val="00EB151A"/>
    <w:rsid w:val="00EB7CAC"/>
    <w:rsid w:val="00EF16CC"/>
    <w:rsid w:val="00F25833"/>
    <w:rsid w:val="00F535DB"/>
    <w:rsid w:val="00F7649D"/>
    <w:rsid w:val="00F94875"/>
    <w:rsid w:val="00FD392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7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C8"/>
  </w:style>
  <w:style w:type="paragraph" w:styleId="a8">
    <w:name w:val="footer"/>
    <w:basedOn w:val="a"/>
    <w:link w:val="a9"/>
    <w:uiPriority w:val="99"/>
    <w:unhideWhenUsed/>
    <w:rsid w:val="009F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7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C8"/>
  </w:style>
  <w:style w:type="paragraph" w:styleId="a8">
    <w:name w:val="footer"/>
    <w:basedOn w:val="a"/>
    <w:link w:val="a9"/>
    <w:uiPriority w:val="99"/>
    <w:unhideWhenUsed/>
    <w:rsid w:val="009F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0C2ED1D4B6DAE9603EF878D3E58ED1FCFAA1FA67D6176F41189CEF8327C073BE690F1r0UC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F096983E58ED1CCAA21EAE7C6176F41189CEF8327C073BE690F10A51D0D8rAU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F096983E58ED1CC5AE1BAB756176F41189CEF8327C073BE690F10A51D0D8rAU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20C2ED1D4B6DAE9603F096983E58ED1CCBA31FAF756176F41189CEF8327C073BE690F10A51D0DBrAU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9965-1A3B-4442-83E0-EC6939EE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19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Кузьмина</dc:creator>
  <cp:keywords/>
  <dc:description/>
  <cp:lastModifiedBy>Юлия Олеговна Орешкова</cp:lastModifiedBy>
  <cp:revision>147</cp:revision>
  <cp:lastPrinted>2017-12-27T12:38:00Z</cp:lastPrinted>
  <dcterms:created xsi:type="dcterms:W3CDTF">2017-11-01T07:57:00Z</dcterms:created>
  <dcterms:modified xsi:type="dcterms:W3CDTF">2017-12-28T13:27:00Z</dcterms:modified>
</cp:coreProperties>
</file>