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9B" w:rsidRDefault="000D0C49" w:rsidP="00325DA1">
      <w:pPr>
        <w:pStyle w:val="a3"/>
        <w:spacing w:before="0" w:beforeAutospacing="0" w:after="0" w:afterAutospacing="0"/>
        <w:ind w:left="-567" w:firstLine="709"/>
        <w:jc w:val="right"/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 xml:space="preserve"> </w:t>
      </w:r>
      <w:r w:rsidR="000B2FA8"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>«</w:t>
      </w:r>
      <w:r w:rsidR="00B26D9B"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>Веерное согласование</w:t>
      </w:r>
      <w:r w:rsidR="000B2FA8"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>»</w:t>
      </w:r>
      <w:r w:rsidR="00B26D9B"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 xml:space="preserve"> </w:t>
      </w:r>
    </w:p>
    <w:p w:rsidR="00B26D9B" w:rsidRDefault="00B26D9B" w:rsidP="00325DA1">
      <w:pPr>
        <w:pStyle w:val="a3"/>
        <w:spacing w:before="0" w:beforeAutospacing="0" w:after="0" w:afterAutospacing="0"/>
        <w:ind w:left="-567" w:firstLine="709"/>
        <w:jc w:val="right"/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 xml:space="preserve">________________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>А.В.Кузнецов</w:t>
      </w:r>
      <w:proofErr w:type="spellEnd"/>
    </w:p>
    <w:p w:rsidR="00B26D9B" w:rsidRDefault="00B26D9B" w:rsidP="000B2FA8">
      <w:pPr>
        <w:pStyle w:val="a3"/>
        <w:ind w:left="-567" w:firstLine="709"/>
        <w:jc w:val="right"/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>ПРОЕКТ</w:t>
      </w:r>
    </w:p>
    <w:p w:rsidR="00B26D9B" w:rsidRDefault="00B26D9B" w:rsidP="000B2FA8">
      <w:pPr>
        <w:pStyle w:val="a3"/>
        <w:ind w:left="-567" w:firstLine="709"/>
        <w:jc w:val="center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>ПРАВИТЕЛЬСТВО ЛЕНИНГРАДСКОЙ ОБЛАСТИ</w:t>
      </w:r>
    </w:p>
    <w:p w:rsidR="00B26D9B" w:rsidRDefault="00B26D9B" w:rsidP="000B2FA8">
      <w:pPr>
        <w:pStyle w:val="a3"/>
        <w:ind w:left="-567" w:firstLine="709"/>
        <w:jc w:val="center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>ПОСТАНОВЛЕНИЕ</w:t>
      </w:r>
    </w:p>
    <w:p w:rsidR="00B26D9B" w:rsidRDefault="00B26D9B" w:rsidP="000B2FA8">
      <w:pPr>
        <w:pStyle w:val="a3"/>
        <w:ind w:left="-567" w:firstLine="709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>от</w:t>
      </w:r>
      <w:r w:rsidR="000B2FA8"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 xml:space="preserve"> _____________</w:t>
      </w:r>
      <w:r w:rsidR="00925CDD"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 xml:space="preserve"> 201__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 xml:space="preserve"> г. №</w:t>
      </w:r>
      <w:r w:rsidR="000B2FA8"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 xml:space="preserve"> __</w:t>
      </w:r>
    </w:p>
    <w:p w:rsidR="00325DA1" w:rsidRDefault="00325DA1" w:rsidP="000B2FA8">
      <w:pPr>
        <w:pStyle w:val="a3"/>
        <w:spacing w:before="0" w:beforeAutospacing="0" w:after="0" w:afterAutospacing="0"/>
        <w:ind w:left="-567" w:firstLine="709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 xml:space="preserve">Об утверждении положения о комитете по внешним связям </w:t>
      </w:r>
    </w:p>
    <w:p w:rsidR="00325DA1" w:rsidRDefault="00325DA1" w:rsidP="000B2FA8">
      <w:pPr>
        <w:pStyle w:val="a3"/>
        <w:spacing w:before="0" w:beforeAutospacing="0" w:after="0" w:afterAutospacing="0"/>
        <w:ind w:left="-567" w:firstLine="709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 xml:space="preserve">Ленинградской области и признании </w:t>
      </w:r>
      <w:proofErr w:type="gramStart"/>
      <w:r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>утратившими</w:t>
      </w:r>
      <w:proofErr w:type="gramEnd"/>
      <w:r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 xml:space="preserve"> силу </w:t>
      </w:r>
    </w:p>
    <w:p w:rsidR="00325DA1" w:rsidRDefault="00325DA1" w:rsidP="00325DA1">
      <w:pPr>
        <w:pStyle w:val="a3"/>
        <w:spacing w:before="0" w:beforeAutospacing="0" w:after="0" w:afterAutospacing="0"/>
        <w:ind w:left="-567" w:firstLine="709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 xml:space="preserve">отдельных постановлений Правительства Ленинградской области </w:t>
      </w:r>
    </w:p>
    <w:p w:rsidR="00325DA1" w:rsidRPr="00325DA1" w:rsidRDefault="00325DA1" w:rsidP="00325DA1">
      <w:pPr>
        <w:pStyle w:val="a3"/>
        <w:spacing w:before="0" w:beforeAutospacing="0" w:after="0" w:afterAutospacing="0"/>
        <w:ind w:left="-567" w:firstLine="709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</w:pPr>
    </w:p>
    <w:p w:rsidR="00B26D9B" w:rsidRDefault="00B26D9B" w:rsidP="00325DA1">
      <w:pPr>
        <w:pStyle w:val="a3"/>
        <w:spacing w:before="0" w:beforeAutospacing="0" w:after="0" w:afterAutospacing="0"/>
        <w:ind w:left="-567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В соответствии со статьей 40 Устава Ленинградской области</w:t>
      </w:r>
      <w:r w:rsidR="009F28DD">
        <w:rPr>
          <w:rFonts w:ascii="Times New Roman" w:hAnsi="Times New Roman"/>
          <w:color w:val="000000" w:themeColor="text1"/>
          <w:sz w:val="26"/>
          <w:szCs w:val="26"/>
          <w:lang w:val="ru-RU"/>
        </w:rPr>
        <w:t>, в целях приведения нормативных правовых актов Ленинградской области в соответствие с действующим законодательством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Правительство Ленинградской области постановляет: </w:t>
      </w:r>
    </w:p>
    <w:p w:rsidR="009F28DD" w:rsidRDefault="009F28DD" w:rsidP="00325DA1">
      <w:pPr>
        <w:pStyle w:val="a3"/>
        <w:spacing w:before="0" w:beforeAutospacing="0" w:after="0" w:afterAutospacing="0"/>
        <w:ind w:left="-567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B26D9B" w:rsidRPr="00B26D9B" w:rsidRDefault="00B26D9B" w:rsidP="00325DA1">
      <w:pPr>
        <w:pStyle w:val="a3"/>
        <w:numPr>
          <w:ilvl w:val="0"/>
          <w:numId w:val="10"/>
        </w:numPr>
        <w:spacing w:before="0" w:beforeAutospacing="0" w:after="0" w:afterAutospacing="0"/>
        <w:ind w:left="-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26D9B">
        <w:rPr>
          <w:rFonts w:ascii="Times New Roman" w:hAnsi="Times New Roman"/>
          <w:sz w:val="26"/>
          <w:szCs w:val="26"/>
          <w:lang w:val="ru-RU"/>
        </w:rPr>
        <w:t xml:space="preserve">Утвердить положение о комитете по внешним связям Ленинградской области согласно приложению. </w:t>
      </w:r>
    </w:p>
    <w:p w:rsidR="00925CDD" w:rsidRDefault="00B26D9B" w:rsidP="00925CDD">
      <w:pPr>
        <w:pStyle w:val="a3"/>
        <w:numPr>
          <w:ilvl w:val="0"/>
          <w:numId w:val="10"/>
        </w:numPr>
        <w:spacing w:before="0" w:beforeAutospacing="0" w:after="0" w:afterAutospacing="0"/>
        <w:ind w:left="-567"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B26D9B">
        <w:rPr>
          <w:rFonts w:ascii="Times New Roman" w:hAnsi="Times New Roman"/>
          <w:sz w:val="26"/>
          <w:szCs w:val="26"/>
          <w:lang w:val="ru-RU"/>
        </w:rPr>
        <w:t>Признать утратившими силу</w:t>
      </w:r>
      <w:r w:rsidR="00925CDD">
        <w:rPr>
          <w:rFonts w:ascii="Times New Roman" w:hAnsi="Times New Roman"/>
          <w:sz w:val="26"/>
          <w:szCs w:val="26"/>
          <w:lang w:val="ru-RU"/>
        </w:rPr>
        <w:t>:</w:t>
      </w:r>
      <w:r w:rsidRPr="00B26D9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25CDD" w:rsidRDefault="00B26D9B" w:rsidP="00925CDD">
      <w:pPr>
        <w:pStyle w:val="a3"/>
        <w:spacing w:before="0" w:beforeAutospacing="0" w:after="0" w:afterAutospacing="0"/>
        <w:ind w:left="-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26D9B">
        <w:rPr>
          <w:rFonts w:ascii="Times New Roman" w:hAnsi="Times New Roman"/>
          <w:sz w:val="26"/>
          <w:szCs w:val="26"/>
          <w:lang w:val="ru-RU"/>
        </w:rPr>
        <w:t>постановление Правительства Ленинградской области от 26 марта 2008 года № 56 "Об утверждении положения о комитете по внешнеэкономическим и межрегиональным связям</w:t>
      </w:r>
      <w:r w:rsidR="00925CDD">
        <w:rPr>
          <w:rFonts w:ascii="Times New Roman" w:hAnsi="Times New Roman"/>
          <w:sz w:val="26"/>
          <w:szCs w:val="26"/>
          <w:lang w:val="ru-RU"/>
        </w:rPr>
        <w:t xml:space="preserve"> Ленинградской области»;</w:t>
      </w:r>
      <w:r w:rsidRPr="00B26D9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25CDD" w:rsidRDefault="00925CDD" w:rsidP="00925CDD">
      <w:pPr>
        <w:pStyle w:val="a3"/>
        <w:spacing w:before="0" w:beforeAutospacing="0" w:after="0" w:afterAutospacing="0"/>
        <w:ind w:left="-567"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/>
        </w:rPr>
        <w:t>пункт</w:t>
      </w:r>
      <w:r w:rsidR="00B26D9B" w:rsidRPr="00B26D9B">
        <w:rPr>
          <w:rFonts w:ascii="Times New Roman" w:hAnsi="Times New Roman"/>
          <w:sz w:val="26"/>
          <w:szCs w:val="26"/>
          <w:lang w:val="ru-RU"/>
        </w:rPr>
        <w:t xml:space="preserve"> 15 </w:t>
      </w:r>
      <w:r w:rsidR="00B26D9B" w:rsidRPr="00B26D9B">
        <w:rPr>
          <w:rFonts w:ascii="Times New Roman" w:hAnsi="Times New Roman"/>
          <w:sz w:val="26"/>
          <w:szCs w:val="26"/>
          <w:lang w:val="ru-RU" w:eastAsia="ru-RU" w:bidi="ar-SA"/>
        </w:rPr>
        <w:t>постановлени</w:t>
      </w:r>
      <w:r w:rsidR="00B26D9B" w:rsidRPr="00B26D9B">
        <w:rPr>
          <w:rFonts w:ascii="Times New Roman" w:hAnsi="Times New Roman"/>
          <w:sz w:val="26"/>
          <w:szCs w:val="26"/>
          <w:lang w:val="ru-RU"/>
        </w:rPr>
        <w:t>я</w:t>
      </w:r>
      <w:r w:rsidR="00B26D9B" w:rsidRPr="00B26D9B">
        <w:rPr>
          <w:rFonts w:ascii="Times New Roman" w:hAnsi="Times New Roman"/>
          <w:sz w:val="26"/>
          <w:szCs w:val="26"/>
          <w:lang w:val="ru-RU" w:eastAsia="ru-RU" w:bidi="ar-SA"/>
        </w:rPr>
        <w:t> Правительства Ленинградской области от 27 октября 2010 года N 280</w:t>
      </w:r>
      <w:r w:rsidR="00B26D9B" w:rsidRPr="00B26D9B">
        <w:rPr>
          <w:rFonts w:ascii="Times New Roman" w:hAnsi="Times New Roman"/>
          <w:sz w:val="26"/>
          <w:szCs w:val="26"/>
          <w:lang w:val="ru-RU"/>
        </w:rPr>
        <w:t xml:space="preserve"> «</w:t>
      </w:r>
      <w:r w:rsidR="00B26D9B" w:rsidRPr="00B26D9B">
        <w:rPr>
          <w:rFonts w:ascii="Times New Roman" w:hAnsi="Times New Roman"/>
          <w:bCs/>
          <w:sz w:val="26"/>
          <w:szCs w:val="26"/>
          <w:lang w:val="ru-RU"/>
        </w:rPr>
        <w:t>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области»</w:t>
      </w:r>
      <w:r w:rsidR="00B26D9B" w:rsidRPr="00B26D9B">
        <w:rPr>
          <w:rFonts w:ascii="Times New Roman" w:hAnsi="Times New Roman"/>
          <w:sz w:val="26"/>
          <w:szCs w:val="26"/>
          <w:lang w:val="ru-RU" w:eastAsia="ru-RU" w:bidi="ar-SA"/>
        </w:rPr>
        <w:t>;</w:t>
      </w:r>
    </w:p>
    <w:p w:rsidR="00925CDD" w:rsidRDefault="00925CDD" w:rsidP="00925CDD">
      <w:pPr>
        <w:pStyle w:val="a3"/>
        <w:spacing w:before="0" w:beforeAutospacing="0" w:after="0" w:afterAutospacing="0"/>
        <w:ind w:left="-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пункт</w:t>
      </w:r>
      <w:r w:rsidR="00B26D9B" w:rsidRPr="00B26D9B">
        <w:rPr>
          <w:rFonts w:ascii="Times New Roman" w:hAnsi="Times New Roman"/>
          <w:sz w:val="26"/>
          <w:szCs w:val="26"/>
          <w:lang w:val="ru-RU"/>
        </w:rPr>
        <w:t xml:space="preserve"> 15 </w:t>
      </w:r>
      <w:r w:rsidR="00B26D9B" w:rsidRPr="00B26D9B">
        <w:rPr>
          <w:rFonts w:ascii="Times New Roman" w:hAnsi="Times New Roman"/>
          <w:sz w:val="26"/>
          <w:szCs w:val="26"/>
          <w:lang w:val="ru-RU" w:eastAsia="ru-RU" w:bidi="ar-SA"/>
        </w:rPr>
        <w:t>постановлени</w:t>
      </w:r>
      <w:r w:rsidR="00B26D9B" w:rsidRPr="00B26D9B">
        <w:rPr>
          <w:rFonts w:ascii="Times New Roman" w:hAnsi="Times New Roman"/>
          <w:sz w:val="26"/>
          <w:szCs w:val="26"/>
          <w:lang w:val="ru-RU"/>
        </w:rPr>
        <w:t>я</w:t>
      </w:r>
      <w:r w:rsidR="00B26D9B" w:rsidRPr="00B26D9B">
        <w:rPr>
          <w:rFonts w:ascii="Times New Roman" w:hAnsi="Times New Roman"/>
          <w:sz w:val="26"/>
          <w:szCs w:val="26"/>
          <w:lang w:val="ru-RU" w:eastAsia="ru-RU" w:bidi="ar-SA"/>
        </w:rPr>
        <w:t> Правительства Ленинградской области от 21 января 2011 года N 7 «</w:t>
      </w:r>
      <w:r w:rsidR="00B26D9B" w:rsidRPr="00B26D9B">
        <w:rPr>
          <w:rFonts w:ascii="Times New Roman" w:hAnsi="Times New Roman"/>
          <w:bCs/>
          <w:sz w:val="26"/>
          <w:szCs w:val="26"/>
          <w:lang w:val="ru-RU"/>
        </w:rPr>
        <w:t>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области»</w:t>
      </w:r>
      <w:r w:rsidR="00B26D9B" w:rsidRPr="00B26D9B">
        <w:rPr>
          <w:rFonts w:ascii="Times New Roman" w:hAnsi="Times New Roman"/>
          <w:sz w:val="26"/>
          <w:szCs w:val="26"/>
          <w:lang w:val="ru-RU" w:eastAsia="ru-RU" w:bidi="ar-SA"/>
        </w:rPr>
        <w:t xml:space="preserve">; </w:t>
      </w:r>
      <w:r w:rsidR="00B26D9B" w:rsidRPr="00B26D9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B26D9B" w:rsidRDefault="00925CDD" w:rsidP="00925CDD">
      <w:pPr>
        <w:pStyle w:val="a3"/>
        <w:spacing w:before="0" w:beforeAutospacing="0" w:after="0" w:afterAutospacing="0"/>
        <w:ind w:left="-567"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пункт</w:t>
      </w:r>
      <w:r w:rsidR="00B26D9B" w:rsidRPr="00B26D9B">
        <w:rPr>
          <w:rFonts w:ascii="Times New Roman" w:hAnsi="Times New Roman"/>
          <w:sz w:val="26"/>
          <w:szCs w:val="26"/>
          <w:lang w:val="ru-RU"/>
        </w:rPr>
        <w:t xml:space="preserve"> 15 </w:t>
      </w:r>
      <w:r w:rsidR="00B26D9B" w:rsidRPr="00B26D9B">
        <w:rPr>
          <w:rFonts w:ascii="Times New Roman" w:hAnsi="Times New Roman"/>
          <w:sz w:val="26"/>
          <w:szCs w:val="26"/>
          <w:lang w:val="ru-RU" w:eastAsia="ru-RU" w:bidi="ar-SA"/>
        </w:rPr>
        <w:t>постановлени</w:t>
      </w:r>
      <w:r w:rsidR="00B26D9B" w:rsidRPr="00B26D9B">
        <w:rPr>
          <w:rFonts w:ascii="Times New Roman" w:hAnsi="Times New Roman"/>
          <w:sz w:val="26"/>
          <w:szCs w:val="26"/>
          <w:lang w:val="ru-RU"/>
        </w:rPr>
        <w:t>я</w:t>
      </w:r>
      <w:r w:rsidR="00B26D9B" w:rsidRPr="00B26D9B">
        <w:rPr>
          <w:rFonts w:ascii="Times New Roman" w:hAnsi="Times New Roman"/>
          <w:sz w:val="26"/>
          <w:szCs w:val="26"/>
          <w:lang w:val="ru-RU" w:eastAsia="ru-RU" w:bidi="ar-SA"/>
        </w:rPr>
        <w:t> Правительства Ленинградской области</w:t>
      </w:r>
      <w:r w:rsidR="00B26D9B" w:rsidRPr="00B26D9B">
        <w:rPr>
          <w:rFonts w:ascii="Times New Roman" w:hAnsi="Times New Roman"/>
          <w:sz w:val="26"/>
          <w:szCs w:val="26"/>
          <w:lang w:val="ru-RU"/>
        </w:rPr>
        <w:t xml:space="preserve"> от 28 ноября 2011 года </w:t>
      </w:r>
      <w:r w:rsidR="00B26D9B" w:rsidRPr="00B26D9B">
        <w:rPr>
          <w:rFonts w:ascii="Times New Roman" w:hAnsi="Times New Roman"/>
          <w:sz w:val="26"/>
          <w:szCs w:val="26"/>
        </w:rPr>
        <w:t>N</w:t>
      </w:r>
      <w:r w:rsidR="00B26D9B" w:rsidRPr="00B26D9B">
        <w:rPr>
          <w:rFonts w:ascii="Times New Roman" w:hAnsi="Times New Roman"/>
          <w:sz w:val="26"/>
          <w:szCs w:val="26"/>
          <w:lang w:val="ru-RU"/>
        </w:rPr>
        <w:t xml:space="preserve"> 405 </w:t>
      </w:r>
      <w:r w:rsidR="00B26D9B" w:rsidRPr="00B26D9B">
        <w:rPr>
          <w:rFonts w:ascii="Times New Roman" w:hAnsi="Times New Roman"/>
          <w:bCs/>
          <w:sz w:val="26"/>
          <w:szCs w:val="26"/>
          <w:lang w:val="ru-RU"/>
        </w:rPr>
        <w:t>«О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области»</w:t>
      </w:r>
      <w:r>
        <w:rPr>
          <w:rFonts w:ascii="Times New Roman" w:hAnsi="Times New Roman"/>
          <w:bCs/>
          <w:sz w:val="26"/>
          <w:szCs w:val="26"/>
          <w:lang w:val="ru-RU"/>
        </w:rPr>
        <w:t>.</w:t>
      </w:r>
    </w:p>
    <w:p w:rsidR="00925CDD" w:rsidRPr="00B26D9B" w:rsidRDefault="00925CDD" w:rsidP="00925CDD">
      <w:pPr>
        <w:pStyle w:val="a3"/>
        <w:spacing w:before="0" w:beforeAutospacing="0" w:after="0" w:afterAutospacing="0"/>
        <w:ind w:left="-567"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B26D9B" w:rsidRDefault="00B26D9B" w:rsidP="000B2FA8">
      <w:pPr>
        <w:pStyle w:val="a3"/>
        <w:spacing w:before="0" w:beforeAutospacing="0" w:after="0" w:afterAutospacing="0"/>
        <w:ind w:left="-567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Губернатор </w:t>
      </w:r>
    </w:p>
    <w:p w:rsidR="00B26D9B" w:rsidRDefault="00B26D9B" w:rsidP="000B2FA8">
      <w:pPr>
        <w:pStyle w:val="a3"/>
        <w:spacing w:before="0" w:beforeAutospacing="0" w:after="0" w:afterAutospacing="0"/>
        <w:ind w:left="-567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Ленинградской области 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ab/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А.Дрозденко</w:t>
      </w:r>
      <w:proofErr w:type="spellEnd"/>
    </w:p>
    <w:p w:rsidR="00B26D9B" w:rsidRDefault="00B26D9B" w:rsidP="000B2FA8">
      <w:pPr>
        <w:pStyle w:val="a3"/>
        <w:spacing w:before="0" w:beforeAutospacing="0" w:after="0" w:afterAutospacing="0"/>
        <w:ind w:left="-567" w:firstLine="709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br w:type="page"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УТВЕРЖДЕНО </w:t>
      </w:r>
    </w:p>
    <w:p w:rsidR="00B26D9B" w:rsidRDefault="00B26D9B" w:rsidP="000B2FA8">
      <w:pPr>
        <w:pStyle w:val="a3"/>
        <w:spacing w:before="0" w:beforeAutospacing="0" w:after="0" w:afterAutospacing="0"/>
        <w:ind w:left="-567" w:firstLine="709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постановлением Правительства </w:t>
      </w:r>
    </w:p>
    <w:p w:rsidR="00B26D9B" w:rsidRDefault="00B26D9B" w:rsidP="000B2FA8">
      <w:pPr>
        <w:pStyle w:val="a3"/>
        <w:spacing w:before="0" w:beforeAutospacing="0" w:after="0" w:afterAutospacing="0"/>
        <w:ind w:left="-567" w:firstLine="709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Ленинградской области </w:t>
      </w:r>
    </w:p>
    <w:p w:rsidR="00B26D9B" w:rsidRDefault="00015867" w:rsidP="000B2FA8">
      <w:pPr>
        <w:pStyle w:val="a3"/>
        <w:spacing w:before="0" w:beforeAutospacing="0" w:after="0" w:afterAutospacing="0"/>
        <w:ind w:left="-567" w:firstLine="709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от «__» ___________ 201__</w:t>
      </w:r>
      <w:r w:rsidR="00B26D9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B26D9B" w:rsidRDefault="00B26D9B" w:rsidP="000B2FA8">
      <w:pPr>
        <w:pStyle w:val="a3"/>
        <w:spacing w:before="0" w:beforeAutospacing="0" w:after="0" w:afterAutospacing="0"/>
        <w:ind w:left="-567" w:firstLine="709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(приложение) </w:t>
      </w:r>
    </w:p>
    <w:p w:rsidR="00B26D9B" w:rsidRDefault="00B26D9B" w:rsidP="000B2FA8">
      <w:pPr>
        <w:pStyle w:val="a3"/>
        <w:spacing w:before="0" w:beforeAutospacing="0" w:after="0" w:afterAutospacing="0"/>
        <w:ind w:left="-567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ПОЛОЖЕНИЕ</w:t>
      </w:r>
    </w:p>
    <w:p w:rsidR="00B26D9B" w:rsidRDefault="00B26D9B" w:rsidP="000B2FA8">
      <w:pPr>
        <w:pStyle w:val="a3"/>
        <w:spacing w:before="0" w:beforeAutospacing="0" w:after="0" w:afterAutospacing="0"/>
        <w:ind w:left="-567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О КОМИТЕТЕ ПО ВНЕШНИМ СВЯЗЯМ</w:t>
      </w:r>
    </w:p>
    <w:p w:rsidR="00B26D9B" w:rsidRDefault="00B26D9B" w:rsidP="000B2FA8">
      <w:pPr>
        <w:pStyle w:val="a3"/>
        <w:spacing w:before="0" w:beforeAutospacing="0" w:after="0" w:afterAutospacing="0"/>
        <w:ind w:left="-567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ЛЕНИНГРАДСКОЙ ОБЛАСТИ</w:t>
      </w:r>
    </w:p>
    <w:p w:rsidR="00B26D9B" w:rsidRDefault="00B26D9B" w:rsidP="000B2FA8">
      <w:pPr>
        <w:pStyle w:val="1"/>
        <w:numPr>
          <w:ilvl w:val="0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proofErr w:type="spellEnd"/>
    </w:p>
    <w:p w:rsidR="00B26D9B" w:rsidRDefault="00B26D9B" w:rsidP="000B2FA8">
      <w:pPr>
        <w:ind w:left="-567"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26D9B" w:rsidRDefault="00B26D9B" w:rsidP="000B2FA8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Комитет по внешним связям Ленинградской области (далее - Комитет) является органом исполнительной власти Ленинградской области, </w:t>
      </w:r>
      <w:r w:rsidR="00AD2D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входящим в состав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Администрации Ленинградской области, обеспечивающим в пределах своей компетенции реализацию </w:t>
      </w:r>
      <w:r w:rsidR="00AE08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полномочий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Ленинградской области </w:t>
      </w:r>
      <w:r w:rsidR="000978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как субъекта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сфере меж</w:t>
      </w:r>
      <w:r w:rsidR="002E128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дународных, внешнеэкономических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межрегиональных связей. </w:t>
      </w:r>
    </w:p>
    <w:p w:rsidR="00B26D9B" w:rsidRDefault="00B26D9B" w:rsidP="000B2FA8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Комитет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Министерства иностранных дел Российской Федерации, Министерства экономического развития</w:t>
      </w:r>
      <w:r w:rsidR="00AD2D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Министерства регионального развития Российской Федерации, а также Уставом Ленинградской области, областными законами, правовыми актами Губернатора Ленинградской области, Правительства Ленинградской области, а также настоящим Положением. </w:t>
      </w:r>
      <w:proofErr w:type="gramEnd"/>
    </w:p>
    <w:p w:rsidR="00B26D9B" w:rsidRDefault="00B26D9B" w:rsidP="000B2FA8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Комитет осуществляет свою деятельность во взаимодействии с федеральными органами исполнительной власти и их территориальными органами, иными органами исполнительной власти Ленинградской области, Законодательным собранием Ленинградской области, органами государственной власти иных субъектов Российской Федерации, иными государственными органами, органами местного самоуправления,</w:t>
      </w:r>
      <w:r w:rsidR="005F1F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субъектами иностранных федеративных государств, административно-территориальными образованиями иностранных государств,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международными организациями и иностранными юридическими лицами, коммерческими и некоммерческими организациями, а также гражданами. </w:t>
      </w:r>
      <w:proofErr w:type="gramEnd"/>
    </w:p>
    <w:p w:rsidR="009F28DD" w:rsidRDefault="00B26D9B" w:rsidP="009F28DD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Финансирование деятельности Комитета</w:t>
      </w:r>
      <w:r w:rsidR="00925CDD" w:rsidRPr="00925C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25C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материально-техническое обеспечение его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осуществляется в установленном порядке за счет средств бюджета</w:t>
      </w:r>
      <w:r w:rsidR="009F28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B26D9B" w:rsidRPr="009F28DD" w:rsidRDefault="009F28DD" w:rsidP="009F28DD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28DD">
        <w:rPr>
          <w:rFonts w:ascii="Times New Roman" w:eastAsiaTheme="minorHAnsi" w:hAnsi="Times New Roman"/>
          <w:sz w:val="28"/>
          <w:szCs w:val="28"/>
          <w:lang w:val="ru-RU" w:bidi="ar-SA"/>
        </w:rPr>
        <w:t>Комитет обладает правами юридического лица в объеме, необходимом для реализации его полномочий,</w:t>
      </w:r>
      <w:r w:rsidR="00B26D9B" w:rsidRPr="009F28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имеет печать, бланки со своим наименованием и изображением герба Ленинградской области. </w:t>
      </w:r>
    </w:p>
    <w:p w:rsidR="00B26D9B" w:rsidRDefault="00B26D9B" w:rsidP="000B2FA8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Комитет находится по адресу: 191311, Санкт-Петербург, Суворовский проспект, дом 67. </w:t>
      </w:r>
    </w:p>
    <w:p w:rsidR="00B26D9B" w:rsidRDefault="00B26D9B" w:rsidP="000B2FA8">
      <w:pPr>
        <w:pStyle w:val="1"/>
        <w:numPr>
          <w:ilvl w:val="0"/>
          <w:numId w:val="2"/>
        </w:numPr>
        <w:ind w:left="-567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Полномочия Комитета </w:t>
      </w:r>
    </w:p>
    <w:p w:rsidR="00B26D9B" w:rsidRDefault="00B26D9B" w:rsidP="0000060D">
      <w:pPr>
        <w:pStyle w:val="a3"/>
        <w:ind w:left="-567" w:firstLine="709"/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Комитет осуществляет следующие полномочия:</w:t>
      </w:r>
    </w:p>
    <w:p w:rsidR="00B26D9B" w:rsidRDefault="00B26D9B" w:rsidP="000B2FA8">
      <w:pPr>
        <w:pStyle w:val="FORMATTEXT"/>
        <w:numPr>
          <w:ilvl w:val="1"/>
          <w:numId w:val="2"/>
        </w:numPr>
        <w:spacing w:before="120"/>
        <w:ind w:left="-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своей компетенции проводит переговоры с субъектами иностранных федеративных государств, административно-территориальными образованиями иностранных государств, междун</w:t>
      </w:r>
      <w:r w:rsidR="00F8067D">
        <w:rPr>
          <w:color w:val="000000" w:themeColor="text1"/>
          <w:sz w:val="28"/>
          <w:szCs w:val="28"/>
        </w:rPr>
        <w:t>ародными организациями,</w:t>
      </w:r>
      <w:r>
        <w:rPr>
          <w:color w:val="000000" w:themeColor="text1"/>
          <w:sz w:val="28"/>
          <w:szCs w:val="28"/>
        </w:rPr>
        <w:t xml:space="preserve"> с согласия Правительства Российской Федерации с органами государственно</w:t>
      </w:r>
      <w:r w:rsidR="004F01D2">
        <w:rPr>
          <w:color w:val="000000" w:themeColor="text1"/>
          <w:sz w:val="28"/>
          <w:szCs w:val="28"/>
        </w:rPr>
        <w:t>й власти иностранных государств</w:t>
      </w:r>
      <w:r>
        <w:rPr>
          <w:color w:val="000000" w:themeColor="text1"/>
          <w:sz w:val="28"/>
          <w:szCs w:val="28"/>
        </w:rPr>
        <w:t>.</w:t>
      </w:r>
    </w:p>
    <w:p w:rsidR="00B26D9B" w:rsidRDefault="002802A0" w:rsidP="000B2FA8">
      <w:pPr>
        <w:pStyle w:val="a4"/>
        <w:numPr>
          <w:ilvl w:val="1"/>
          <w:numId w:val="2"/>
        </w:numPr>
        <w:ind w:left="-567" w:firstLine="709"/>
        <w:jc w:val="both"/>
        <w:rPr>
          <w:rStyle w:val="match"/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соответствии с действующим законодательством с</w:t>
      </w:r>
      <w:r w:rsidR="007553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согласия Губернатора Ленинградской области </w:t>
      </w:r>
      <w:r w:rsidR="00B26D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заключает</w:t>
      </w:r>
      <w:r w:rsidR="00B26D9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26D9B">
        <w:rPr>
          <w:rStyle w:val="match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соглашения</w:t>
      </w:r>
      <w:r w:rsidR="00B26D9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26D9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 осуществлении международных и внешнеэкономических связей </w:t>
      </w:r>
      <w:r w:rsidR="002E128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Ленинградской области </w:t>
      </w:r>
      <w:r w:rsidR="00B26D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принимает решения о прекращении, приостановлении действия указанных</w:t>
      </w:r>
      <w:r w:rsidR="00B26D9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26D9B">
        <w:rPr>
          <w:rStyle w:val="match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соглашений. </w:t>
      </w:r>
    </w:p>
    <w:p w:rsidR="00703197" w:rsidRDefault="00B26D9B" w:rsidP="00703197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553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Представляет Губернатору Ленинградской области предложения о заключении</w:t>
      </w:r>
      <w:r w:rsidR="00925CDD" w:rsidRPr="007553B9">
        <w:rPr>
          <w:rStyle w:val="match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553B9">
        <w:rPr>
          <w:rStyle w:val="match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соглашений</w:t>
      </w:r>
      <w:r w:rsidRPr="007553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24794" w:rsidRPr="007553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 осуществлении международных и внешнеэкономических связей Ленинградской области </w:t>
      </w:r>
      <w:r w:rsidRPr="007553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 имени</w:t>
      </w:r>
      <w:r w:rsidR="002E1280" w:rsidRPr="007553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553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Правительства Ленинградской области</w:t>
      </w:r>
      <w:r w:rsidR="007553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03197" w:rsidRDefault="00703197" w:rsidP="00703197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553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Представляет Губернатору Ленинградской области предложения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 прекращении или приостановлении действия </w:t>
      </w:r>
      <w:r w:rsidRPr="007553B9">
        <w:rPr>
          <w:rStyle w:val="match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соглашений</w:t>
      </w:r>
      <w:r w:rsidRPr="007553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 осуществлении международных и внешнеэкономических связей Ленинградской области от имени Правительства 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B26D9B" w:rsidRPr="00703197" w:rsidRDefault="00B26D9B" w:rsidP="00703197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031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Согласовывает предложения органов исполнительной власти Ленинградской области</w:t>
      </w:r>
      <w:r w:rsidR="00924794" w:rsidRPr="007031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представляемые</w:t>
      </w:r>
      <w:r w:rsidRPr="007031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D1CAF" w:rsidRPr="007031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Губернатору Ленинградской области </w:t>
      </w:r>
      <w:r w:rsidRPr="007031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вопросам, входящим в их компетенцию, по заключению соглашений </w:t>
      </w:r>
      <w:r w:rsidRPr="00703197">
        <w:rPr>
          <w:rStyle w:val="match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 осуществлении </w:t>
      </w:r>
      <w:r w:rsidRPr="007031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международных и внешнеэкономических </w:t>
      </w:r>
      <w:r w:rsidRPr="00703197">
        <w:rPr>
          <w:rStyle w:val="match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связей</w:t>
      </w:r>
      <w:r w:rsidR="001D1A3E" w:rsidRPr="00703197">
        <w:rPr>
          <w:rStyle w:val="match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Ленинградской области</w:t>
      </w:r>
      <w:r w:rsidRPr="007031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B26D9B" w:rsidRDefault="00B26D9B" w:rsidP="000B2FA8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Уведомляет соответствующие федеральные органы исполнительной власти о вступлении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переговоры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806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 заключении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соглашений об осуществлении международных и внешнеэкономических связей</w:t>
      </w:r>
      <w:r w:rsidR="001D1A3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B26D9B" w:rsidRDefault="00B26D9B" w:rsidP="000B2FA8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Представляет на согласование в Министерство иностранных дел Российской Федерации и</w:t>
      </w:r>
      <w:r w:rsidR="00D623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случаях, установленных действующим законодательством</w:t>
      </w:r>
      <w:r w:rsidR="002B5A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392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иные федеральные органы исполнительной власти проекты соглашений об осуществлении международных и внешнеэкономических связей</w:t>
      </w:r>
      <w:r w:rsidR="001D1A3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 </w:t>
      </w:r>
    </w:p>
    <w:p w:rsidR="00B26D9B" w:rsidRDefault="00B26D9B" w:rsidP="000B2FA8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Представляет Губернатору Ленинградской области предложения о заключении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Style w:val="match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соглашений</w:t>
      </w:r>
      <w:r w:rsidR="005828A5">
        <w:rPr>
          <w:rStyle w:val="match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Ленинградской области</w:t>
      </w:r>
      <w:r>
        <w:rPr>
          <w:rStyle w:val="match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 осуществлении межрегиональных связей с субъектами Российской Федерации или органами государственной власти </w:t>
      </w:r>
      <w:r w:rsidR="00A828E7">
        <w:rPr>
          <w:rStyle w:val="match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субъектов </w:t>
      </w:r>
      <w:r>
        <w:rPr>
          <w:rStyle w:val="match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 имени Правительства Ленинградской области.</w:t>
      </w:r>
    </w:p>
    <w:p w:rsidR="007553B9" w:rsidRPr="007553B9" w:rsidRDefault="00A828E7" w:rsidP="000B2FA8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553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рамках своей компетенции заключает</w:t>
      </w:r>
      <w:r w:rsidR="00755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553B9">
        <w:rPr>
          <w:rStyle w:val="match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соглашения</w:t>
      </w:r>
      <w:r w:rsidR="00755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55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Ленинградской области об </w:t>
      </w:r>
      <w:r w:rsidR="007553B9">
        <w:rPr>
          <w:rStyle w:val="match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осуществлении</w:t>
      </w:r>
      <w:r w:rsidR="00755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553B9">
        <w:rPr>
          <w:rStyle w:val="match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межрегиональных</w:t>
      </w:r>
      <w:r w:rsidR="00755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553B9">
        <w:rPr>
          <w:rStyle w:val="match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связей</w:t>
      </w:r>
      <w:r w:rsidR="007553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органами государственной власти субъектов Российской Федерации и принимает решение о прекращении, приостановлении действия</w:t>
      </w:r>
      <w:r w:rsidR="00755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55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таких </w:t>
      </w:r>
      <w:r w:rsidR="007553B9">
        <w:rPr>
          <w:rStyle w:val="match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соглашений</w:t>
      </w:r>
      <w:r w:rsidR="007553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B26D9B" w:rsidRPr="00B26D9B" w:rsidRDefault="00B26D9B" w:rsidP="000B2FA8">
      <w:pPr>
        <w:pStyle w:val="a4"/>
        <w:numPr>
          <w:ilvl w:val="1"/>
          <w:numId w:val="2"/>
        </w:numPr>
        <w:ind w:left="-567" w:firstLine="709"/>
        <w:jc w:val="both"/>
        <w:rPr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Согласовывает предложения органов исполнительной власти</w:t>
      </w:r>
      <w:r w:rsidR="00A15D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Ленинградской области</w:t>
      </w:r>
      <w:r w:rsidR="00A828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представляемые Губернатору Ленинградской области</w:t>
      </w:r>
      <w:r w:rsidR="00AB11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6A7F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в</w:t>
      </w:r>
      <w:r w:rsidR="00A15D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опросам, входящим в</w:t>
      </w:r>
      <w:r w:rsidR="006A7F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их компетенцию,</w:t>
      </w:r>
      <w:r w:rsidR="005828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65D6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 заключении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соглашений </w:t>
      </w:r>
      <w:r w:rsidR="001A1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Ленинградской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F806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 осуществлении</w:t>
      </w:r>
      <w:r w:rsidR="00AB11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межрегиональных связей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AB11ED" w:rsidRDefault="00B26D9B" w:rsidP="00AB11ED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рамках своей компетенции осуществляет </w:t>
      </w:r>
      <w:r w:rsidR="002C43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Ленинградской области </w:t>
      </w:r>
      <w:r w:rsidR="007931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государственны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931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управление и контроль в области</w:t>
      </w:r>
      <w:r w:rsidR="00AE08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отношений </w:t>
      </w:r>
      <w:r w:rsidR="00AB11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соотечественниками за рубежом;</w:t>
      </w:r>
      <w:proofErr w:type="gramEnd"/>
    </w:p>
    <w:p w:rsidR="00AB11ED" w:rsidRPr="00AB11ED" w:rsidRDefault="00AB11ED" w:rsidP="00AB11ED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AB11ED">
        <w:rPr>
          <w:rFonts w:ascii="Times New Roman" w:hAnsi="Times New Roman"/>
          <w:sz w:val="28"/>
          <w:szCs w:val="28"/>
          <w:lang w:val="ru-RU"/>
        </w:rPr>
        <w:t xml:space="preserve"> соответствии с федеральными законами</w:t>
      </w:r>
      <w:r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AE08A0" w:rsidRPr="00AB11ED">
        <w:rPr>
          <w:rFonts w:ascii="Times New Roman" w:hAnsi="Times New Roman"/>
          <w:sz w:val="28"/>
          <w:szCs w:val="28"/>
          <w:lang w:val="ru-RU"/>
        </w:rPr>
        <w:t>азрабатывает</w:t>
      </w:r>
      <w:r>
        <w:rPr>
          <w:rFonts w:ascii="Times New Roman" w:hAnsi="Times New Roman"/>
          <w:sz w:val="28"/>
          <w:szCs w:val="28"/>
          <w:lang w:val="ru-RU"/>
        </w:rPr>
        <w:t xml:space="preserve"> проекты областных законов и иных нормативных правовых актов</w:t>
      </w:r>
      <w:r w:rsidR="00AE08A0" w:rsidRPr="00AB11ED">
        <w:rPr>
          <w:rFonts w:ascii="Times New Roman" w:hAnsi="Times New Roman"/>
          <w:sz w:val="28"/>
          <w:szCs w:val="28"/>
          <w:lang w:val="ru-RU"/>
        </w:rPr>
        <w:t xml:space="preserve"> Ленинградской области</w:t>
      </w:r>
      <w:r w:rsidRPr="00AB11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области отношений с соотечественниками за рубежом</w:t>
      </w:r>
      <w:r w:rsidR="00AE08A0" w:rsidRPr="00AB11ED">
        <w:rPr>
          <w:rFonts w:ascii="Times New Roman" w:hAnsi="Times New Roman"/>
          <w:sz w:val="28"/>
          <w:szCs w:val="28"/>
          <w:lang w:val="ru-RU"/>
        </w:rPr>
        <w:t>;</w:t>
      </w:r>
    </w:p>
    <w:p w:rsidR="00AE08A0" w:rsidRPr="00AB11ED" w:rsidRDefault="00AB11ED" w:rsidP="00AB11ED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AE08A0" w:rsidRPr="00AB11ED">
        <w:rPr>
          <w:rFonts w:ascii="Times New Roman" w:hAnsi="Times New Roman"/>
          <w:sz w:val="28"/>
          <w:szCs w:val="28"/>
          <w:lang w:val="ru-RU"/>
        </w:rPr>
        <w:t>азрабатывает и участвует в реализации программы Ленинградской области по поддержке соотечественников за рубежом.</w:t>
      </w:r>
    </w:p>
    <w:p w:rsidR="00B26D9B" w:rsidRDefault="005802FF" w:rsidP="00AE08A0">
      <w:pPr>
        <w:pStyle w:val="FORMATTEXT"/>
        <w:numPr>
          <w:ilvl w:val="1"/>
          <w:numId w:val="2"/>
        </w:numPr>
        <w:ind w:left="-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26D9B">
        <w:rPr>
          <w:color w:val="000000" w:themeColor="text1"/>
          <w:sz w:val="28"/>
          <w:szCs w:val="28"/>
        </w:rPr>
        <w:t>По согласованию с Министерством иностранных дел Российской Федерации дает разрешение на открытие на территории Ленинградской области представительств субъектов иностранных федеративных государств и административно-территориальных образований иностранных государств.</w:t>
      </w:r>
    </w:p>
    <w:p w:rsidR="00B26D9B" w:rsidRDefault="005802FF" w:rsidP="000B2FA8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26D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Согласовывает заключение международных договоров Российской Федерации</w:t>
      </w:r>
      <w:r w:rsidR="00D6522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затрагивающих вопросы, относящиеся к ведению</w:t>
      </w:r>
      <w:r w:rsidR="00B26D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Ленинградской области</w:t>
      </w:r>
      <w:r w:rsidR="00D6522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как субъекта Российской Федерации</w:t>
      </w:r>
      <w:r w:rsidR="00B26D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B26D9B" w:rsidRDefault="007D1DDC" w:rsidP="000B2FA8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26D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Согласовыва</w:t>
      </w:r>
      <w:r w:rsidR="00BC12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ет </w:t>
      </w:r>
      <w:r w:rsidR="00B26D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вопросы участия представителей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Губернатора Ленинградской области, Правительства Ленинградской области,</w:t>
      </w:r>
      <w:r w:rsidR="00B26D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органов </w:t>
      </w:r>
      <w:r w:rsidR="00BC12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исполнительной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власти </w:t>
      </w:r>
      <w:r w:rsidR="00B26D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Ленинградской области в подготовке</w:t>
      </w:r>
      <w:r w:rsidR="005702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проектов международных договоров</w:t>
      </w:r>
      <w:r w:rsidR="00B26D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5702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затрагивающих вопросы, относящиеся к ведению Ленинградской области или ее полномочия по предметам совместного ведения Российской Федерации и субъектов Российской Федерации, а также в </w:t>
      </w:r>
      <w:r w:rsidR="00B26D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переговорах и процедуре </w:t>
      </w:r>
      <w:r w:rsidR="005702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их </w:t>
      </w:r>
      <w:r w:rsidR="00B26D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подписания </w:t>
      </w:r>
      <w:r w:rsidR="001540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</w:t>
      </w:r>
      <w:r w:rsidR="00A76A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решению</w:t>
      </w:r>
      <w:r w:rsidR="001540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федеральных органов исполнительной власти или уполномоченных организаций</w:t>
      </w:r>
      <w:r w:rsidR="00B26D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464DB2" w:rsidRDefault="00A42E12" w:rsidP="000B2FA8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Согласовывает предложения о прекращении или приостановлении действия международных договоров Российской Федерации, заключенных от имени Российской Федерации и от имени Правительства Российской Федерации, представляемых Министерством иностранных дел Российской Федерации.</w:t>
      </w:r>
    </w:p>
    <w:p w:rsidR="00464DB2" w:rsidRDefault="000C46A7" w:rsidP="000B2FA8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64D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Согласовывает прекращение и приостановление действия международных договоров Российской Федерации межведомственного характера, представляемые федеральными органами исполнительной власти или уполномоченными организациями</w:t>
      </w:r>
      <w:r w:rsidR="00E86F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от имени которых заключены такие договоры</w:t>
      </w:r>
      <w:r w:rsidR="00464D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42AD3" w:rsidRPr="00DC2E05" w:rsidRDefault="005802FF" w:rsidP="000B2FA8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2AD3" w:rsidRPr="00DC2E05">
        <w:rPr>
          <w:rFonts w:ascii="Times New Roman" w:hAnsi="Times New Roman" w:cs="Times New Roman"/>
          <w:sz w:val="28"/>
          <w:szCs w:val="28"/>
          <w:lang w:val="ru-RU"/>
        </w:rPr>
        <w:t>Согласовывает</w:t>
      </w:r>
      <w:r w:rsidR="00842AD3" w:rsidRPr="00DC2E05">
        <w:rPr>
          <w:rFonts w:ascii="Times New Roman" w:hAnsi="Times New Roman"/>
          <w:sz w:val="28"/>
          <w:szCs w:val="28"/>
          <w:lang w:val="ru-RU"/>
        </w:rPr>
        <w:t xml:space="preserve"> предложения о заключении международных договоров Российской Федерации</w:t>
      </w:r>
      <w:r w:rsidR="0044634A" w:rsidRPr="00DC2E05">
        <w:rPr>
          <w:rFonts w:ascii="Times New Roman" w:hAnsi="Times New Roman"/>
          <w:sz w:val="28"/>
          <w:szCs w:val="28"/>
          <w:lang w:val="ru-RU"/>
        </w:rPr>
        <w:t xml:space="preserve"> до их представления Президенту Российской Федерации или в Правительство Российской Федерации</w:t>
      </w:r>
      <w:r w:rsidR="008F31F5" w:rsidRPr="00DC2E05">
        <w:rPr>
          <w:rFonts w:ascii="Times New Roman" w:hAnsi="Times New Roman"/>
          <w:sz w:val="28"/>
          <w:szCs w:val="28"/>
          <w:lang w:val="ru-RU"/>
        </w:rPr>
        <w:t>, направляемых Министерством иностранных дел Российской Федерации, в случае наличия заинтересованности Ленинградской области.</w:t>
      </w:r>
    </w:p>
    <w:p w:rsidR="00B26D9B" w:rsidRDefault="005802FF" w:rsidP="000B2FA8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26D9B" w:rsidRPr="00842A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Обеспечивает</w:t>
      </w:r>
      <w:r w:rsidR="00B26D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пределах своих полномочий выполнение международных договоров Российской Федерации. </w:t>
      </w:r>
    </w:p>
    <w:p w:rsidR="004B488B" w:rsidRPr="00DC2E05" w:rsidRDefault="00B703B4" w:rsidP="000B2FA8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 </w:t>
      </w:r>
      <w:r w:rsidR="00B26D9B" w:rsidRPr="00DC2E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Ходатайствует перед Министерством иностранных дел Российской Федерации о выдаче приглашений для иностранных граждан, въе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зжающих в Российскую Федерацию</w:t>
      </w:r>
      <w:r w:rsidR="00B26D9B" w:rsidRPr="00DC2E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7302D2" w:rsidRPr="007302D2" w:rsidRDefault="005802FF" w:rsidP="000B2FA8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 </w:t>
      </w:r>
      <w:r w:rsidR="006A7FC8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Р</w:t>
      </w:r>
      <w:r w:rsidR="00F564EE" w:rsidRPr="00F564EE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ассматривает</w:t>
      </w:r>
      <w:r w:rsidR="007302D2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 обращения граждан, объединений граждан</w:t>
      </w:r>
      <w:r w:rsidR="006A7FC8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 и </w:t>
      </w:r>
      <w:r w:rsidR="007302D2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юридических лиц</w:t>
      </w:r>
      <w:r w:rsidR="006A7FC8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 в порядке, установленном Федеральным законом от 2 мая 2006 года № 59-ФЗ «О порядке рассмотрения обращения граждан Российской Федерации»</w:t>
      </w:r>
      <w:r w:rsidR="007302D2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.</w:t>
      </w:r>
    </w:p>
    <w:p w:rsidR="00B26D9B" w:rsidRDefault="00E33085" w:rsidP="000B2FA8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031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пределах своих полномочий п</w:t>
      </w:r>
      <w:r w:rsidR="00B26D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ринимает нормативные правовые акты Ленинградской области в форме приказов</w:t>
      </w:r>
      <w:r w:rsidR="007031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Комитета</w:t>
      </w:r>
      <w:r w:rsidR="00B26D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а также правовые акты Ленинградской области, имеющие ненормативный характер, в форме распоряжений</w:t>
      </w:r>
      <w:r w:rsidR="007031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Комитета</w:t>
      </w:r>
      <w:r w:rsidR="00B26D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B26D9B" w:rsidRDefault="00DA4C6E" w:rsidP="000B2FA8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26D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вопросам, входящим в компетенцию комитета:</w:t>
      </w:r>
    </w:p>
    <w:p w:rsidR="00D83E32" w:rsidRPr="00D83E32" w:rsidRDefault="00D83E32" w:rsidP="00D83E32">
      <w:pPr>
        <w:pStyle w:val="a6"/>
        <w:numPr>
          <w:ilvl w:val="0"/>
          <w:numId w:val="3"/>
        </w:numPr>
        <w:ind w:left="-567" w:firstLine="92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r w:rsidRPr="00D83E32">
        <w:rPr>
          <w:rFonts w:ascii="Times New Roman" w:hAnsi="Times New Roman"/>
          <w:color w:val="000000" w:themeColor="text1"/>
          <w:sz w:val="28"/>
          <w:szCs w:val="28"/>
          <w:lang w:val="ru-RU"/>
        </w:rPr>
        <w:t>редоставляет информацию о деятельности Комитета, в том числе размещает информацию в сети Интернет на официальном сайте Администрации Ленинградской области в соответствии с требованиями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самоуправления;</w:t>
      </w:r>
    </w:p>
    <w:p w:rsidR="00B26D9B" w:rsidRDefault="00B26D9B" w:rsidP="000B2FA8">
      <w:pPr>
        <w:pStyle w:val="a6"/>
        <w:numPr>
          <w:ilvl w:val="0"/>
          <w:numId w:val="3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создает информационные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системы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обеспечивают доступ к содержащейся в н</w:t>
      </w:r>
      <w:r w:rsidR="00D83E32">
        <w:rPr>
          <w:rFonts w:ascii="Times New Roman" w:hAnsi="Times New Roman"/>
          <w:color w:val="000000" w:themeColor="text1"/>
          <w:sz w:val="28"/>
          <w:szCs w:val="28"/>
          <w:lang w:val="ru-RU"/>
        </w:rPr>
        <w:t>их информации на русском языке;</w:t>
      </w:r>
    </w:p>
    <w:p w:rsidR="00B26D9B" w:rsidRDefault="00B26D9B" w:rsidP="000B2FA8">
      <w:pPr>
        <w:pStyle w:val="a6"/>
        <w:numPr>
          <w:ilvl w:val="0"/>
          <w:numId w:val="3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во взаимодействии с органами защиты государственной тайны, расположенными в пределах Ленинградской области, реализует полномочия, предусмотренные Законом  РФ от 21.07.1993 </w:t>
      </w:r>
      <w:r>
        <w:rPr>
          <w:rFonts w:ascii="Times New Roman" w:hAnsi="Times New Roman"/>
          <w:color w:val="000000" w:themeColor="text1"/>
          <w:sz w:val="28"/>
          <w:szCs w:val="28"/>
        </w:rPr>
        <w:t>N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54</w:t>
      </w:r>
      <w:r w:rsidR="00D83E32">
        <w:rPr>
          <w:rFonts w:ascii="Times New Roman" w:hAnsi="Times New Roman"/>
          <w:color w:val="000000" w:themeColor="text1"/>
          <w:sz w:val="28"/>
          <w:szCs w:val="28"/>
          <w:lang w:val="ru-RU"/>
        </w:rPr>
        <w:t>85-1 "О государственной тайне";</w:t>
      </w:r>
    </w:p>
    <w:p w:rsidR="00B26D9B" w:rsidRDefault="00B26D9B" w:rsidP="000B2FA8">
      <w:pPr>
        <w:pStyle w:val="a6"/>
        <w:numPr>
          <w:ilvl w:val="0"/>
          <w:numId w:val="3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 установленном порядке 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</w:t>
      </w:r>
      <w:r w:rsidR="00D83E32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B26D9B" w:rsidRPr="00910319" w:rsidRDefault="00DA4C6E" w:rsidP="000B2FA8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26D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рамках своей компетенции представляет Ленинградскую область в отношениях, регулируемых гражданским</w:t>
      </w:r>
      <w:r w:rsidR="00AB54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законодательством</w:t>
      </w:r>
      <w:r w:rsidR="009103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в том числе </w:t>
      </w:r>
      <w:r w:rsidR="00B26D9B" w:rsidRPr="00910319">
        <w:rPr>
          <w:rFonts w:ascii="Times New Roman" w:hAnsi="Times New Roman"/>
          <w:color w:val="000000" w:themeColor="text1"/>
          <w:sz w:val="28"/>
          <w:szCs w:val="28"/>
          <w:lang w:val="ru-RU"/>
        </w:rPr>
        <w:t>выступает в суде</w:t>
      </w:r>
      <w:r w:rsidR="00910319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B26D9B" w:rsidRDefault="00DA4C6E" w:rsidP="000B2FA8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 </w:t>
      </w:r>
      <w:r w:rsidR="00B26D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В рамках своей компетенции осуществляет полномочия в области мобилизационной подготовки и мобилизации, определенные  Федеральным законом от 26.02.1997 </w:t>
      </w:r>
      <w:r w:rsidR="00B26D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N</w:t>
      </w:r>
      <w:r w:rsidR="00B26D9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 31-ФЗ "О мобилизационной подготовке и мобилизации в Российской Федерации". </w:t>
      </w:r>
    </w:p>
    <w:p w:rsidR="00F03908" w:rsidRPr="00F03908" w:rsidRDefault="00C56EE0" w:rsidP="000B2FA8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7553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</w:t>
      </w:r>
      <w:r w:rsidR="00B26D9B" w:rsidRPr="00F0390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рамках своей компетенции</w:t>
      </w:r>
      <w:r w:rsidR="007553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осуществляет</w:t>
      </w:r>
      <w:r w:rsidR="00B26D9B" w:rsidRPr="00F0390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хранение, компл</w:t>
      </w:r>
      <w:r w:rsidR="007553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ектование, учет и использование</w:t>
      </w:r>
      <w:r w:rsidR="00F0390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B26D9B" w:rsidRPr="00F0390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архивных документов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и архивных фондов</w:t>
      </w:r>
      <w:r w:rsidR="00F0390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  <w:r w:rsidR="00B26D9B" w:rsidRPr="00F0390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B26D9B" w:rsidRPr="00F03908" w:rsidRDefault="00C56EE0" w:rsidP="000B2FA8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26D9B" w:rsidRPr="00F039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Осуществляет мониторинг </w:t>
      </w:r>
      <w:proofErr w:type="spellStart"/>
      <w:r w:rsidR="00B26D9B" w:rsidRPr="00F039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правоприменения</w:t>
      </w:r>
      <w:proofErr w:type="spellEnd"/>
      <w:r w:rsidR="00B26D9B" w:rsidRPr="00F039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нормативных правовых актов комитета, а также областных законов, разраб</w:t>
      </w:r>
      <w:r w:rsidR="00F039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отанных</w:t>
      </w:r>
      <w:r w:rsidR="00B26D9B" w:rsidRPr="00F039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комитет</w:t>
      </w:r>
      <w:r w:rsidR="00F039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ом</w:t>
      </w:r>
      <w:r w:rsidR="008F31F5" w:rsidRPr="00F039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910319" w:rsidRDefault="00C56EE0" w:rsidP="000B2FA8">
      <w:pPr>
        <w:pStyle w:val="a6"/>
        <w:numPr>
          <w:ilvl w:val="1"/>
          <w:numId w:val="2"/>
        </w:numPr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31F5" w:rsidRPr="008F31F5">
        <w:rPr>
          <w:rFonts w:ascii="Times New Roman" w:hAnsi="Times New Roman"/>
          <w:sz w:val="28"/>
          <w:szCs w:val="28"/>
          <w:lang w:val="ru-RU"/>
        </w:rPr>
        <w:t>Ока</w:t>
      </w:r>
      <w:r w:rsidR="008F31F5">
        <w:rPr>
          <w:rFonts w:ascii="Times New Roman" w:hAnsi="Times New Roman"/>
          <w:sz w:val="28"/>
          <w:szCs w:val="28"/>
          <w:lang w:val="ru-RU"/>
        </w:rPr>
        <w:t>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</w:t>
      </w:r>
      <w:r>
        <w:rPr>
          <w:rFonts w:ascii="Times New Roman" w:hAnsi="Times New Roman"/>
          <w:sz w:val="28"/>
          <w:szCs w:val="28"/>
          <w:lang w:val="ru-RU"/>
        </w:rPr>
        <w:t xml:space="preserve"> в порядке, установленном законодательством Российской Федерации для рассмотрения обращений граждан</w:t>
      </w:r>
      <w:r w:rsidR="008F31F5">
        <w:rPr>
          <w:rFonts w:ascii="Times New Roman" w:hAnsi="Times New Roman"/>
          <w:sz w:val="28"/>
          <w:szCs w:val="28"/>
          <w:lang w:val="ru-RU"/>
        </w:rPr>
        <w:t>.</w:t>
      </w:r>
    </w:p>
    <w:p w:rsidR="00EB788E" w:rsidRPr="00EB788E" w:rsidRDefault="00EB788E" w:rsidP="000B2FA8">
      <w:pPr>
        <w:pStyle w:val="a6"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D9B" w:rsidRPr="00EB788E" w:rsidRDefault="00B26D9B" w:rsidP="000B2FA8">
      <w:pPr>
        <w:pStyle w:val="a3"/>
        <w:numPr>
          <w:ilvl w:val="0"/>
          <w:numId w:val="2"/>
        </w:numPr>
        <w:spacing w:after="0" w:afterAutospacing="0"/>
        <w:ind w:left="-567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788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Функции Комитета </w:t>
      </w:r>
    </w:p>
    <w:p w:rsidR="00B26D9B" w:rsidRDefault="00494C5D" w:rsidP="000B2FA8">
      <w:pPr>
        <w:pStyle w:val="a3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 целях</w:t>
      </w:r>
      <w:r w:rsidR="00B26D9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реализации своих полномочий Комитет осуществляет следующие функции: </w:t>
      </w:r>
    </w:p>
    <w:p w:rsidR="001D7272" w:rsidRPr="001D7272" w:rsidRDefault="001D7272" w:rsidP="000B2FA8">
      <w:pPr>
        <w:pStyle w:val="a3"/>
        <w:numPr>
          <w:ilvl w:val="1"/>
          <w:numId w:val="2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Обеспечивает: </w:t>
      </w:r>
    </w:p>
    <w:p w:rsidR="001D7272" w:rsidRPr="001D7272" w:rsidRDefault="001D7272" w:rsidP="000B2FA8">
      <w:pPr>
        <w:pStyle w:val="a3"/>
        <w:numPr>
          <w:ilvl w:val="1"/>
          <w:numId w:val="11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>реализацию полномочий Губернатора Ленинградской области как высшего должностного лица Ленинградской области на осуществление международных и внешнеэкономических связей с субъектами иностранных федеративных государств, административно-территориальными образованиями иностранных государств, органами государственной власти иностранных государств с согласия Правительства Российской Федерации, а также на участие в деятельности международных организаций в рамках органов, созданных специально для этой цели;</w:t>
      </w:r>
      <w:proofErr w:type="gramEnd"/>
    </w:p>
    <w:p w:rsidR="001D7272" w:rsidRDefault="001D7272" w:rsidP="000B2FA8">
      <w:pPr>
        <w:pStyle w:val="a3"/>
        <w:numPr>
          <w:ilvl w:val="1"/>
          <w:numId w:val="11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проведение единой государственной политики в сфере осуществления международных, внешнеэкономических и межрегиональных связей Ленинградской области, взаимодействия с соотечественниками, проживающими за рубежом; </w:t>
      </w:r>
    </w:p>
    <w:p w:rsidR="004F6BF8" w:rsidRPr="004F6BF8" w:rsidRDefault="004F6BF8" w:rsidP="004F6BF8">
      <w:pPr>
        <w:pStyle w:val="a6"/>
        <w:numPr>
          <w:ilvl w:val="1"/>
          <w:numId w:val="11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осуществление функций в соответствии с Указом Президента РФ от 08.11.2011 № 1478 «О координирующей роли Министерства иностранных дел Российской Федерации в проведении единой внешнеполитической линии Российской Федерации»;</w:t>
      </w:r>
    </w:p>
    <w:p w:rsidR="001D7272" w:rsidRDefault="001D7272" w:rsidP="000B2FA8">
      <w:pPr>
        <w:pStyle w:val="a3"/>
        <w:numPr>
          <w:ilvl w:val="1"/>
          <w:numId w:val="11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>взаимодействие</w:t>
      </w:r>
      <w:r w:rsidR="004F6BF8" w:rsidRPr="004F6BF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F6BF8"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>Губернатора Ленинградской области</w:t>
      </w:r>
      <w:r w:rsidR="004F6BF8">
        <w:rPr>
          <w:rFonts w:ascii="Times New Roman" w:hAnsi="Times New Roman"/>
          <w:color w:val="000000" w:themeColor="text1"/>
          <w:sz w:val="28"/>
          <w:szCs w:val="28"/>
          <w:lang w:val="ru-RU"/>
        </w:rPr>
        <w:t>, Правительства Ленинградской области и</w:t>
      </w:r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E3308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органов исполнительной власти Ленинградской области </w:t>
      </w:r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 Министерством иностранных дел Российской Федерации, его территориальными органами, иными государственными органами, дипломатическими представительствами и консульскими учреждениями Российской Федерации, а также дипломатическими представительствами и консульскими учреждениями иностранных государств, </w:t>
      </w:r>
      <w:r w:rsidR="00E6558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субъектами иностранных федеративных государств, </w:t>
      </w:r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>административно-территориальными образованиями иностранных государств,</w:t>
      </w:r>
      <w:r w:rsidR="00BB1AD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органами государственной власти иностранных государств</w:t>
      </w:r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Министерством экономического развития Российской Федерации, Министерством</w:t>
      </w:r>
      <w:proofErr w:type="gramEnd"/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регионального развития Российской Федерации, международными ор</w:t>
      </w:r>
      <w:r w:rsidR="004F6BF8">
        <w:rPr>
          <w:rFonts w:ascii="Times New Roman" w:hAnsi="Times New Roman"/>
          <w:color w:val="000000" w:themeColor="text1"/>
          <w:sz w:val="28"/>
          <w:szCs w:val="28"/>
          <w:lang w:val="ru-RU"/>
        </w:rPr>
        <w:t>ганизациями, фондами, организациями в пределах предоставленных полномочий</w:t>
      </w:r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; </w:t>
      </w:r>
    </w:p>
    <w:p w:rsidR="00017821" w:rsidRPr="00017821" w:rsidRDefault="00017821" w:rsidP="00017821">
      <w:pPr>
        <w:pStyle w:val="a6"/>
        <w:numPr>
          <w:ilvl w:val="1"/>
          <w:numId w:val="11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подготовку предложений Правительству Ленинградской области </w:t>
      </w:r>
      <w:r w:rsidR="00356C41">
        <w:rPr>
          <w:rFonts w:ascii="Times New Roman" w:hAnsi="Times New Roman"/>
          <w:color w:val="000000" w:themeColor="text1"/>
          <w:sz w:val="28"/>
          <w:szCs w:val="28"/>
          <w:lang w:val="ru-RU"/>
        </w:rPr>
        <w:t>для представления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Правительству Российской Федерации рекомендаций по заключению международных договоров Российской Федерации;</w:t>
      </w:r>
    </w:p>
    <w:p w:rsidR="000978E3" w:rsidRDefault="000978E3" w:rsidP="000978E3">
      <w:pPr>
        <w:pStyle w:val="a6"/>
        <w:numPr>
          <w:ilvl w:val="1"/>
          <w:numId w:val="11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подготовку предложений Правительству Ленинградской области </w:t>
      </w:r>
      <w:r w:rsidR="0001782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 представлению Правительству Российской Федерации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рекомендаций</w:t>
      </w:r>
      <w:r w:rsidRPr="000978E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 прекращении или приостановлении действия международных договоров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1D7272" w:rsidRPr="001D7272" w:rsidRDefault="001D7272" w:rsidP="000B2FA8">
      <w:pPr>
        <w:pStyle w:val="a3"/>
        <w:numPr>
          <w:ilvl w:val="1"/>
          <w:numId w:val="11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подготовку оперативных и перспективных планов по развитию международных, внешнеэкономических и межрегиональных связей Ленинградской области;</w:t>
      </w:r>
    </w:p>
    <w:p w:rsidR="001D7272" w:rsidRPr="001D7272" w:rsidRDefault="001D7272" w:rsidP="000B2FA8">
      <w:pPr>
        <w:pStyle w:val="a3"/>
        <w:numPr>
          <w:ilvl w:val="1"/>
          <w:numId w:val="11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>подготовку</w:t>
      </w:r>
      <w:r w:rsidR="007553B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реализацию</w:t>
      </w:r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установленном порядке соглашений об осуществлении международных, внешнеэкономических и межрегиональных связей Ленинградской области; </w:t>
      </w:r>
    </w:p>
    <w:p w:rsidR="001D7272" w:rsidRDefault="00FD0EE6" w:rsidP="000B2FA8">
      <w:pPr>
        <w:pStyle w:val="a3"/>
        <w:numPr>
          <w:ilvl w:val="1"/>
          <w:numId w:val="11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курирование</w:t>
      </w:r>
      <w:r w:rsidR="001D7272"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работы органов исполнительной власти Ленинградской области в сфере международных, внешнеэкономических и межрегиональных связей; </w:t>
      </w:r>
    </w:p>
    <w:p w:rsidR="0090155B" w:rsidRDefault="0090155B" w:rsidP="000B2FA8">
      <w:pPr>
        <w:pStyle w:val="a3"/>
        <w:numPr>
          <w:ilvl w:val="1"/>
          <w:numId w:val="11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подготовку предложений по созданию советов (комиссий) по поддержке соотечественников за рубежом;</w:t>
      </w:r>
    </w:p>
    <w:p w:rsidR="0090155B" w:rsidRPr="0090155B" w:rsidRDefault="0090155B" w:rsidP="0090155B">
      <w:pPr>
        <w:pStyle w:val="a3"/>
        <w:numPr>
          <w:ilvl w:val="1"/>
          <w:numId w:val="11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>координацию работы по международным программам, в том числе</w:t>
      </w:r>
      <w:r w:rsidR="00FD0EE6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 программа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</w:t>
      </w:r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приграничного сотрудничества, реализуемым на территории Ленинградской области</w:t>
      </w:r>
      <w:r w:rsidR="00FD0EE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пределах своей компетенции</w:t>
      </w:r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; </w:t>
      </w:r>
    </w:p>
    <w:p w:rsidR="001D7272" w:rsidRPr="001D7272" w:rsidRDefault="001D7272" w:rsidP="000B2FA8">
      <w:pPr>
        <w:pStyle w:val="a3"/>
        <w:numPr>
          <w:ilvl w:val="1"/>
          <w:numId w:val="11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необходимой информацией в сфере международных, внешнеэкономических и межрегиональных связей Ленинградской области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Губернатора Ленинградской области, </w:t>
      </w:r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органы исполнительной власти Ленинградской области и органы местного самоуправления; </w:t>
      </w:r>
    </w:p>
    <w:p w:rsidR="001D7272" w:rsidRPr="001D7272" w:rsidRDefault="001D7272" w:rsidP="000B2FA8">
      <w:pPr>
        <w:pStyle w:val="a3"/>
        <w:numPr>
          <w:ilvl w:val="1"/>
          <w:numId w:val="11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участие Ленинградской области в деятельности международных организаций, а также конференциях, форумах, семинарах по вопросам международных, внешнеэкономических и межрегиональных связей; </w:t>
      </w:r>
    </w:p>
    <w:p w:rsidR="001D7272" w:rsidRPr="001D7272" w:rsidRDefault="001D7272" w:rsidP="000B2FA8">
      <w:pPr>
        <w:pStyle w:val="a3"/>
        <w:numPr>
          <w:ilvl w:val="1"/>
          <w:numId w:val="11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>подготовку и проведение консультаций и совместных мероприятий с международными экономическими и финансовыми организациями, иностранными юридическими и физическими лицами по вопросам развития внешнеэкономических связей, делового сотрудничества,</w:t>
      </w:r>
      <w:r w:rsidR="002802A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том числе, с целью</w:t>
      </w:r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привлечения иностранных инвестиций; </w:t>
      </w:r>
    </w:p>
    <w:p w:rsidR="001D7272" w:rsidRPr="001D7272" w:rsidRDefault="001D7272" w:rsidP="000B2FA8">
      <w:pPr>
        <w:pStyle w:val="a3"/>
        <w:numPr>
          <w:ilvl w:val="1"/>
          <w:numId w:val="11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оформление через представительство Министерства иностранных дел Российской Федерации в Санкт-Петербурге приглашений для иностранных граждан, прибывающих с деловыми и гуманитарными целями на территорию Российской Федерации по инициативе органов исполнительной власти Ленинградской области; </w:t>
      </w:r>
    </w:p>
    <w:p w:rsidR="001D7272" w:rsidRPr="001D7272" w:rsidRDefault="001D7272" w:rsidP="000B2FA8">
      <w:pPr>
        <w:pStyle w:val="a3"/>
        <w:numPr>
          <w:ilvl w:val="1"/>
          <w:numId w:val="11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>организацию визитов в Ленинградскую область иностранных делегаций и делегаций субъектов Российской Федерации, прибывающих по приглашению Губернатора Ленинградской области</w:t>
      </w:r>
      <w:r w:rsidR="0045250E">
        <w:rPr>
          <w:rFonts w:ascii="Times New Roman" w:hAnsi="Times New Roman"/>
          <w:color w:val="000000" w:themeColor="text1"/>
          <w:sz w:val="28"/>
          <w:szCs w:val="28"/>
          <w:lang w:val="ru-RU"/>
        </w:rPr>
        <w:t>, в части разработки программ пребывания, информационно-аналитических и справочных материалов</w:t>
      </w:r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; </w:t>
      </w:r>
    </w:p>
    <w:p w:rsidR="001D7272" w:rsidRPr="001D7272" w:rsidRDefault="007553B9" w:rsidP="000B2FA8">
      <w:pPr>
        <w:pStyle w:val="a3"/>
        <w:numPr>
          <w:ilvl w:val="1"/>
          <w:numId w:val="11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 поручению Губернатора Ленинградской области </w:t>
      </w:r>
      <w:r w:rsidR="001D7272"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>подготовку визитов за рубеж и поездок в иные субъекты Российской Федерации делегаций Ленинградской области</w:t>
      </w:r>
      <w:r w:rsidR="0045250E" w:rsidRPr="0045250E">
        <w:rPr>
          <w:rFonts w:ascii="Times New Roman" w:hAnsi="Times New Roman"/>
          <w:color w:val="000000" w:themeColor="text1"/>
          <w:sz w:val="28"/>
          <w:szCs w:val="28"/>
          <w:lang w:val="ru-RU"/>
        </w:rPr>
        <w:t>, в части разработки программ пребывания, информационно-аналитических и справочных материалов</w:t>
      </w:r>
      <w:r w:rsidR="001D7272"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; </w:t>
      </w:r>
    </w:p>
    <w:p w:rsidR="001D7272" w:rsidRPr="001D7272" w:rsidRDefault="001D7272" w:rsidP="000B2FA8">
      <w:pPr>
        <w:pStyle w:val="a3"/>
        <w:numPr>
          <w:ilvl w:val="1"/>
          <w:numId w:val="11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мониторинг и </w:t>
      </w:r>
      <w:r w:rsidR="006E4C3E">
        <w:rPr>
          <w:rFonts w:ascii="Times New Roman" w:hAnsi="Times New Roman"/>
          <w:color w:val="000000" w:themeColor="text1"/>
          <w:sz w:val="28"/>
          <w:szCs w:val="28"/>
          <w:lang w:val="ru-RU"/>
        </w:rPr>
        <w:t>анализ</w:t>
      </w:r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состояния международных, внешнеэкономических и межрегиональных связей Ленинградской области; </w:t>
      </w:r>
    </w:p>
    <w:p w:rsidR="001D7272" w:rsidRPr="001D7272" w:rsidRDefault="001D7272" w:rsidP="000B2FA8">
      <w:pPr>
        <w:pStyle w:val="a3"/>
        <w:numPr>
          <w:ilvl w:val="1"/>
          <w:numId w:val="11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взаимодействие с общественными организациями по вопросам международного, внешнеэкономического и межрегионального сотрудничества; </w:t>
      </w:r>
    </w:p>
    <w:p w:rsidR="001D7272" w:rsidRPr="001D7272" w:rsidRDefault="001D7272" w:rsidP="000B2FA8">
      <w:pPr>
        <w:pStyle w:val="a3"/>
        <w:numPr>
          <w:ilvl w:val="1"/>
          <w:numId w:val="11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организацию и проведение мероприятий в сфере международных, внешнеэкономических и межрегиональных связей Ленинградской области</w:t>
      </w:r>
      <w:r w:rsidR="004C698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пределах предоставленных полномочий</w:t>
      </w:r>
      <w:r w:rsidRPr="001D72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</w:p>
    <w:p w:rsidR="000508F8" w:rsidRPr="000508F8" w:rsidRDefault="000508F8" w:rsidP="000508F8">
      <w:pPr>
        <w:pStyle w:val="a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Подготавливает предложения Правительству Ленинградской области об открытии представительств Ленинградской области за пределами Российской Федерации в целях реализации соглашений Ленинградской области об осуществлении международных и внешнеэкономических связей по согласованию с Министерством иностранных дел Российской Федерации.</w:t>
      </w:r>
    </w:p>
    <w:p w:rsidR="00B26D9B" w:rsidRPr="006E4C3E" w:rsidRDefault="00B26D9B" w:rsidP="000B2FA8">
      <w:pPr>
        <w:pStyle w:val="a3"/>
        <w:numPr>
          <w:ilvl w:val="1"/>
          <w:numId w:val="2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E4C3E">
        <w:rPr>
          <w:rFonts w:ascii="Times New Roman" w:hAnsi="Times New Roman"/>
          <w:color w:val="000000" w:themeColor="text1"/>
          <w:sz w:val="28"/>
          <w:szCs w:val="28"/>
          <w:lang w:val="ru-RU"/>
        </w:rPr>
        <w:t>Обеспечивает своевременное исполнение правовых актов федерального законодательства и областного законодательства, а также поручений Губернатора Ленинградской области и Правительства Ленинградской области</w:t>
      </w:r>
      <w:r w:rsidR="002649F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пределах предоставленных полномочий</w:t>
      </w:r>
      <w:r w:rsidRPr="006E4C3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</w:p>
    <w:p w:rsidR="00B26D9B" w:rsidRDefault="00B26D9B" w:rsidP="000B2FA8">
      <w:pPr>
        <w:pStyle w:val="a3"/>
        <w:numPr>
          <w:ilvl w:val="1"/>
          <w:numId w:val="2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Согласовывает (визирует) в пределах предоставленных полномочий проекты правовых актов, конкурсной документации, договоров, государственных контрактов, соглашений и иных документов в случаях и порядке, установленных нормативными правовыми актами Ленинградской области. </w:t>
      </w:r>
    </w:p>
    <w:p w:rsidR="00B26D9B" w:rsidRDefault="00B26D9B" w:rsidP="000B2FA8">
      <w:pPr>
        <w:pStyle w:val="a3"/>
        <w:numPr>
          <w:ilvl w:val="1"/>
          <w:numId w:val="2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Осуществляет подготовку или принимает участие в подготовке в пределах предоставленных полномочий проектов правовых актов, конкурсной документации, государственных контрактов, договоров, соглашений, иных документов в случаях и порядке, установленных нормативными правовыми актами Ленинградской области. </w:t>
      </w:r>
    </w:p>
    <w:p w:rsidR="00AB11ED" w:rsidRDefault="00AB11ED" w:rsidP="000B2FA8">
      <w:pPr>
        <w:pStyle w:val="a3"/>
        <w:numPr>
          <w:ilvl w:val="1"/>
          <w:numId w:val="2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Осуществляет деятельность в целях реализации международных, внешнеэкономических и межрегиональных связей Ленинградской области.</w:t>
      </w:r>
      <w:bookmarkStart w:id="0" w:name="_GoBack"/>
      <w:bookmarkEnd w:id="0"/>
    </w:p>
    <w:p w:rsidR="00B26D9B" w:rsidRDefault="00B26D9B" w:rsidP="000B2FA8">
      <w:pPr>
        <w:pStyle w:val="a3"/>
        <w:numPr>
          <w:ilvl w:val="1"/>
          <w:numId w:val="2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Осуществляет сбор, обработку, систематизацию и хранение информации о международных, внешнеэкономических и межрегиональных связях Ленинградской области. </w:t>
      </w:r>
    </w:p>
    <w:p w:rsidR="00B26D9B" w:rsidRDefault="00B8522E" w:rsidP="000B2FA8">
      <w:pPr>
        <w:pStyle w:val="a3"/>
        <w:numPr>
          <w:ilvl w:val="1"/>
          <w:numId w:val="2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Представляет Губернатору Ленинградской области, курирующему вице-губернатору</w:t>
      </w:r>
      <w:r w:rsidR="00B26D9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информацию о развитии</w:t>
      </w:r>
      <w:r w:rsidR="00B26D9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международных, внешнеэкономических и межрегиональных связей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Ленинградской области</w:t>
      </w:r>
      <w:r w:rsidR="00B26D9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</w:p>
    <w:p w:rsidR="00B26D9B" w:rsidRDefault="00B26D9B" w:rsidP="000B2FA8">
      <w:pPr>
        <w:pStyle w:val="a3"/>
        <w:numPr>
          <w:ilvl w:val="1"/>
          <w:numId w:val="2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Участвует в формировании инвестиционных приоритетов в сфере внешнеэкономических и межрегиональных связей, </w:t>
      </w:r>
      <w:r w:rsidR="002802A0">
        <w:rPr>
          <w:rFonts w:ascii="Times New Roman" w:hAnsi="Times New Roman"/>
          <w:color w:val="000000" w:themeColor="text1"/>
          <w:sz w:val="28"/>
          <w:szCs w:val="28"/>
          <w:lang w:val="ru-RU"/>
        </w:rPr>
        <w:t>а также при разработке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предложения по привлечению внешних инвестиций. Организует совместно с другими органами исполнительной власти Ленинградской области переговоры с инвесторами в рамках осуществления внешнеэкономических и межрегиональных связей Ленинградской области. </w:t>
      </w:r>
    </w:p>
    <w:p w:rsidR="00B26D9B" w:rsidRDefault="00DA4C6E" w:rsidP="000B2FA8">
      <w:pPr>
        <w:pStyle w:val="a3"/>
        <w:numPr>
          <w:ilvl w:val="1"/>
          <w:numId w:val="2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26D9B">
        <w:rPr>
          <w:rFonts w:ascii="Times New Roman" w:hAnsi="Times New Roman"/>
          <w:color w:val="000000" w:themeColor="text1"/>
          <w:sz w:val="28"/>
          <w:szCs w:val="28"/>
          <w:lang w:val="ru-RU"/>
        </w:rPr>
        <w:t>Оказывает органам местного самоуправления</w:t>
      </w:r>
      <w:r w:rsidR="00951B4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Ленинградской области консультационную</w:t>
      </w:r>
      <w:r w:rsidR="00B26D9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методическую помощь по вопросам осуществления и развития международных, внешнеэкономических и межрегиональных связей. </w:t>
      </w:r>
    </w:p>
    <w:p w:rsidR="00B26D9B" w:rsidRDefault="00DA4C6E" w:rsidP="000B2FA8">
      <w:pPr>
        <w:pStyle w:val="a3"/>
        <w:numPr>
          <w:ilvl w:val="1"/>
          <w:numId w:val="2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26D9B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Разрабатывает и представл</w:t>
      </w:r>
      <w:r w:rsidR="00DC7306">
        <w:rPr>
          <w:rFonts w:ascii="Times New Roman" w:hAnsi="Times New Roman"/>
          <w:color w:val="000000" w:themeColor="text1"/>
          <w:sz w:val="28"/>
          <w:szCs w:val="28"/>
          <w:lang w:val="ru-RU"/>
        </w:rPr>
        <w:t>яет на рассмотрение Губернатора</w:t>
      </w:r>
      <w:r w:rsidR="00B26D9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Ленинградской области и Правительства Ленинградской области п</w:t>
      </w:r>
      <w:r w:rsidR="00DE546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редложения </w:t>
      </w:r>
      <w:r w:rsidR="00B26D9B" w:rsidRPr="00DE5466">
        <w:rPr>
          <w:rFonts w:ascii="Times New Roman" w:hAnsi="Times New Roman"/>
          <w:color w:val="000000" w:themeColor="text1"/>
          <w:sz w:val="28"/>
          <w:szCs w:val="28"/>
          <w:lang w:val="ru-RU"/>
        </w:rPr>
        <w:t>о совершенствовании законодательства</w:t>
      </w:r>
      <w:r w:rsidR="00D718A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Российской Федерации, законодательства</w:t>
      </w:r>
      <w:r w:rsidR="00B26D9B" w:rsidRPr="00DE546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Ленинградской области в сфере международных, внешнеэкономических и межрегиональных связей. </w:t>
      </w:r>
    </w:p>
    <w:p w:rsidR="00BC1262" w:rsidRDefault="00DA4C6E" w:rsidP="00B703B4">
      <w:pPr>
        <w:pStyle w:val="a6"/>
        <w:numPr>
          <w:ilvl w:val="1"/>
          <w:numId w:val="2"/>
        </w:numPr>
        <w:ind w:left="-567" w:firstLine="709"/>
        <w:jc w:val="both"/>
        <w:rPr>
          <w:rFonts w:ascii="Times New Roman" w:eastAsiaTheme="majorEastAsia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Theme="majorEastAsia" w:hAnsi="Times New Roman"/>
          <w:color w:val="000000" w:themeColor="text1"/>
          <w:sz w:val="28"/>
          <w:szCs w:val="28"/>
          <w:lang w:val="ru-RU"/>
        </w:rPr>
        <w:lastRenderedPageBreak/>
        <w:t xml:space="preserve"> </w:t>
      </w:r>
      <w:r w:rsidR="00A01927">
        <w:rPr>
          <w:rFonts w:ascii="Times New Roman" w:eastAsiaTheme="majorEastAsia" w:hAnsi="Times New Roman"/>
          <w:color w:val="000000" w:themeColor="text1"/>
          <w:sz w:val="28"/>
          <w:szCs w:val="28"/>
          <w:lang w:val="ru-RU"/>
        </w:rPr>
        <w:t>Участвует:</w:t>
      </w:r>
    </w:p>
    <w:p w:rsidR="00BC1262" w:rsidRDefault="00BC1262" w:rsidP="00BC1262">
      <w:pPr>
        <w:pStyle w:val="a6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Theme="majorEastAsia" w:hAnsi="Times New Roman"/>
          <w:color w:val="000000" w:themeColor="text1"/>
          <w:sz w:val="28"/>
          <w:szCs w:val="28"/>
          <w:lang w:val="ru-RU"/>
        </w:rPr>
        <w:t xml:space="preserve">- </w:t>
      </w:r>
      <w:r w:rsidR="00B26D9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формировании приоритетов Ленинградской области в сфере международных, внешнеэкономических и межрегиональных связей; </w:t>
      </w:r>
    </w:p>
    <w:p w:rsidR="00B26D9B" w:rsidRPr="00BC1262" w:rsidRDefault="00BC1262" w:rsidP="00BC1262">
      <w:pPr>
        <w:pStyle w:val="a6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B26D9B" w:rsidRPr="00BC126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переговорном процессе с </w:t>
      </w:r>
      <w:r w:rsidR="009143F8" w:rsidRPr="00BC1262">
        <w:rPr>
          <w:rFonts w:ascii="Times New Roman" w:hAnsi="Times New Roman"/>
          <w:sz w:val="28"/>
          <w:szCs w:val="28"/>
          <w:lang w:val="ru-RU"/>
        </w:rPr>
        <w:t>лицами, указанными в пункте 1.3 настоящего положения,</w:t>
      </w:r>
      <w:r w:rsidR="00B26D9B" w:rsidRPr="00BC126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 вопросам развития международных, внешнеэкономических и межрегиональных связей</w:t>
      </w:r>
      <w:r w:rsidR="002802A0" w:rsidRPr="00BC126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Ленинградской области</w:t>
      </w:r>
      <w:r w:rsidR="00B26D9B" w:rsidRPr="00BC126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; </w:t>
      </w:r>
    </w:p>
    <w:p w:rsidR="00B26D9B" w:rsidRDefault="00B26D9B" w:rsidP="00BC1262">
      <w:pPr>
        <w:pStyle w:val="a3"/>
        <w:numPr>
          <w:ilvl w:val="0"/>
          <w:numId w:val="8"/>
        </w:numPr>
        <w:spacing w:before="0" w:beforeAutospacing="0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формировании и реализации политики по размещению производительных сил на территории Ленинградской области в рамках внешнеэкономических и межрегиональных отношений; </w:t>
      </w:r>
    </w:p>
    <w:p w:rsidR="00AA387E" w:rsidRDefault="00B26D9B" w:rsidP="00AA387E">
      <w:pPr>
        <w:pStyle w:val="a3"/>
        <w:numPr>
          <w:ilvl w:val="0"/>
          <w:numId w:val="8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разработке и выполнении </w:t>
      </w:r>
      <w:r w:rsidR="002D4546">
        <w:rPr>
          <w:rFonts w:ascii="Times New Roman" w:hAnsi="Times New Roman"/>
          <w:color w:val="000000" w:themeColor="text1"/>
          <w:sz w:val="28"/>
          <w:szCs w:val="28"/>
          <w:lang w:val="ru-RU"/>
        </w:rPr>
        <w:t>государственных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программ в сфере международных, внешнеэкономических и межрегиональных связей</w:t>
      </w:r>
      <w:r w:rsidR="002D454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; </w:t>
      </w:r>
    </w:p>
    <w:p w:rsidR="00B26D9B" w:rsidRPr="00DC7306" w:rsidRDefault="00B26D9B" w:rsidP="000B2FA8">
      <w:pPr>
        <w:pStyle w:val="a3"/>
        <w:numPr>
          <w:ilvl w:val="0"/>
          <w:numId w:val="8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организации и проведении конференций, совещаний, семинаров, выставок по вопросам, отнесенным к ведению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Комитета; </w:t>
      </w:r>
    </w:p>
    <w:p w:rsidR="00DC7306" w:rsidRPr="00DC7306" w:rsidRDefault="00DC7306" w:rsidP="00DC7306">
      <w:pPr>
        <w:pStyle w:val="a3"/>
        <w:numPr>
          <w:ilvl w:val="0"/>
          <w:numId w:val="8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A387E">
        <w:rPr>
          <w:rFonts w:ascii="Times New Roman" w:eastAsiaTheme="majorEastAsia" w:hAnsi="Times New Roman"/>
          <w:color w:val="000000" w:themeColor="text1"/>
          <w:sz w:val="28"/>
          <w:szCs w:val="28"/>
          <w:lang w:val="ru-RU"/>
        </w:rPr>
        <w:t>в формировании положительного имиджа Ленинградской области в субъектах Российской Федерации и за рубежом;</w:t>
      </w:r>
    </w:p>
    <w:p w:rsidR="00B26D9B" w:rsidRDefault="00AA387E" w:rsidP="000B2FA8">
      <w:pPr>
        <w:pStyle w:val="a3"/>
        <w:numPr>
          <w:ilvl w:val="0"/>
          <w:numId w:val="8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 разработке</w:t>
      </w:r>
      <w:r w:rsidR="00B26D9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проекта областного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закона о бюджете</w:t>
      </w:r>
      <w:r w:rsidR="00B26D9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Ленинградской области на соответствующий финансовый год и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на плановый период</w:t>
      </w:r>
      <w:r w:rsidR="00B26D9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части, касающейся вопросов осуществления международных, внешнеэкономических и межрегиональных связей; </w:t>
      </w:r>
    </w:p>
    <w:p w:rsidR="002E5619" w:rsidRPr="002E5619" w:rsidRDefault="00B26D9B" w:rsidP="000B2FA8">
      <w:pPr>
        <w:pStyle w:val="a3"/>
        <w:numPr>
          <w:ilvl w:val="0"/>
          <w:numId w:val="8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образовании в установленном порядке рабочих групп и комиссий, научных, консультативных и экспертных советов по вопросам осуществления международных, внешнеэкономических и межрегиональных связей Ленинградской области с привлечением представителей органов исполнительной власти Ленинградской области и организаций. </w:t>
      </w:r>
    </w:p>
    <w:p w:rsidR="00B26D9B" w:rsidRDefault="00B006B9" w:rsidP="000B2FA8">
      <w:pPr>
        <w:pStyle w:val="a3"/>
        <w:numPr>
          <w:ilvl w:val="1"/>
          <w:numId w:val="2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Представляет в уполномоченный орган исполнительной власти Ленинградской области информацию</w:t>
      </w:r>
      <w:r w:rsidR="00B26D9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по вопросам</w:t>
      </w:r>
      <w:r w:rsidR="00B26D9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осуществления международных, внешнеэкономических и межрегиональных связей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целях освещения в</w:t>
      </w:r>
      <w:r w:rsidRPr="00B006B9">
        <w:rPr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средствах</w:t>
      </w:r>
      <w:r w:rsidRPr="00B006B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массовой информации</w:t>
      </w:r>
      <w:r w:rsidR="00B26D9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</w:p>
    <w:p w:rsidR="00B26D9B" w:rsidRDefault="00427C5F" w:rsidP="000B2FA8">
      <w:pPr>
        <w:pStyle w:val="a3"/>
        <w:numPr>
          <w:ilvl w:val="1"/>
          <w:numId w:val="2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26D9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Участвует в пределах своей компетенции в мероприятиях по ликвидации чрезвычайных ситуаций и последствий стихийных бедствий в Ленинградской области. </w:t>
      </w:r>
    </w:p>
    <w:p w:rsidR="000849FE" w:rsidRDefault="00356C41" w:rsidP="000849FE">
      <w:pPr>
        <w:pStyle w:val="a3"/>
        <w:numPr>
          <w:ilvl w:val="1"/>
          <w:numId w:val="2"/>
        </w:numPr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26D9B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Разрабатывает и представляет на рассмотрение Правительства Ленинградской области и Губернатора Ленинградской области проекты правовых актов по вопросам, отнесенным к компетенции  высшего ис</w:t>
      </w:r>
      <w:r w:rsidR="003E06E7">
        <w:rPr>
          <w:rFonts w:ascii="Times New Roman" w:hAnsi="Times New Roman"/>
          <w:color w:val="000000" w:themeColor="text1"/>
          <w:sz w:val="28"/>
          <w:szCs w:val="28"/>
          <w:lang w:val="ru-RU"/>
        </w:rPr>
        <w:t>полнительного органа субъекта Российской Федерации</w:t>
      </w:r>
      <w:r w:rsidR="00B26D9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высше</w:t>
      </w:r>
      <w:r w:rsidR="003E06E7">
        <w:rPr>
          <w:rFonts w:ascii="Times New Roman" w:hAnsi="Times New Roman"/>
          <w:color w:val="000000" w:themeColor="text1"/>
          <w:sz w:val="28"/>
          <w:szCs w:val="28"/>
          <w:lang w:val="ru-RU"/>
        </w:rPr>
        <w:t>го должностного лица субъекта Российской Федерации</w:t>
      </w:r>
      <w:r w:rsidR="00B26D9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соответствии с федеральным и областным законодательством в  сфере осуществления международных, внешнеэкономических и межрегиональн</w:t>
      </w:r>
      <w:r w:rsidR="000849FE">
        <w:rPr>
          <w:rFonts w:ascii="Times New Roman" w:hAnsi="Times New Roman"/>
          <w:color w:val="000000" w:themeColor="text1"/>
          <w:sz w:val="28"/>
          <w:szCs w:val="28"/>
          <w:lang w:val="ru-RU"/>
        </w:rPr>
        <w:t>ых связей Ленинградской области.</w:t>
      </w:r>
    </w:p>
    <w:p w:rsidR="000849FE" w:rsidRDefault="000849FE" w:rsidP="000849FE">
      <w:pPr>
        <w:pStyle w:val="a3"/>
        <w:ind w:left="142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15D8A" w:rsidRPr="000849FE" w:rsidRDefault="00A15D8A" w:rsidP="000849FE">
      <w:pPr>
        <w:pStyle w:val="a3"/>
        <w:ind w:left="142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26D9B" w:rsidRPr="000B2FA8" w:rsidRDefault="00D718A1" w:rsidP="000B2FA8">
      <w:pPr>
        <w:pStyle w:val="a3"/>
        <w:numPr>
          <w:ilvl w:val="0"/>
          <w:numId w:val="2"/>
        </w:numPr>
        <w:spacing w:before="120" w:beforeAutospacing="0" w:after="120" w:afterAutospacing="0"/>
        <w:ind w:left="-567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>Порядок управления</w:t>
      </w:r>
      <w:r w:rsidR="00427C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Комитет</w:t>
      </w:r>
      <w:r w:rsidR="00427C5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ом</w:t>
      </w:r>
      <w:r w:rsidR="00B26D9B" w:rsidRPr="000B2FA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B26D9B" w:rsidRDefault="00B26D9B" w:rsidP="000B2FA8">
      <w:pPr>
        <w:pStyle w:val="a3"/>
        <w:spacing w:before="120" w:beforeAutospacing="0" w:after="120" w:afterAutospacing="0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251AC" w:rsidRDefault="00B251AC" w:rsidP="00B251AC">
      <w:pPr>
        <w:autoSpaceDE w:val="0"/>
        <w:autoSpaceDN w:val="0"/>
        <w:adjustRightInd w:val="0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51A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4.1. Комитет возглавляет председатель Комитета, назначаемый на должность и освобождаемый от должности Губернатором Ленинградской области. </w:t>
      </w:r>
    </w:p>
    <w:p w:rsidR="00B251AC" w:rsidRPr="00B251AC" w:rsidRDefault="00B251AC" w:rsidP="00B251AC">
      <w:pPr>
        <w:autoSpaceDE w:val="0"/>
        <w:autoSpaceDN w:val="0"/>
        <w:adjustRightInd w:val="0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51A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4.2. Председатель Комитета </w:t>
      </w:r>
      <w:proofErr w:type="gramStart"/>
      <w:r w:rsidRPr="00B251A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подконтролен</w:t>
      </w:r>
      <w:proofErr w:type="gramEnd"/>
      <w:r w:rsidRPr="00B251A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подотчетен Губернатору Ленинградской области и вице-губе</w:t>
      </w:r>
      <w:r w:rsidR="00A37F9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рнатору Ленинградской области по внешним связям</w:t>
      </w:r>
      <w:r w:rsidRPr="00B251A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B251AC" w:rsidRPr="00B251AC" w:rsidRDefault="00B251AC" w:rsidP="00B251AC">
      <w:pPr>
        <w:autoSpaceDE w:val="0"/>
        <w:autoSpaceDN w:val="0"/>
        <w:adjustRightInd w:val="0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51A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4.3. Председатель Комитета:</w:t>
      </w:r>
    </w:p>
    <w:p w:rsidR="000849FE" w:rsidRPr="000849FE" w:rsidRDefault="00B251AC" w:rsidP="000849FE">
      <w:pPr>
        <w:autoSpaceDE w:val="0"/>
        <w:autoSpaceDN w:val="0"/>
        <w:adjustRightInd w:val="0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51A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обеспечивает осуществление Комитетом полномочий и функций, исполнение правовых актов Губернатора Ленинградской области и Правительства Ленинградской области, указаний и поручений Губернатора Ленинградской области;</w:t>
      </w:r>
    </w:p>
    <w:p w:rsidR="000849FE" w:rsidRDefault="000849FE" w:rsidP="000849FE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>руководит деятельностью Комитета на принципах единоначалия;</w:t>
      </w:r>
    </w:p>
    <w:p w:rsidR="000849FE" w:rsidRDefault="000849FE" w:rsidP="000849FE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>несет персональную ответственность за защиту сведений, составляющих государственную тайну;</w:t>
      </w:r>
    </w:p>
    <w:p w:rsidR="000849FE" w:rsidRDefault="000849FE" w:rsidP="000849FE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>несет персональную ответственность за соблюдение требований законодательства о противодействии коррупции в Комитете;</w:t>
      </w:r>
    </w:p>
    <w:p w:rsidR="000849FE" w:rsidRDefault="000849FE" w:rsidP="000849FE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>представляет Губернатору Ленинградской области предложения о назначении на должности государственной гражданской службы в Комитете и освобождении от замещаемой должности государственной гражданской службы в Комитете, а также ходатайствует по вопросам, связанным с прохождением государственной гражданской службы Ленинградской области;</w:t>
      </w:r>
    </w:p>
    <w:p w:rsidR="000849FE" w:rsidRDefault="000849FE" w:rsidP="000849FE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>подписывает от имени Комитета приказы и распоряжения, а также письма, запросы и иные документы;</w:t>
      </w:r>
    </w:p>
    <w:p w:rsidR="000849FE" w:rsidRPr="000849FE" w:rsidRDefault="000849FE" w:rsidP="000849FE">
      <w:pPr>
        <w:autoSpaceDE w:val="0"/>
        <w:autoSpaceDN w:val="0"/>
        <w:adjustRightInd w:val="0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подписывает от имени К</w:t>
      </w:r>
      <w:r w:rsidRPr="00B251A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омитета соглашения об осуществлении международных и внешнеэкономических связей Ленинградской области, соглашения Ленинградской области об осуществлении межрегиональных связей;</w:t>
      </w:r>
    </w:p>
    <w:p w:rsidR="000849FE" w:rsidRDefault="000849FE" w:rsidP="000849FE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>без доверенности представляет Комитет</w:t>
      </w:r>
      <w:r w:rsidRPr="000849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251A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 всем вопросам его деятельности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;</w:t>
      </w:r>
    </w:p>
    <w:p w:rsidR="000849FE" w:rsidRDefault="000849FE" w:rsidP="000849FE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>выдает доверенности работникам Комитета на право представления интересов Комитета;</w:t>
      </w:r>
    </w:p>
    <w:p w:rsidR="000849FE" w:rsidRDefault="000849FE" w:rsidP="000849FE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>утверждает положения о структурных подразделениях Комитета;</w:t>
      </w:r>
    </w:p>
    <w:p w:rsidR="000849FE" w:rsidRDefault="000849FE" w:rsidP="000849FE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>обеспечивает в установленном порядке официальное опубликование приказов Комитета.</w:t>
      </w:r>
    </w:p>
    <w:p w:rsidR="00B251AC" w:rsidRPr="00B251AC" w:rsidRDefault="00B251AC" w:rsidP="00A15D8A">
      <w:pPr>
        <w:autoSpaceDE w:val="0"/>
        <w:autoSpaceDN w:val="0"/>
        <w:adjustRightInd w:val="0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51A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4.4. В отсутствие председателя Комитета его обязанности исполняет первый заместитель председателя комитета, если иное не определено Губернатором Ленинградской области.</w:t>
      </w:r>
    </w:p>
    <w:p w:rsidR="00B251AC" w:rsidRPr="00B251AC" w:rsidRDefault="00B251AC" w:rsidP="00B251AC">
      <w:pPr>
        <w:autoSpaceDE w:val="0"/>
        <w:autoSpaceDN w:val="0"/>
        <w:adjustRightInd w:val="0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51A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4.5. Права и обязанности государственных гражданских служащих Комитета определяются законодательством о государственной гражданской службе, служебными контрактами и должностными регламентами.</w:t>
      </w:r>
    </w:p>
    <w:p w:rsidR="00B251AC" w:rsidRPr="00B251AC" w:rsidRDefault="00B251AC" w:rsidP="00B251AC">
      <w:pPr>
        <w:autoSpaceDE w:val="0"/>
        <w:autoSpaceDN w:val="0"/>
        <w:adjustRightInd w:val="0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51A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4.6. Права и обязанности работников Комитета, замещающих должности, не являющиеся должностями государственной гражданской службы Ленинградской области, определяются трудовым законодательством, трудовыми договорами и должностными инструкциями.</w:t>
      </w:r>
    </w:p>
    <w:p w:rsidR="00B251AC" w:rsidRPr="00B251AC" w:rsidRDefault="00B251AC" w:rsidP="00B251AC">
      <w:pPr>
        <w:autoSpaceDE w:val="0"/>
        <w:autoSpaceDN w:val="0"/>
        <w:adjustRightInd w:val="0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51AC" w:rsidRPr="00B251AC" w:rsidRDefault="00B251AC" w:rsidP="00B251AC">
      <w:pPr>
        <w:autoSpaceDE w:val="0"/>
        <w:autoSpaceDN w:val="0"/>
        <w:adjustRightInd w:val="0"/>
        <w:spacing w:before="108" w:after="108"/>
        <w:ind w:left="-567"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bookmarkStart w:id="1" w:name="sub_2600"/>
      <w:r w:rsidRPr="00B251A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5. Реорганизация и ликвидация Комитета</w:t>
      </w:r>
    </w:p>
    <w:p w:rsidR="00B251AC" w:rsidRDefault="00B251AC" w:rsidP="00B251AC">
      <w:pPr>
        <w:autoSpaceDE w:val="0"/>
        <w:autoSpaceDN w:val="0"/>
        <w:adjustRightInd w:val="0"/>
        <w:spacing w:before="108" w:after="108"/>
        <w:ind w:left="-567"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0849FE" w:rsidRDefault="000849FE" w:rsidP="000849FE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Реорганизация и ликвидация Комитета осуществляется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6" w:history="1">
        <w:r w:rsidRPr="000849FE">
          <w:rPr>
            <w:rFonts w:ascii="Times New Roman" w:eastAsiaTheme="minorHAnsi" w:hAnsi="Times New Roman"/>
            <w:sz w:val="28"/>
            <w:szCs w:val="28"/>
            <w:lang w:val="ru-RU" w:bidi="ar-SA"/>
          </w:rPr>
          <w:t>Уставом</w:t>
        </w:r>
      </w:hyperlink>
      <w:r w:rsidRPr="000849F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Ленинградской области и областными законами.</w:t>
      </w:r>
    </w:p>
    <w:bookmarkEnd w:id="1"/>
    <w:p w:rsidR="000849FE" w:rsidRPr="000849FE" w:rsidRDefault="000849FE" w:rsidP="000849FE">
      <w:pPr>
        <w:autoSpaceDE w:val="0"/>
        <w:autoSpaceDN w:val="0"/>
        <w:adjustRightInd w:val="0"/>
        <w:spacing w:before="108" w:after="108"/>
        <w:ind w:left="-567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</w:p>
    <w:sectPr w:rsidR="000849FE" w:rsidRPr="0008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6CF"/>
    <w:multiLevelType w:val="multilevel"/>
    <w:tmpl w:val="5B2AB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792" w:hanging="432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B12D8E"/>
    <w:multiLevelType w:val="hybridMultilevel"/>
    <w:tmpl w:val="B18CFF6E"/>
    <w:lvl w:ilvl="0" w:tplc="796ED1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667D"/>
    <w:multiLevelType w:val="hybridMultilevel"/>
    <w:tmpl w:val="17D6D8B2"/>
    <w:lvl w:ilvl="0" w:tplc="29E8121C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C96902"/>
    <w:multiLevelType w:val="multilevel"/>
    <w:tmpl w:val="5F70B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bullet"/>
      <w:lvlText w:val="-"/>
      <w:lvlJc w:val="left"/>
      <w:pPr>
        <w:ind w:left="574" w:hanging="43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D8755F"/>
    <w:multiLevelType w:val="hybridMultilevel"/>
    <w:tmpl w:val="29783D50"/>
    <w:lvl w:ilvl="0" w:tplc="796ED1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96FA6"/>
    <w:multiLevelType w:val="hybridMultilevel"/>
    <w:tmpl w:val="133C5CAA"/>
    <w:lvl w:ilvl="0" w:tplc="796ED1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D0BAB"/>
    <w:multiLevelType w:val="hybridMultilevel"/>
    <w:tmpl w:val="B5E6CE00"/>
    <w:lvl w:ilvl="0" w:tplc="796ED1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D760C"/>
    <w:multiLevelType w:val="hybridMultilevel"/>
    <w:tmpl w:val="F4D29CCA"/>
    <w:lvl w:ilvl="0" w:tplc="0096C6A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2E4AEA"/>
    <w:multiLevelType w:val="hybridMultilevel"/>
    <w:tmpl w:val="1F88E624"/>
    <w:lvl w:ilvl="0" w:tplc="CCBE326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B74823"/>
    <w:multiLevelType w:val="hybridMultilevel"/>
    <w:tmpl w:val="6396D3F2"/>
    <w:lvl w:ilvl="0" w:tplc="29E8121C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4D13C20"/>
    <w:multiLevelType w:val="hybridMultilevel"/>
    <w:tmpl w:val="A2587B40"/>
    <w:lvl w:ilvl="0" w:tplc="796ED1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23873"/>
    <w:multiLevelType w:val="multilevel"/>
    <w:tmpl w:val="24147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4E"/>
    <w:rsid w:val="0000060D"/>
    <w:rsid w:val="00015867"/>
    <w:rsid w:val="00017821"/>
    <w:rsid w:val="000508F8"/>
    <w:rsid w:val="00067107"/>
    <w:rsid w:val="00081C33"/>
    <w:rsid w:val="000849FE"/>
    <w:rsid w:val="000978E3"/>
    <w:rsid w:val="000B2FA8"/>
    <w:rsid w:val="000C46A7"/>
    <w:rsid w:val="000D0C49"/>
    <w:rsid w:val="0011024C"/>
    <w:rsid w:val="00134FDD"/>
    <w:rsid w:val="001456EA"/>
    <w:rsid w:val="0015409A"/>
    <w:rsid w:val="00191857"/>
    <w:rsid w:val="001A1FCF"/>
    <w:rsid w:val="001D1A3E"/>
    <w:rsid w:val="001D7272"/>
    <w:rsid w:val="001E71D4"/>
    <w:rsid w:val="001F0BB6"/>
    <w:rsid w:val="0022692B"/>
    <w:rsid w:val="002649F3"/>
    <w:rsid w:val="002802A0"/>
    <w:rsid w:val="002B5A52"/>
    <w:rsid w:val="002C4301"/>
    <w:rsid w:val="002D1CAF"/>
    <w:rsid w:val="002D4546"/>
    <w:rsid w:val="002E1280"/>
    <w:rsid w:val="002E5619"/>
    <w:rsid w:val="0031345E"/>
    <w:rsid w:val="00325DA1"/>
    <w:rsid w:val="003526DB"/>
    <w:rsid w:val="00356C41"/>
    <w:rsid w:val="00392976"/>
    <w:rsid w:val="003E06E7"/>
    <w:rsid w:val="00427C5F"/>
    <w:rsid w:val="0044634A"/>
    <w:rsid w:val="0045250E"/>
    <w:rsid w:val="00464DB2"/>
    <w:rsid w:val="00494C5D"/>
    <w:rsid w:val="00496C1E"/>
    <w:rsid w:val="004A177E"/>
    <w:rsid w:val="004A17D7"/>
    <w:rsid w:val="004B488B"/>
    <w:rsid w:val="004C698A"/>
    <w:rsid w:val="004F01D2"/>
    <w:rsid w:val="004F6BF8"/>
    <w:rsid w:val="004F7B99"/>
    <w:rsid w:val="00552C1F"/>
    <w:rsid w:val="00570240"/>
    <w:rsid w:val="005802FF"/>
    <w:rsid w:val="005828A5"/>
    <w:rsid w:val="005F1F22"/>
    <w:rsid w:val="006353B7"/>
    <w:rsid w:val="00660AF9"/>
    <w:rsid w:val="00684277"/>
    <w:rsid w:val="006A7FC8"/>
    <w:rsid w:val="006C0D5C"/>
    <w:rsid w:val="006C6F0B"/>
    <w:rsid w:val="006E4C3E"/>
    <w:rsid w:val="00703197"/>
    <w:rsid w:val="00705ACA"/>
    <w:rsid w:val="007302D2"/>
    <w:rsid w:val="00733939"/>
    <w:rsid w:val="007553B9"/>
    <w:rsid w:val="00791068"/>
    <w:rsid w:val="007931FF"/>
    <w:rsid w:val="007D1DDC"/>
    <w:rsid w:val="007D7A6A"/>
    <w:rsid w:val="007E7C2A"/>
    <w:rsid w:val="007F3CE4"/>
    <w:rsid w:val="007F6727"/>
    <w:rsid w:val="00835C93"/>
    <w:rsid w:val="00842AD3"/>
    <w:rsid w:val="00847674"/>
    <w:rsid w:val="008B6ED7"/>
    <w:rsid w:val="008D434E"/>
    <w:rsid w:val="008E0923"/>
    <w:rsid w:val="008F31F5"/>
    <w:rsid w:val="0090155B"/>
    <w:rsid w:val="00910319"/>
    <w:rsid w:val="009143F8"/>
    <w:rsid w:val="00924794"/>
    <w:rsid w:val="00925CDD"/>
    <w:rsid w:val="00951B4F"/>
    <w:rsid w:val="0099331D"/>
    <w:rsid w:val="009A57CF"/>
    <w:rsid w:val="009B1F63"/>
    <w:rsid w:val="009C285A"/>
    <w:rsid w:val="009F28DD"/>
    <w:rsid w:val="00A00F56"/>
    <w:rsid w:val="00A01927"/>
    <w:rsid w:val="00A15D8A"/>
    <w:rsid w:val="00A35657"/>
    <w:rsid w:val="00A37F95"/>
    <w:rsid w:val="00A42E12"/>
    <w:rsid w:val="00A72E83"/>
    <w:rsid w:val="00A76A9B"/>
    <w:rsid w:val="00A828E7"/>
    <w:rsid w:val="00A84C27"/>
    <w:rsid w:val="00AA387E"/>
    <w:rsid w:val="00AB11ED"/>
    <w:rsid w:val="00AB54EF"/>
    <w:rsid w:val="00AD12F4"/>
    <w:rsid w:val="00AD2D9D"/>
    <w:rsid w:val="00AE08A0"/>
    <w:rsid w:val="00AE4C75"/>
    <w:rsid w:val="00AE771C"/>
    <w:rsid w:val="00B006B9"/>
    <w:rsid w:val="00B251AC"/>
    <w:rsid w:val="00B26D9B"/>
    <w:rsid w:val="00B32748"/>
    <w:rsid w:val="00B703B4"/>
    <w:rsid w:val="00B8522E"/>
    <w:rsid w:val="00BB1ADB"/>
    <w:rsid w:val="00BC1262"/>
    <w:rsid w:val="00BD497A"/>
    <w:rsid w:val="00BD4CB4"/>
    <w:rsid w:val="00C01E8F"/>
    <w:rsid w:val="00C56EE0"/>
    <w:rsid w:val="00CA655F"/>
    <w:rsid w:val="00D553F4"/>
    <w:rsid w:val="00D6239D"/>
    <w:rsid w:val="00D6522B"/>
    <w:rsid w:val="00D718A1"/>
    <w:rsid w:val="00D72A01"/>
    <w:rsid w:val="00D83E32"/>
    <w:rsid w:val="00DA4C6E"/>
    <w:rsid w:val="00DC2E05"/>
    <w:rsid w:val="00DC7306"/>
    <w:rsid w:val="00DE5466"/>
    <w:rsid w:val="00E33085"/>
    <w:rsid w:val="00E423A0"/>
    <w:rsid w:val="00E6558E"/>
    <w:rsid w:val="00E7268A"/>
    <w:rsid w:val="00E84AFF"/>
    <w:rsid w:val="00E86FFA"/>
    <w:rsid w:val="00EB788E"/>
    <w:rsid w:val="00EE55E0"/>
    <w:rsid w:val="00EF70CB"/>
    <w:rsid w:val="00F03908"/>
    <w:rsid w:val="00F13636"/>
    <w:rsid w:val="00F564EE"/>
    <w:rsid w:val="00F649D9"/>
    <w:rsid w:val="00F65D68"/>
    <w:rsid w:val="00F8067D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9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26D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D9B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a3">
    <w:name w:val="Normal (Web)"/>
    <w:basedOn w:val="a"/>
    <w:unhideWhenUsed/>
    <w:rsid w:val="00B26D9B"/>
    <w:pPr>
      <w:spacing w:before="100" w:beforeAutospacing="1" w:after="100" w:afterAutospacing="1"/>
    </w:pPr>
  </w:style>
  <w:style w:type="paragraph" w:styleId="a4">
    <w:name w:val="Subtitle"/>
    <w:basedOn w:val="a"/>
    <w:next w:val="a"/>
    <w:link w:val="a5"/>
    <w:uiPriority w:val="11"/>
    <w:qFormat/>
    <w:rsid w:val="00B26D9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0"/>
    <w:link w:val="a4"/>
    <w:uiPriority w:val="11"/>
    <w:rsid w:val="00B26D9B"/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B26D9B"/>
    <w:pPr>
      <w:ind w:left="720"/>
      <w:contextualSpacing/>
    </w:pPr>
  </w:style>
  <w:style w:type="paragraph" w:customStyle="1" w:styleId="FORMATTEXT">
    <w:name w:val=".FORMATTEXT"/>
    <w:uiPriority w:val="99"/>
    <w:rsid w:val="00B26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D9B"/>
  </w:style>
  <w:style w:type="character" w:customStyle="1" w:styleId="match">
    <w:name w:val="match"/>
    <w:basedOn w:val="a0"/>
    <w:rsid w:val="00B26D9B"/>
  </w:style>
  <w:style w:type="paragraph" w:styleId="a7">
    <w:name w:val="Balloon Text"/>
    <w:basedOn w:val="a"/>
    <w:link w:val="a8"/>
    <w:uiPriority w:val="99"/>
    <w:semiHidden/>
    <w:unhideWhenUsed/>
    <w:rsid w:val="00A84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C27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9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26D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D9B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a3">
    <w:name w:val="Normal (Web)"/>
    <w:basedOn w:val="a"/>
    <w:unhideWhenUsed/>
    <w:rsid w:val="00B26D9B"/>
    <w:pPr>
      <w:spacing w:before="100" w:beforeAutospacing="1" w:after="100" w:afterAutospacing="1"/>
    </w:pPr>
  </w:style>
  <w:style w:type="paragraph" w:styleId="a4">
    <w:name w:val="Subtitle"/>
    <w:basedOn w:val="a"/>
    <w:next w:val="a"/>
    <w:link w:val="a5"/>
    <w:uiPriority w:val="11"/>
    <w:qFormat/>
    <w:rsid w:val="00B26D9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0"/>
    <w:link w:val="a4"/>
    <w:uiPriority w:val="11"/>
    <w:rsid w:val="00B26D9B"/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B26D9B"/>
    <w:pPr>
      <w:ind w:left="720"/>
      <w:contextualSpacing/>
    </w:pPr>
  </w:style>
  <w:style w:type="paragraph" w:customStyle="1" w:styleId="FORMATTEXT">
    <w:name w:val=".FORMATTEXT"/>
    <w:uiPriority w:val="99"/>
    <w:rsid w:val="00B26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D9B"/>
  </w:style>
  <w:style w:type="character" w:customStyle="1" w:styleId="match">
    <w:name w:val="match"/>
    <w:basedOn w:val="a0"/>
    <w:rsid w:val="00B26D9B"/>
  </w:style>
  <w:style w:type="paragraph" w:styleId="a7">
    <w:name w:val="Balloon Text"/>
    <w:basedOn w:val="a"/>
    <w:link w:val="a8"/>
    <w:uiPriority w:val="99"/>
    <w:semiHidden/>
    <w:unhideWhenUsed/>
    <w:rsid w:val="00A84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C2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F18F92855D7F5E3409228AE46D3697606B54DBD6F620B67CB7720E22O5e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Хвиц</dc:creator>
  <cp:lastModifiedBy>Оксана Анатольевна Хвиц</cp:lastModifiedBy>
  <cp:revision>27</cp:revision>
  <cp:lastPrinted>2014-02-05T12:01:00Z</cp:lastPrinted>
  <dcterms:created xsi:type="dcterms:W3CDTF">2013-12-26T17:36:00Z</dcterms:created>
  <dcterms:modified xsi:type="dcterms:W3CDTF">2014-02-05T14:01:00Z</dcterms:modified>
</cp:coreProperties>
</file>