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5B" w:rsidRPr="00DD745B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745B" w:rsidRPr="00DD745B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D74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DD745B" w:rsidRPr="005B3040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304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223221E" wp14:editId="68E08973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5B" w:rsidRPr="005B3040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ЛЕНИНГРАДСКОЙ ОБЛАСТИ</w:t>
      </w: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before="324"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ПО ВНЕШНИМ СВЯЗЯМ</w:t>
      </w: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before="7"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DD745B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2016 года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45B" w:rsidRPr="0031681D" w:rsidRDefault="00DD745B" w:rsidP="00DD745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5B" w:rsidRPr="00DD745B" w:rsidRDefault="00DD745B" w:rsidP="00DD745B">
      <w:pPr>
        <w:pStyle w:val="ConsPlusNormal"/>
        <w:ind w:left="-567"/>
        <w:jc w:val="center"/>
        <w:rPr>
          <w:rFonts w:ascii="Calibri" w:hAnsi="Calibri" w:cs="Calibri"/>
        </w:rPr>
      </w:pPr>
      <w:r w:rsidRPr="00D54823">
        <w:rPr>
          <w:rFonts w:eastAsia="Times New Roman"/>
          <w:b/>
          <w:bCs/>
          <w:sz w:val="28"/>
          <w:szCs w:val="28"/>
          <w:lang w:eastAsia="ru-RU"/>
        </w:rPr>
        <w:t>О признании утратившим силу п</w:t>
      </w:r>
      <w:r w:rsidRPr="00D54823">
        <w:rPr>
          <w:b/>
          <w:sz w:val="28"/>
          <w:szCs w:val="28"/>
        </w:rPr>
        <w:t xml:space="preserve">риказа комитета по внешним связям Ленинградской области </w:t>
      </w:r>
      <w:r w:rsidRPr="00DD745B">
        <w:rPr>
          <w:b/>
          <w:sz w:val="28"/>
          <w:szCs w:val="28"/>
        </w:rPr>
        <w:t>от 8 апреля 2016 года № 2</w:t>
      </w:r>
      <w:r>
        <w:rPr>
          <w:b/>
          <w:sz w:val="28"/>
          <w:szCs w:val="28"/>
        </w:rPr>
        <w:t xml:space="preserve"> </w:t>
      </w:r>
      <w:r w:rsidRPr="00DD745B">
        <w:rPr>
          <w:b/>
          <w:sz w:val="28"/>
          <w:szCs w:val="28"/>
        </w:rPr>
        <w:t>«Об утверждении квалификационных требований к профессиональным знаниям и навыкам, необходимым для исполнения должностных обязанностей по должностям государственной гражданской службы Ленинградской области в комитете по внешним связям Ленинградской области»</w:t>
      </w:r>
    </w:p>
    <w:p w:rsidR="00DD745B" w:rsidRDefault="00DD745B" w:rsidP="00DD745B">
      <w:pPr>
        <w:pStyle w:val="ConsPlusNormal"/>
        <w:ind w:left="-567"/>
        <w:jc w:val="center"/>
        <w:rPr>
          <w:b/>
          <w:sz w:val="28"/>
          <w:szCs w:val="28"/>
        </w:rPr>
      </w:pPr>
    </w:p>
    <w:p w:rsidR="00DD745B" w:rsidRPr="00D54823" w:rsidRDefault="00DD745B" w:rsidP="00281573">
      <w:pPr>
        <w:pStyle w:val="ConsPlusNormal"/>
        <w:ind w:left="-567" w:firstLine="567"/>
        <w:jc w:val="both"/>
        <w:rPr>
          <w:bCs/>
          <w:sz w:val="28"/>
          <w:szCs w:val="28"/>
        </w:rPr>
      </w:pPr>
      <w:r w:rsidRPr="00D54823">
        <w:rPr>
          <w:rFonts w:eastAsia="Times New Roman"/>
          <w:color w:val="22272F"/>
          <w:sz w:val="28"/>
          <w:szCs w:val="28"/>
          <w:lang w:eastAsia="ru-RU"/>
        </w:rPr>
        <w:t xml:space="preserve">В соответствии с пунктом 2.23 </w:t>
      </w:r>
      <w:r w:rsidRPr="00D54823">
        <w:rPr>
          <w:bCs/>
          <w:sz w:val="28"/>
          <w:szCs w:val="28"/>
        </w:rPr>
        <w:t>Положения о комитете по внешним связям Ленинградской области, утвержденного постановлением Правительства Ленинградской области от 26 марта 2014 года № 85</w:t>
      </w:r>
      <w:r>
        <w:rPr>
          <w:bCs/>
          <w:sz w:val="28"/>
          <w:szCs w:val="28"/>
        </w:rPr>
        <w:t>, в целях приведения нормативных правовых актов комитета по внешним связям Ленинградской области в соответствие с действующим законодательством</w:t>
      </w:r>
    </w:p>
    <w:p w:rsidR="00DD745B" w:rsidRPr="00B053FB" w:rsidRDefault="00DD745B" w:rsidP="002815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745B" w:rsidRPr="00B053FB" w:rsidRDefault="00DD745B" w:rsidP="002815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D745B" w:rsidRPr="00B053FB" w:rsidRDefault="00DD745B" w:rsidP="002815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45B" w:rsidRPr="00DD745B" w:rsidRDefault="00DD745B" w:rsidP="00281573">
      <w:pPr>
        <w:pStyle w:val="ConsPlusNormal"/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606B27">
        <w:rPr>
          <w:sz w:val="28"/>
          <w:szCs w:val="28"/>
        </w:rPr>
        <w:t xml:space="preserve">Признать утратившим </w:t>
      </w:r>
      <w:bookmarkStart w:id="0" w:name="_GoBack"/>
      <w:bookmarkEnd w:id="0"/>
      <w:r w:rsidRPr="00606B27">
        <w:rPr>
          <w:sz w:val="28"/>
          <w:szCs w:val="28"/>
        </w:rPr>
        <w:t xml:space="preserve">силу </w:t>
      </w:r>
      <w:r w:rsidRPr="00DD745B">
        <w:rPr>
          <w:rFonts w:eastAsia="Times New Roman"/>
          <w:bCs/>
          <w:sz w:val="28"/>
          <w:szCs w:val="28"/>
          <w:lang w:eastAsia="ru-RU"/>
        </w:rPr>
        <w:t>п</w:t>
      </w:r>
      <w:r w:rsidRPr="00DD745B">
        <w:rPr>
          <w:sz w:val="28"/>
          <w:szCs w:val="28"/>
        </w:rPr>
        <w:t>риказ комитета по внешним связям Ленинградской области от 8 апреля 2016 года № 2 «Об утверждении квалификационных требований к профессиональным знаниям и навыкам, необходимым для исполнения должностных обязанностей по должностям государственной гражданской службы Ленинградской области в комитете по внешним связям Ленинградской области»</w:t>
      </w:r>
      <w:r>
        <w:rPr>
          <w:sz w:val="28"/>
          <w:szCs w:val="28"/>
        </w:rPr>
        <w:t>.</w:t>
      </w:r>
    </w:p>
    <w:p w:rsidR="00DD745B" w:rsidRDefault="00DD745B" w:rsidP="00281573">
      <w:pPr>
        <w:pStyle w:val="ConsPlusNormal"/>
        <w:ind w:left="-567" w:firstLine="567"/>
        <w:jc w:val="both"/>
        <w:rPr>
          <w:sz w:val="28"/>
          <w:szCs w:val="28"/>
        </w:rPr>
      </w:pPr>
    </w:p>
    <w:p w:rsidR="00DD745B" w:rsidRDefault="00DD745B" w:rsidP="00DD745B">
      <w:pPr>
        <w:pStyle w:val="ConsPlusNormal"/>
        <w:ind w:left="-567" w:firstLine="709"/>
        <w:jc w:val="both"/>
        <w:rPr>
          <w:sz w:val="28"/>
          <w:szCs w:val="28"/>
        </w:rPr>
      </w:pPr>
    </w:p>
    <w:p w:rsidR="00DD745B" w:rsidRDefault="00DD745B" w:rsidP="00DD745B">
      <w:pPr>
        <w:pStyle w:val="ConsPlusNormal"/>
        <w:ind w:left="-567" w:firstLine="709"/>
        <w:jc w:val="both"/>
        <w:rPr>
          <w:sz w:val="28"/>
          <w:szCs w:val="28"/>
        </w:rPr>
      </w:pPr>
    </w:p>
    <w:p w:rsidR="00DD745B" w:rsidRDefault="00DD745B" w:rsidP="00DD745B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комитета</w:t>
      </w:r>
    </w:p>
    <w:p w:rsidR="00DD745B" w:rsidRDefault="00DD745B" w:rsidP="00DD745B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внешним связям </w:t>
      </w:r>
    </w:p>
    <w:p w:rsidR="00DD745B" w:rsidRDefault="00DD745B" w:rsidP="00DD745B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 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Минин</w:t>
      </w:r>
      <w:proofErr w:type="spellEnd"/>
      <w:r w:rsidRPr="00803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055E" w:rsidRDefault="00C45CED"/>
    <w:sectPr w:rsidR="0051055E" w:rsidSect="00606B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01"/>
    <w:multiLevelType w:val="hybridMultilevel"/>
    <w:tmpl w:val="A61C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5B"/>
    <w:rsid w:val="000A749A"/>
    <w:rsid w:val="00281573"/>
    <w:rsid w:val="00C45CED"/>
    <w:rsid w:val="00DD745B"/>
    <w:rsid w:val="00E85144"/>
    <w:rsid w:val="00F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D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D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Янчуков</dc:creator>
  <cp:lastModifiedBy>Дмитрий Анатольевич Янчуков</cp:lastModifiedBy>
  <cp:revision>2</cp:revision>
  <cp:lastPrinted>2016-07-29T06:22:00Z</cp:lastPrinted>
  <dcterms:created xsi:type="dcterms:W3CDTF">2016-07-29T07:21:00Z</dcterms:created>
  <dcterms:modified xsi:type="dcterms:W3CDTF">2016-07-29T07:21:00Z</dcterms:modified>
</cp:coreProperties>
</file>