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703D6" w:rsidTr="008703D6">
        <w:tc>
          <w:tcPr>
            <w:tcW w:w="5210" w:type="dxa"/>
          </w:tcPr>
          <w:p w:rsidR="008703D6" w:rsidRDefault="0087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703D6" w:rsidRDefault="008703D6" w:rsidP="0087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703D6" w:rsidRDefault="008703D6" w:rsidP="0087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Ленинградского областного комитета по управлению государственным имуществом</w:t>
            </w:r>
          </w:p>
          <w:p w:rsidR="008703D6" w:rsidRDefault="008703D6" w:rsidP="0087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«___»___________2014 №_____</w:t>
            </w:r>
          </w:p>
        </w:tc>
      </w:tr>
    </w:tbl>
    <w:p w:rsidR="00F77810" w:rsidRDefault="00F77810">
      <w:pPr>
        <w:rPr>
          <w:rFonts w:ascii="Times New Roman" w:hAnsi="Times New Roman" w:cs="Times New Roman"/>
          <w:sz w:val="28"/>
          <w:szCs w:val="28"/>
        </w:rPr>
      </w:pPr>
    </w:p>
    <w:p w:rsidR="008703D6" w:rsidRDefault="008703D6" w:rsidP="00870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03D6" w:rsidRDefault="008703D6" w:rsidP="00870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8703D6" w:rsidRDefault="008703D6" w:rsidP="00870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D6" w:rsidRDefault="008703D6" w:rsidP="008703D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6CCB" w:rsidRDefault="00EB6CCB" w:rsidP="00E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3D6" w:rsidRDefault="00EB6CCB" w:rsidP="00EB6C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03D6" w:rsidRPr="00EB6CCB">
        <w:rPr>
          <w:rFonts w:ascii="Times New Roman" w:hAnsi="Times New Roman" w:cs="Times New Roman"/>
          <w:sz w:val="28"/>
          <w:szCs w:val="28"/>
        </w:rPr>
        <w:t>Постоянно действ</w:t>
      </w:r>
      <w:r w:rsidRPr="00EB6CCB">
        <w:rPr>
          <w:rFonts w:ascii="Times New Roman" w:hAnsi="Times New Roman" w:cs="Times New Roman"/>
          <w:sz w:val="28"/>
          <w:szCs w:val="28"/>
        </w:rPr>
        <w:t xml:space="preserve">ующая экспертная комиссия по экспертизе ценности документов </w:t>
      </w:r>
      <w:proofErr w:type="spellStart"/>
      <w:r w:rsidRPr="00EB6CCB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EB6CC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EB6CC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B6CCB">
        <w:rPr>
          <w:rFonts w:ascii="Times New Roman" w:hAnsi="Times New Roman" w:cs="Times New Roman"/>
          <w:sz w:val="28"/>
          <w:szCs w:val="28"/>
        </w:rPr>
        <w:t xml:space="preserve"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включая управленческую, научно-техническую, машиночитаемую и другую специальную документацию, образующуюся в процессе деятельности </w:t>
      </w:r>
      <w:proofErr w:type="spellStart"/>
      <w:r w:rsidRPr="00EB6CCB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CCB" w:rsidRDefault="00EB6CCB" w:rsidP="00EB6C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председателе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CCB" w:rsidRDefault="00EB6CCB" w:rsidP="00EB6C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вступают в силу после их утверждения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случаях, указанных в п. 3.3 настоящего Положения,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после их предварительного согласования с Центральной экспертно-проверочной методической комиссией (ЦЭПМК) Архивного управления Ленинградской области.</w:t>
      </w:r>
    </w:p>
    <w:p w:rsidR="00EB6CCB" w:rsidRDefault="00FA2554" w:rsidP="00EB6C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Федерации», правовыми актами Губернатора и Правительства Ленинградской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нормативно-методическими документами Федерального архивного агентства и Архивного управления Ленинградской области, типовыми и ведомственными перечнями документов со сроком хранения, настоящим Положением.</w:t>
      </w:r>
    </w:p>
    <w:p w:rsidR="00FA2554" w:rsidRDefault="00FA2554" w:rsidP="00EB6C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554" w:rsidRDefault="00FA2554" w:rsidP="00FA25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FA2554" w:rsidRDefault="00FA2554" w:rsidP="00FA2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554" w:rsidRDefault="00FA2554" w:rsidP="00FA255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FA2554" w:rsidRDefault="00FA2554" w:rsidP="00FA25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A2554">
        <w:rPr>
          <w:rFonts w:ascii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A2554" w:rsidRDefault="00FA2554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Организация и проведение экспертизы ценности документов на стадии подготовки их к архивному хранению.</w:t>
      </w:r>
    </w:p>
    <w:p w:rsidR="00FA2554" w:rsidRDefault="00FA2554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государственное хранение.</w:t>
      </w:r>
    </w:p>
    <w:p w:rsidR="00090CE6" w:rsidRDefault="00090CE6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CE6" w:rsidRDefault="00090CE6" w:rsidP="00090CE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090CE6" w:rsidRDefault="00090CE6" w:rsidP="00090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CE6" w:rsidRDefault="00090CE6" w:rsidP="00090C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090CE6" w:rsidRDefault="00090CE6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3.1.Организует и проводит совместно со структурными подразделениями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ежегодному отбору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дальнейшего хранения и к уничтожению.</w:t>
      </w:r>
    </w:p>
    <w:p w:rsidR="00090CE6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Представляет: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на утверждение ЦЭПМК Архивного управления Ленинградской области, а затем на утверждение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описи дел постоянного хранения;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хранения: документов со сроками хранения 10 лет и более, с отметкой «ЭПК»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Российской Федерации от 25.08.2010 № 558 (далее – Перечень);</w:t>
      </w:r>
      <w:proofErr w:type="gramEnd"/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на согласование ЦЭПМК Архивного управления Ленинградской области, а затем на утверждение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сводную номенклатуру дел;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хранения;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 личному составу;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на рассмотрение ЦЭПМК Архивного управления Ленинградской области:</w:t>
      </w:r>
    </w:p>
    <w:p w:rsidR="005B1273" w:rsidRDefault="005B1273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</w:t>
      </w:r>
      <w:r w:rsidR="00E7077F">
        <w:rPr>
          <w:rFonts w:ascii="Times New Roman" w:hAnsi="Times New Roman" w:cs="Times New Roman"/>
          <w:sz w:val="28"/>
          <w:szCs w:val="28"/>
        </w:rPr>
        <w:t xml:space="preserve"> предусмотренных Перечнем;</w:t>
      </w:r>
    </w:p>
    <w:p w:rsidR="00E7077F" w:rsidRDefault="00E7077F" w:rsidP="00090C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на утверждение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акты о выделении к уничтожению документов с истекшими сроками хранения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перечисленных в п. 3.3.1).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Проводит для сотрудников консультации по вопросам работы с документами.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77F" w:rsidRDefault="00E7077F" w:rsidP="00E7077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E7077F" w:rsidRDefault="00E7077F" w:rsidP="00E70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77F" w:rsidRDefault="00E7077F" w:rsidP="00E707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7077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давать рекомендации структурным подразделениям и отдельным сотрудникам </w:t>
      </w:r>
      <w:proofErr w:type="spellStart"/>
      <w:r w:rsidRPr="00E7077F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E7077F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Запрашивать от руководителей структурных подразделений: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хранения;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Российской Федерации.</w:t>
      </w:r>
    </w:p>
    <w:p w:rsidR="00E7077F" w:rsidRDefault="00E7077F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службы, представителей организаций.</w:t>
      </w:r>
    </w:p>
    <w:p w:rsidR="00E7077F" w:rsidRDefault="00C96D5A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не принимать к рассмотрению и возвращать для доработки дела, оформленные с нарушением требований по формированию и оформлению дел, законченных делопроизводством, установленных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29.12.2005 № 253-пг (п. 13.6, 13.7, 13.14 – 13.20, 13.27, 13.28).</w:t>
      </w:r>
    </w:p>
    <w:p w:rsidR="00C96D5A" w:rsidRDefault="00C96D5A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Информировать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комиссии.</w:t>
      </w:r>
    </w:p>
    <w:p w:rsidR="00C96D5A" w:rsidRDefault="00C96D5A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установленном порядке представлять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органах государственной архивной службы.</w:t>
      </w:r>
    </w:p>
    <w:p w:rsidR="00C96D5A" w:rsidRDefault="00C96D5A" w:rsidP="00E70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6D5A" w:rsidRDefault="00C96D5A" w:rsidP="00C96D5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C96D5A" w:rsidRDefault="00C96D5A" w:rsidP="00C96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5A" w:rsidRDefault="00C96D5A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 w:rsidRPr="00C96D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6D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Центральной экспертно-проверочной методической комиссией (ЦЭПМК) Архивного управления </w:t>
      </w:r>
      <w:r w:rsidRPr="00C96D5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получает от нее соответствующие организационно-методические указания.</w:t>
      </w:r>
    </w:p>
    <w:p w:rsidR="00C96D5A" w:rsidRDefault="00C96D5A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Вопросы, </w:t>
      </w:r>
      <w:r w:rsidR="00010B8C">
        <w:rPr>
          <w:rFonts w:ascii="Times New Roman" w:hAnsi="Times New Roman" w:cs="Times New Roman"/>
          <w:sz w:val="28"/>
          <w:szCs w:val="28"/>
        </w:rPr>
        <w:t xml:space="preserve">относящиеся к компетенции </w:t>
      </w:r>
      <w:proofErr w:type="gramStart"/>
      <w:r w:rsidR="00010B8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10B8C">
        <w:rPr>
          <w:rFonts w:ascii="Times New Roman" w:hAnsi="Times New Roman" w:cs="Times New Roman"/>
          <w:sz w:val="28"/>
          <w:szCs w:val="28"/>
        </w:rPr>
        <w:t xml:space="preserve">, рассматриваются на заседаниях, которые проводятся по мере необходимости, но не реже 2 раз в год, Все заседания ЭК протоколируются. Поступающие на рассмотрения </w:t>
      </w:r>
      <w:proofErr w:type="gramStart"/>
      <w:r w:rsidR="00010B8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10B8C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заседании не позднее, чем через 10 дней.</w:t>
      </w:r>
    </w:p>
    <w:p w:rsidR="00010B8C" w:rsidRDefault="00010B8C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голосов, от числа присутствующих на заседании членов ЭК. При равенстве голосов, голос председателя ЭК является решающим. Приглашенные консультанты и эксперты имеют право совещательного голоса, в голосовании не участвуют.</w:t>
      </w:r>
    </w:p>
    <w:p w:rsidR="00010B8C" w:rsidRDefault="00010B8C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возглавляется заместителем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8C" w:rsidRDefault="00010B8C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Персональный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приказом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сотрудников структурных подразделений. В качестве экспертов к работе комиссии могут привлекаться представители любых сторонних организаций.</w:t>
      </w:r>
    </w:p>
    <w:p w:rsidR="00010B8C" w:rsidRPr="00C96D5A" w:rsidRDefault="00010B8C" w:rsidP="00010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Секретарем ЭК является специалист 1 категории или ведущий специалист общего отдела в соответствии с должностным регламентом, на которого возлагаются следующие функции: ведение делопроизводства ЭК, хранение и использование документов, ответственность за их сохранность,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решений.</w:t>
      </w:r>
      <w:bookmarkStart w:id="0" w:name="_GoBack"/>
      <w:bookmarkEnd w:id="0"/>
    </w:p>
    <w:p w:rsidR="00E7077F" w:rsidRDefault="00E7077F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77F" w:rsidRPr="00E7077F" w:rsidRDefault="00E7077F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1273" w:rsidRDefault="005B1273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CE6" w:rsidRPr="00090CE6" w:rsidRDefault="00090CE6" w:rsidP="00C96D5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CCB" w:rsidRDefault="00EB6CCB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CCB" w:rsidRDefault="00EB6CCB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CCB" w:rsidRDefault="00EB6CCB" w:rsidP="00C96D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CCB" w:rsidRPr="00EB6CCB" w:rsidRDefault="00EB6CCB" w:rsidP="00EB6CC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EB6CCB" w:rsidRPr="00EB6CCB" w:rsidSect="00FA255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80" w:rsidRDefault="008E6A80" w:rsidP="00FA2554">
      <w:pPr>
        <w:spacing w:after="0" w:line="240" w:lineRule="auto"/>
      </w:pPr>
      <w:r>
        <w:separator/>
      </w:r>
    </w:p>
  </w:endnote>
  <w:endnote w:type="continuationSeparator" w:id="0">
    <w:p w:rsidR="008E6A80" w:rsidRDefault="008E6A80" w:rsidP="00FA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80" w:rsidRDefault="008E6A80" w:rsidP="00FA2554">
      <w:pPr>
        <w:spacing w:after="0" w:line="240" w:lineRule="auto"/>
      </w:pPr>
      <w:r>
        <w:separator/>
      </w:r>
    </w:p>
  </w:footnote>
  <w:footnote w:type="continuationSeparator" w:id="0">
    <w:p w:rsidR="008E6A80" w:rsidRDefault="008E6A80" w:rsidP="00FA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97893"/>
      <w:docPartObj>
        <w:docPartGallery w:val="Page Numbers (Top of Page)"/>
        <w:docPartUnique/>
      </w:docPartObj>
    </w:sdtPr>
    <w:sdtContent>
      <w:p w:rsidR="00FA2554" w:rsidRDefault="00FA2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8C">
          <w:rPr>
            <w:noProof/>
          </w:rPr>
          <w:t>2</w:t>
        </w:r>
        <w:r>
          <w:fldChar w:fldCharType="end"/>
        </w:r>
      </w:p>
    </w:sdtContent>
  </w:sdt>
  <w:p w:rsidR="00FA2554" w:rsidRDefault="00FA25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4B4"/>
    <w:multiLevelType w:val="multilevel"/>
    <w:tmpl w:val="8F401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4"/>
    <w:rsid w:val="00010B8C"/>
    <w:rsid w:val="00090CE6"/>
    <w:rsid w:val="001130D4"/>
    <w:rsid w:val="005B1273"/>
    <w:rsid w:val="008703D6"/>
    <w:rsid w:val="008E6A80"/>
    <w:rsid w:val="00C96D5A"/>
    <w:rsid w:val="00E7077F"/>
    <w:rsid w:val="00EB6CCB"/>
    <w:rsid w:val="00F77810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54"/>
  </w:style>
  <w:style w:type="paragraph" w:styleId="a7">
    <w:name w:val="footer"/>
    <w:basedOn w:val="a"/>
    <w:link w:val="a8"/>
    <w:uiPriority w:val="99"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54"/>
  </w:style>
  <w:style w:type="paragraph" w:styleId="a7">
    <w:name w:val="footer"/>
    <w:basedOn w:val="a"/>
    <w:link w:val="a8"/>
    <w:uiPriority w:val="99"/>
    <w:unhideWhenUsed/>
    <w:rsid w:val="00FA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4333-4BCF-4CA5-84E0-B26AC9B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2014-11-24T10:57:00Z</dcterms:created>
  <dcterms:modified xsi:type="dcterms:W3CDTF">2014-11-24T12:19:00Z</dcterms:modified>
</cp:coreProperties>
</file>