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31" w:rsidRDefault="00D77BC0" w:rsidP="00D77BC0">
      <w:pPr>
        <w:pStyle w:val="ConsPlusTitle"/>
        <w:tabs>
          <w:tab w:val="left" w:pos="4395"/>
        </w:tabs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Проект</w:t>
      </w: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1E10" w:rsidRPr="00C74B31" w:rsidRDefault="00231E10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60BF5" w:rsidRPr="00760BF5" w:rsidRDefault="00760BF5" w:rsidP="00760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0711" w:rsidRDefault="004A7BAD" w:rsidP="00DD07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8468A">
        <w:rPr>
          <w:rFonts w:ascii="Times New Roman" w:hAnsi="Times New Roman" w:cs="Times New Roman"/>
          <w:b/>
          <w:sz w:val="28"/>
          <w:szCs w:val="28"/>
        </w:rPr>
        <w:t>признании утрати</w:t>
      </w:r>
      <w:bookmarkStart w:id="0" w:name="_GoBack"/>
      <w:bookmarkEnd w:id="0"/>
      <w:r w:rsidR="00F8468A">
        <w:rPr>
          <w:rFonts w:ascii="Times New Roman" w:hAnsi="Times New Roman" w:cs="Times New Roman"/>
          <w:b/>
          <w:sz w:val="28"/>
          <w:szCs w:val="28"/>
        </w:rPr>
        <w:t xml:space="preserve">вшими силу </w:t>
      </w:r>
      <w:r w:rsidR="009531E2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F8468A">
        <w:rPr>
          <w:rFonts w:ascii="Times New Roman" w:hAnsi="Times New Roman" w:cs="Times New Roman"/>
          <w:b/>
          <w:sz w:val="28"/>
          <w:szCs w:val="28"/>
        </w:rPr>
        <w:t xml:space="preserve">приказов Ленинградского областного комитета по управлению государственным имуществом </w:t>
      </w:r>
    </w:p>
    <w:p w:rsidR="00DD0711" w:rsidRDefault="00DD0711" w:rsidP="007F59F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68A" w:rsidRPr="00F8468A" w:rsidRDefault="00F8468A" w:rsidP="00F8468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68A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468A"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 w:rsidRPr="00F8468A">
        <w:rPr>
          <w:rFonts w:ascii="Times New Roman" w:hAnsi="Times New Roman" w:cs="Times New Roman"/>
          <w:bCs/>
          <w:sz w:val="28"/>
          <w:szCs w:val="28"/>
        </w:rPr>
        <w:t xml:space="preserve"> в соответствие с действующим законодательством 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F8468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р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и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к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а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з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ы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в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а</w:t>
      </w:r>
      <w:r w:rsid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68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531E2" w:rsidRPr="005F63E3" w:rsidRDefault="005F63E3" w:rsidP="009531E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8468A" w:rsidRPr="00F8468A">
        <w:rPr>
          <w:rFonts w:ascii="Times New Roman" w:hAnsi="Times New Roman" w:cs="Times New Roman"/>
          <w:bCs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8468A" w:rsidRPr="00F8468A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9531E2" w:rsidRPr="005F63E3">
        <w:rPr>
          <w:rFonts w:ascii="Times New Roman" w:hAnsi="Times New Roman" w:cs="Times New Roman"/>
          <w:bCs/>
          <w:sz w:val="28"/>
          <w:szCs w:val="28"/>
        </w:rPr>
        <w:t>:</w:t>
      </w:r>
    </w:p>
    <w:p w:rsidR="009531E2" w:rsidRPr="009531E2" w:rsidRDefault="00BD4AB3" w:rsidP="009531E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F8468A" w:rsidRPr="00F8468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</w:t>
        </w:r>
      </w:hyperlink>
      <w:r w:rsidR="00F8468A" w:rsidRPr="00F8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468A" w:rsidRPr="00F8468A"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 w:rsidR="00F8468A" w:rsidRPr="00F8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от 31.12.</w:t>
      </w:r>
      <w:r w:rsidR="009531E2">
        <w:rPr>
          <w:rFonts w:ascii="Times New Roman" w:hAnsi="Times New Roman" w:cs="Times New Roman"/>
          <w:bCs/>
          <w:sz w:val="28"/>
          <w:szCs w:val="28"/>
        </w:rPr>
        <w:t>2013 № 41 «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Ленинградского областного комитета по управлению государственным имуществом по предост</w:t>
      </w:r>
      <w:r w:rsidR="00E23526">
        <w:rPr>
          <w:rFonts w:ascii="Times New Roman" w:hAnsi="Times New Roman" w:cs="Times New Roman"/>
          <w:bCs/>
          <w:sz w:val="28"/>
          <w:szCs w:val="28"/>
        </w:rPr>
        <w:t>авлению государственной услуги «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Предоставление в аренду земельных участков из земель сельскохозяйственного назначения, находящихся в государственной собственности Ленинградской области, для создания фермерского хозяйства</w:t>
      </w:r>
      <w:r w:rsidR="009531E2">
        <w:rPr>
          <w:rFonts w:ascii="Times New Roman" w:hAnsi="Times New Roman" w:cs="Times New Roman"/>
          <w:bCs/>
          <w:sz w:val="28"/>
          <w:szCs w:val="28"/>
        </w:rPr>
        <w:t>»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531E2" w:rsidRPr="009531E2" w:rsidRDefault="005F63E3" w:rsidP="009531E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риказ</w:t>
      </w:r>
      <w:r w:rsidRPr="005F63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63E3"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 w:rsidR="009531E2" w:rsidRP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526">
        <w:rPr>
          <w:rFonts w:ascii="Times New Roman" w:hAnsi="Times New Roman" w:cs="Times New Roman"/>
          <w:bCs/>
          <w:sz w:val="28"/>
          <w:szCs w:val="28"/>
        </w:rPr>
        <w:t>от 18.12.2013 №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9531E2">
        <w:rPr>
          <w:rFonts w:ascii="Times New Roman" w:hAnsi="Times New Roman" w:cs="Times New Roman"/>
          <w:bCs/>
          <w:sz w:val="28"/>
          <w:szCs w:val="28"/>
        </w:rPr>
        <w:t>5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1E2">
        <w:rPr>
          <w:rFonts w:ascii="Times New Roman" w:hAnsi="Times New Roman" w:cs="Times New Roman"/>
          <w:bCs/>
          <w:sz w:val="28"/>
          <w:szCs w:val="28"/>
        </w:rPr>
        <w:t>«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Ленинградского областного комитета по управлению государственным имуществом по предост</w:t>
      </w:r>
      <w:r w:rsidR="009531E2">
        <w:rPr>
          <w:rFonts w:ascii="Times New Roman" w:hAnsi="Times New Roman" w:cs="Times New Roman"/>
          <w:bCs/>
          <w:sz w:val="28"/>
          <w:szCs w:val="28"/>
        </w:rPr>
        <w:t>авлению государственной услуги «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собственности Ленинградской области, в без</w:t>
      </w:r>
      <w:r w:rsidR="009531E2">
        <w:rPr>
          <w:rFonts w:ascii="Times New Roman" w:hAnsi="Times New Roman" w:cs="Times New Roman"/>
          <w:bCs/>
          <w:sz w:val="28"/>
          <w:szCs w:val="28"/>
        </w:rPr>
        <w:t>возмездное срочное пользование»</w:t>
      </w:r>
      <w:r w:rsidR="009531E2" w:rsidRPr="009531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531E2" w:rsidRPr="005F63E3" w:rsidRDefault="009531E2" w:rsidP="009531E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1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Приказ </w:t>
      </w:r>
      <w:proofErr w:type="spellStart"/>
      <w:r w:rsidR="005F63E3" w:rsidRPr="005F63E3">
        <w:rPr>
          <w:rFonts w:ascii="Times New Roman" w:hAnsi="Times New Roman" w:cs="Times New Roman"/>
          <w:bCs/>
          <w:sz w:val="28"/>
          <w:szCs w:val="28"/>
        </w:rPr>
        <w:t>Леноблкомимущества</w:t>
      </w:r>
      <w:proofErr w:type="spellEnd"/>
      <w:r w:rsidR="005F63E3" w:rsidRPr="005F6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30.12.2014 № 30 «</w:t>
      </w:r>
      <w:r w:rsidRPr="009531E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Ленинградского областного комитета по управлению государственным имуществом по предост</w:t>
      </w:r>
      <w:r w:rsidR="00E23526">
        <w:rPr>
          <w:rFonts w:ascii="Times New Roman" w:hAnsi="Times New Roman" w:cs="Times New Roman"/>
          <w:bCs/>
          <w:sz w:val="28"/>
          <w:szCs w:val="28"/>
        </w:rPr>
        <w:t>авлению государственной услуги «</w:t>
      </w:r>
      <w:r w:rsidRPr="009531E2">
        <w:rPr>
          <w:rFonts w:ascii="Times New Roman" w:hAnsi="Times New Roman" w:cs="Times New Roman"/>
          <w:bCs/>
          <w:sz w:val="28"/>
          <w:szCs w:val="28"/>
        </w:rPr>
        <w:t>Предоставление права постоянного (бессрочного) пользования земельными участками, находящимися в собс</w:t>
      </w:r>
      <w:r>
        <w:rPr>
          <w:rFonts w:ascii="Times New Roman" w:hAnsi="Times New Roman" w:cs="Times New Roman"/>
          <w:bCs/>
          <w:sz w:val="28"/>
          <w:szCs w:val="28"/>
        </w:rPr>
        <w:t>твенности Ленинградской области»</w:t>
      </w:r>
      <w:r w:rsidR="005F63E3" w:rsidRPr="005F63E3">
        <w:rPr>
          <w:rFonts w:ascii="Times New Roman" w:hAnsi="Times New Roman" w:cs="Times New Roman"/>
          <w:bCs/>
          <w:sz w:val="28"/>
          <w:szCs w:val="28"/>
        </w:rPr>
        <w:t>.</w:t>
      </w:r>
    </w:p>
    <w:p w:rsidR="00A92EE1" w:rsidRPr="00E23526" w:rsidRDefault="00A92EE1" w:rsidP="005F63E3">
      <w:pPr>
        <w:pStyle w:val="ConsPlusNormal"/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2"/>
        <w:gridCol w:w="3191"/>
      </w:tblGrid>
      <w:tr w:rsidR="004A0B1A" w:rsidRPr="004A0B1A" w:rsidTr="00502411"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4A0B1A" w:rsidRPr="004A0B1A" w:rsidRDefault="00A92EE1" w:rsidP="00502411">
            <w:pPr>
              <w:pStyle w:val="ConsPlusNormal"/>
              <w:spacing w:line="48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Леноблкомимущества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A0B1A" w:rsidRPr="004A0B1A" w:rsidRDefault="004A0B1A" w:rsidP="00502411">
            <w:pPr>
              <w:pStyle w:val="ConsPlusNormal"/>
              <w:spacing w:line="48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A0B1A">
              <w:rPr>
                <w:rFonts w:ascii="Times New Roman" w:hAnsi="Times New Roman" w:cs="Times New Roman"/>
                <w:bCs/>
                <w:sz w:val="28"/>
                <w:szCs w:val="28"/>
              </w:rPr>
              <w:t>Салтыков</w:t>
            </w:r>
          </w:p>
        </w:tc>
      </w:tr>
    </w:tbl>
    <w:p w:rsidR="00171812" w:rsidRPr="00E23526" w:rsidRDefault="00171812" w:rsidP="0017181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71812" w:rsidRPr="00E23526" w:rsidSect="0023104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6116" w:rsidRDefault="00E16116" w:rsidP="00171812">
      <w:pPr>
        <w:pStyle w:val="ConsPlusNormal"/>
        <w:jc w:val="both"/>
      </w:pPr>
    </w:p>
    <w:sectPr w:rsidR="00E16116" w:rsidSect="00171812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39" w:rsidRDefault="00000339" w:rsidP="00231040">
      <w:pPr>
        <w:spacing w:after="0" w:line="240" w:lineRule="auto"/>
      </w:pPr>
      <w:r>
        <w:separator/>
      </w:r>
    </w:p>
  </w:endnote>
  <w:endnote w:type="continuationSeparator" w:id="0">
    <w:p w:rsidR="00000339" w:rsidRDefault="00000339" w:rsidP="0023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39" w:rsidRDefault="00000339" w:rsidP="00231040">
      <w:pPr>
        <w:spacing w:after="0" w:line="240" w:lineRule="auto"/>
      </w:pPr>
      <w:r>
        <w:separator/>
      </w:r>
    </w:p>
  </w:footnote>
  <w:footnote w:type="continuationSeparator" w:id="0">
    <w:p w:rsidR="00000339" w:rsidRDefault="00000339" w:rsidP="0023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33984"/>
      <w:docPartObj>
        <w:docPartGallery w:val="Page Numbers (Top of Page)"/>
        <w:docPartUnique/>
      </w:docPartObj>
    </w:sdtPr>
    <w:sdtEndPr/>
    <w:sdtContent>
      <w:p w:rsidR="00231040" w:rsidRDefault="002310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B3">
          <w:rPr>
            <w:noProof/>
          </w:rPr>
          <w:t>2</w:t>
        </w:r>
        <w:r>
          <w:fldChar w:fldCharType="end"/>
        </w:r>
      </w:p>
    </w:sdtContent>
  </w:sdt>
  <w:p w:rsidR="00231040" w:rsidRDefault="002310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6"/>
    <w:rsid w:val="00000339"/>
    <w:rsid w:val="00003822"/>
    <w:rsid w:val="000140D4"/>
    <w:rsid w:val="0002420D"/>
    <w:rsid w:val="00030A02"/>
    <w:rsid w:val="00050776"/>
    <w:rsid w:val="00082BC1"/>
    <w:rsid w:val="000B6F1F"/>
    <w:rsid w:val="000F2E32"/>
    <w:rsid w:val="00111975"/>
    <w:rsid w:val="00126A84"/>
    <w:rsid w:val="00171812"/>
    <w:rsid w:val="00192BA3"/>
    <w:rsid w:val="001D7827"/>
    <w:rsid w:val="00231040"/>
    <w:rsid w:val="00231E10"/>
    <w:rsid w:val="002A0905"/>
    <w:rsid w:val="00355C84"/>
    <w:rsid w:val="00403C75"/>
    <w:rsid w:val="004A0B1A"/>
    <w:rsid w:val="004A7BAD"/>
    <w:rsid w:val="00502411"/>
    <w:rsid w:val="00505AA1"/>
    <w:rsid w:val="005356AA"/>
    <w:rsid w:val="00537455"/>
    <w:rsid w:val="0057415A"/>
    <w:rsid w:val="005B5DFF"/>
    <w:rsid w:val="005F63E3"/>
    <w:rsid w:val="00654E15"/>
    <w:rsid w:val="00657484"/>
    <w:rsid w:val="006845AB"/>
    <w:rsid w:val="006E61A1"/>
    <w:rsid w:val="007556B9"/>
    <w:rsid w:val="00760BF5"/>
    <w:rsid w:val="0078459F"/>
    <w:rsid w:val="007B5033"/>
    <w:rsid w:val="007F59FE"/>
    <w:rsid w:val="008666FD"/>
    <w:rsid w:val="009531E2"/>
    <w:rsid w:val="00965671"/>
    <w:rsid w:val="009B4B6C"/>
    <w:rsid w:val="00A15948"/>
    <w:rsid w:val="00A42971"/>
    <w:rsid w:val="00A92EE1"/>
    <w:rsid w:val="00AC38B4"/>
    <w:rsid w:val="00AF5821"/>
    <w:rsid w:val="00B346B1"/>
    <w:rsid w:val="00B61B82"/>
    <w:rsid w:val="00BB2016"/>
    <w:rsid w:val="00BB2B99"/>
    <w:rsid w:val="00BC5AD5"/>
    <w:rsid w:val="00BD4AB3"/>
    <w:rsid w:val="00C27B46"/>
    <w:rsid w:val="00C74B31"/>
    <w:rsid w:val="00C912DB"/>
    <w:rsid w:val="00CA1A80"/>
    <w:rsid w:val="00D77BC0"/>
    <w:rsid w:val="00D87D90"/>
    <w:rsid w:val="00DD0711"/>
    <w:rsid w:val="00DF4F65"/>
    <w:rsid w:val="00E16116"/>
    <w:rsid w:val="00E23526"/>
    <w:rsid w:val="00E23CAB"/>
    <w:rsid w:val="00E3601C"/>
    <w:rsid w:val="00E55596"/>
    <w:rsid w:val="00E81993"/>
    <w:rsid w:val="00F071DC"/>
    <w:rsid w:val="00F51A37"/>
    <w:rsid w:val="00F54CEC"/>
    <w:rsid w:val="00F8468A"/>
    <w:rsid w:val="00FB74F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040"/>
  </w:style>
  <w:style w:type="paragraph" w:styleId="a8">
    <w:name w:val="footer"/>
    <w:basedOn w:val="a"/>
    <w:link w:val="a9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040"/>
  </w:style>
  <w:style w:type="paragraph" w:styleId="a8">
    <w:name w:val="footer"/>
    <w:basedOn w:val="a"/>
    <w:link w:val="a9"/>
    <w:uiPriority w:val="99"/>
    <w:unhideWhenUsed/>
    <w:rsid w:val="0023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80D6A3E9ED6AED29055339464E2E62E8959577E8353F5BD0B44AFe6g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Анна Юрьевна Двораковская</cp:lastModifiedBy>
  <cp:revision>4</cp:revision>
  <cp:lastPrinted>2016-10-20T12:25:00Z</cp:lastPrinted>
  <dcterms:created xsi:type="dcterms:W3CDTF">2016-11-16T09:20:00Z</dcterms:created>
  <dcterms:modified xsi:type="dcterms:W3CDTF">2016-11-17T13:03:00Z</dcterms:modified>
</cp:coreProperties>
</file>