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5D" w:rsidRPr="00EA115D" w:rsidRDefault="00433483" w:rsidP="0043348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Default="00EA115D" w:rsidP="00EA1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15D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«Прием и рассмотрение ходатайств об отнесении земель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</w:p>
    <w:p w:rsidR="00EA115D" w:rsidRPr="00EA115D" w:rsidRDefault="00EA115D" w:rsidP="00EA1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15D">
        <w:rPr>
          <w:rFonts w:ascii="Times New Roman" w:hAnsi="Times New Roman" w:cs="Times New Roman"/>
          <w:b/>
          <w:sz w:val="28"/>
          <w:szCs w:val="28"/>
        </w:rPr>
        <w:t>к категории земель»</w:t>
      </w: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D" w:rsidRPr="00EA115D" w:rsidRDefault="00EA115D" w:rsidP="00EA1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115D" w:rsidRPr="00EA115D" w:rsidRDefault="00EA115D" w:rsidP="00EA115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gramStart"/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На основании Федерального закона от 27 июля 2010 г. № 210-ФЗ «Об организации предоставления государственных и муниципальных услуг», а также постановления Правительства Ленинградской области от 5 марта 2011 г.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г. № 260 и</w:t>
      </w:r>
      <w:proofErr w:type="gramEnd"/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признании утратившими силу постановлений Правительства Ленинградской области от 25 августа 2008 г. № 249, от 4 декабря 2008 г. № 381 и пункта 5 постановления Правительства Ленинградской области от 11 декабря 2009 г. № 367», </w:t>
      </w:r>
      <w:proofErr w:type="gramStart"/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</w:t>
      </w:r>
      <w:proofErr w:type="gramEnd"/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р и к а з ы в а ю:</w:t>
      </w:r>
    </w:p>
    <w:p w:rsidR="00EA115D" w:rsidRPr="00EA115D" w:rsidRDefault="00EA115D" w:rsidP="00EA115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bookmarkStart w:id="1" w:name="Par13"/>
      <w:bookmarkEnd w:id="1"/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1. Утвердить прилагаемый </w:t>
      </w:r>
      <w:hyperlink w:anchor="Par33" w:history="1">
        <w:r w:rsidRPr="00EA115D">
          <w:rPr>
            <w:rFonts w:ascii="Times New Roman" w:eastAsia="Times New Roman" w:hAnsi="Times New Roman" w:cs="Times New Roman"/>
            <w:spacing w:val="-12"/>
            <w:sz w:val="28"/>
            <w:szCs w:val="28"/>
            <w:lang w:eastAsia="ru-RU"/>
          </w:rPr>
          <w:t>Административный регламент</w:t>
        </w:r>
      </w:hyperlink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Ленинградского областного комитета по управлению государственным имуществом по предоставлению государственной услуги «Прием и рассмотрение ходатайств об отнесении земель или земельных участков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 категории земель».</w:t>
      </w:r>
    </w:p>
    <w:p w:rsidR="00EA115D" w:rsidRPr="00EA115D" w:rsidRDefault="00EA115D" w:rsidP="00EA115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 xml:space="preserve">2.   Начальнику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сектора по землеустройству</w:t>
      </w:r>
      <w:r w:rsidRPr="00EA115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 начальнику общего отдела Ленинградского областного комитета по управлению государственным имуществом обеспечить организацию исполнения Административного регламента по предоставлению государственной услуги, указанной в пункте 1 настоящего приказа.</w:t>
      </w:r>
    </w:p>
    <w:p w:rsidR="00EA115D" w:rsidRPr="00EA115D" w:rsidRDefault="00EA115D" w:rsidP="00EA115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3.     </w:t>
      </w:r>
      <w:proofErr w:type="gramStart"/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Контроль за</w:t>
      </w:r>
      <w:proofErr w:type="gramEnd"/>
      <w:r w:rsidRPr="00EA115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A115D" w:rsidRDefault="00EA115D" w:rsidP="00EA1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EA115D" w:rsidRPr="00EA115D" w:rsidRDefault="00EA115D" w:rsidP="00EA1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EA115D" w:rsidRPr="00EA115D" w:rsidRDefault="00EA115D" w:rsidP="00EA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15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A115D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EA115D" w:rsidRPr="00EA115D" w:rsidRDefault="00EA115D" w:rsidP="00EA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15D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EA115D" w:rsidRPr="00EA115D" w:rsidRDefault="00EA115D" w:rsidP="00EA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15D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A115D">
        <w:rPr>
          <w:rFonts w:ascii="Times New Roman" w:hAnsi="Times New Roman" w:cs="Times New Roman"/>
          <w:sz w:val="28"/>
          <w:szCs w:val="28"/>
        </w:rPr>
        <w:t>Э.В. Салтыков</w:t>
      </w: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  <w:r w:rsidRPr="00EA115D">
        <w:rPr>
          <w:rFonts w:ascii="Times New Roman" w:eastAsia="Times New Roman" w:hAnsi="Times New Roman" w:cs="Times New Roman"/>
          <w:spacing w:val="-2"/>
          <w:sz w:val="26"/>
          <w:szCs w:val="28"/>
        </w:rPr>
        <w:t xml:space="preserve">      </w:t>
      </w:r>
      <w:r w:rsidRPr="00EA115D">
        <w:rPr>
          <w:rFonts w:ascii="Times New Roman" w:eastAsia="Times New Roman" w:hAnsi="Times New Roman" w:cs="Times New Roman"/>
          <w:spacing w:val="-2"/>
          <w:sz w:val="26"/>
          <w:szCs w:val="28"/>
        </w:rPr>
        <w:tab/>
      </w:r>
      <w:r w:rsidRPr="00EA115D">
        <w:rPr>
          <w:rFonts w:ascii="Times New Roman" w:eastAsia="Times New Roman" w:hAnsi="Times New Roman" w:cs="Times New Roman"/>
          <w:spacing w:val="-2"/>
          <w:sz w:val="26"/>
          <w:szCs w:val="28"/>
        </w:rPr>
        <w:tab/>
      </w:r>
      <w:r w:rsidRPr="00EA115D">
        <w:rPr>
          <w:rFonts w:ascii="Times New Roman" w:eastAsia="Times New Roman" w:hAnsi="Times New Roman" w:cs="Times New Roman"/>
          <w:spacing w:val="-2"/>
          <w:sz w:val="26"/>
          <w:szCs w:val="28"/>
        </w:rPr>
        <w:tab/>
      </w:r>
      <w:r w:rsidRPr="00EA115D">
        <w:rPr>
          <w:rFonts w:ascii="Times New Roman" w:eastAsia="Times New Roman" w:hAnsi="Times New Roman" w:cs="Times New Roman"/>
          <w:spacing w:val="-2"/>
          <w:sz w:val="26"/>
          <w:szCs w:val="28"/>
        </w:rPr>
        <w:tab/>
      </w:r>
      <w:r w:rsidRPr="00EA115D">
        <w:rPr>
          <w:rFonts w:ascii="Times New Roman" w:eastAsia="Times New Roman" w:hAnsi="Times New Roman" w:cs="Times New Roman"/>
          <w:spacing w:val="-2"/>
          <w:sz w:val="26"/>
          <w:szCs w:val="28"/>
        </w:rPr>
        <w:tab/>
        <w:t xml:space="preserve">      </w:t>
      </w: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EA115D" w:rsidRPr="00EA115D" w:rsidRDefault="00EA115D" w:rsidP="00EA115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eastAsia="Times New Roman" w:hAnsi="Times New Roman" w:cs="Times New Roman"/>
          <w:spacing w:val="-2"/>
          <w:sz w:val="26"/>
          <w:szCs w:val="28"/>
        </w:rPr>
      </w:pPr>
    </w:p>
    <w:p w:rsidR="00DC2322" w:rsidRDefault="00DC2322"/>
    <w:sectPr w:rsidR="00DC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D2"/>
    <w:rsid w:val="00433483"/>
    <w:rsid w:val="008A49D2"/>
    <w:rsid w:val="00DC2322"/>
    <w:rsid w:val="00E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3</cp:revision>
  <dcterms:created xsi:type="dcterms:W3CDTF">2016-12-06T12:33:00Z</dcterms:created>
  <dcterms:modified xsi:type="dcterms:W3CDTF">2016-12-06T12:34:00Z</dcterms:modified>
</cp:coreProperties>
</file>