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5A" w:rsidRPr="008A552C" w:rsidRDefault="005B2199">
      <w:pPr>
        <w:pStyle w:val="0"/>
        <w:ind w:left="4395" w:right="-1"/>
        <w:rPr>
          <w:sz w:val="28"/>
        </w:rPr>
      </w:pPr>
      <w:r w:rsidRPr="008A552C">
        <w:rPr>
          <w:sz w:val="28"/>
        </w:rPr>
        <w:t xml:space="preserve">Веерное согласование </w:t>
      </w:r>
    </w:p>
    <w:p w:rsidR="00130EFF" w:rsidRDefault="005B2199">
      <w:pPr>
        <w:pStyle w:val="0"/>
        <w:ind w:left="4395" w:right="-1"/>
        <w:rPr>
          <w:sz w:val="28"/>
        </w:rPr>
      </w:pPr>
      <w:r w:rsidRPr="008A552C">
        <w:rPr>
          <w:sz w:val="28"/>
        </w:rPr>
        <w:t xml:space="preserve">Первый </w:t>
      </w:r>
      <w:r w:rsidR="00130EFF">
        <w:rPr>
          <w:sz w:val="28"/>
        </w:rPr>
        <w:t>заместитель председателя</w:t>
      </w:r>
    </w:p>
    <w:p w:rsidR="00961BE1" w:rsidRDefault="00130EFF">
      <w:pPr>
        <w:pStyle w:val="0"/>
        <w:ind w:left="4395" w:right="-1"/>
        <w:rPr>
          <w:sz w:val="28"/>
        </w:rPr>
      </w:pPr>
      <w:r>
        <w:rPr>
          <w:sz w:val="28"/>
        </w:rPr>
        <w:t xml:space="preserve">Правительства </w:t>
      </w:r>
      <w:r w:rsidR="005B2199" w:rsidRPr="008A552C">
        <w:rPr>
          <w:sz w:val="28"/>
        </w:rPr>
        <w:t>Ленинградской области</w:t>
      </w:r>
      <w:r w:rsidR="00961BE1">
        <w:rPr>
          <w:sz w:val="28"/>
        </w:rPr>
        <w:t xml:space="preserve"> -</w:t>
      </w:r>
    </w:p>
    <w:p w:rsidR="00B14D5A" w:rsidRPr="008A552C" w:rsidRDefault="00961BE1">
      <w:pPr>
        <w:pStyle w:val="0"/>
        <w:ind w:left="4395" w:right="-1"/>
        <w:rPr>
          <w:sz w:val="28"/>
        </w:rPr>
      </w:pPr>
      <w:r>
        <w:rPr>
          <w:sz w:val="28"/>
        </w:rPr>
        <w:t xml:space="preserve">председатель комитета финансов </w:t>
      </w:r>
      <w:r w:rsidR="005B2199" w:rsidRPr="008A552C">
        <w:rPr>
          <w:sz w:val="28"/>
        </w:rPr>
        <w:t xml:space="preserve"> </w:t>
      </w:r>
    </w:p>
    <w:p w:rsidR="00B14D5A" w:rsidRPr="008A552C" w:rsidRDefault="00B14D5A">
      <w:pPr>
        <w:pStyle w:val="0"/>
        <w:ind w:left="4395" w:right="-1"/>
        <w:rPr>
          <w:sz w:val="28"/>
        </w:rPr>
      </w:pPr>
    </w:p>
    <w:p w:rsidR="00B14D5A" w:rsidRPr="008A552C" w:rsidRDefault="00961BE1">
      <w:pPr>
        <w:pStyle w:val="0"/>
        <w:ind w:left="4395" w:right="-1"/>
        <w:rPr>
          <w:sz w:val="28"/>
        </w:rPr>
      </w:pPr>
      <w:r>
        <w:rPr>
          <w:sz w:val="28"/>
        </w:rPr>
        <w:t>_______________________</w:t>
      </w:r>
      <w:r w:rsidR="0013487A">
        <w:rPr>
          <w:sz w:val="28"/>
        </w:rPr>
        <w:t xml:space="preserve"> </w:t>
      </w:r>
      <w:r w:rsidR="00410E34">
        <w:rPr>
          <w:sz w:val="28"/>
        </w:rPr>
        <w:t xml:space="preserve"> Р</w:t>
      </w:r>
      <w:r w:rsidR="005B2199" w:rsidRPr="008A552C">
        <w:rPr>
          <w:sz w:val="28"/>
        </w:rPr>
        <w:t>.</w:t>
      </w:r>
      <w:r w:rsidR="00410E34">
        <w:rPr>
          <w:sz w:val="28"/>
        </w:rPr>
        <w:t>И</w:t>
      </w:r>
      <w:r w:rsidR="005B2199" w:rsidRPr="008A552C">
        <w:rPr>
          <w:sz w:val="28"/>
        </w:rPr>
        <w:t xml:space="preserve">. </w:t>
      </w:r>
      <w:r w:rsidR="00410E34">
        <w:rPr>
          <w:sz w:val="28"/>
        </w:rPr>
        <w:t>Марков</w:t>
      </w:r>
      <w:r w:rsidR="005B2199" w:rsidRPr="008A552C">
        <w:rPr>
          <w:sz w:val="28"/>
        </w:rPr>
        <w:t xml:space="preserve">   </w:t>
      </w:r>
    </w:p>
    <w:p w:rsidR="00B14D5A" w:rsidRPr="008A552C" w:rsidRDefault="00B14D5A">
      <w:pPr>
        <w:pStyle w:val="0"/>
        <w:jc w:val="right"/>
        <w:rPr>
          <w:sz w:val="28"/>
        </w:rPr>
      </w:pPr>
    </w:p>
    <w:p w:rsidR="00B14D5A" w:rsidRPr="008A552C" w:rsidRDefault="005B2199">
      <w:pPr>
        <w:pStyle w:val="0"/>
        <w:jc w:val="right"/>
        <w:rPr>
          <w:sz w:val="28"/>
        </w:rPr>
      </w:pPr>
      <w:r w:rsidRPr="008A552C">
        <w:rPr>
          <w:sz w:val="28"/>
        </w:rPr>
        <w:t>ПРОЕКТ</w:t>
      </w:r>
    </w:p>
    <w:p w:rsidR="00B14D5A" w:rsidRDefault="00B14D5A">
      <w:pPr>
        <w:pStyle w:val="0"/>
        <w:jc w:val="center"/>
        <w:rPr>
          <w:b/>
          <w:sz w:val="26"/>
        </w:rPr>
      </w:pPr>
    </w:p>
    <w:p w:rsidR="005E3687" w:rsidRDefault="005E3687">
      <w:pPr>
        <w:pStyle w:val="0"/>
        <w:jc w:val="center"/>
        <w:rPr>
          <w:b/>
          <w:sz w:val="26"/>
        </w:rPr>
      </w:pPr>
    </w:p>
    <w:p w:rsidR="005E3687" w:rsidRDefault="005E3687">
      <w:pPr>
        <w:pStyle w:val="0"/>
        <w:jc w:val="center"/>
        <w:rPr>
          <w:b/>
          <w:sz w:val="26"/>
        </w:rPr>
      </w:pPr>
    </w:p>
    <w:p w:rsidR="005E3687" w:rsidRPr="008A552C" w:rsidRDefault="005E3687">
      <w:pPr>
        <w:pStyle w:val="0"/>
        <w:jc w:val="center"/>
        <w:rPr>
          <w:b/>
          <w:sz w:val="26"/>
        </w:rPr>
      </w:pPr>
    </w:p>
    <w:p w:rsidR="00B14D5A" w:rsidRPr="008A552C" w:rsidRDefault="005B2199">
      <w:pPr>
        <w:pStyle w:val="0"/>
        <w:jc w:val="center"/>
        <w:rPr>
          <w:b/>
          <w:sz w:val="28"/>
        </w:rPr>
      </w:pPr>
      <w:r w:rsidRPr="008A552C">
        <w:rPr>
          <w:b/>
          <w:sz w:val="28"/>
        </w:rPr>
        <w:t>ПРАВИТЕЛЬСТВО  ЛЕНИНГРАДСКОЙ  ОБЛАСТИ</w:t>
      </w:r>
    </w:p>
    <w:p w:rsidR="00B14D5A" w:rsidRPr="008A552C" w:rsidRDefault="00B14D5A">
      <w:pPr>
        <w:pStyle w:val="0"/>
        <w:jc w:val="center"/>
        <w:rPr>
          <w:b/>
          <w:sz w:val="28"/>
        </w:rPr>
      </w:pPr>
    </w:p>
    <w:p w:rsidR="00B14D5A" w:rsidRPr="008A552C" w:rsidRDefault="005B2199">
      <w:pPr>
        <w:pStyle w:val="0"/>
        <w:jc w:val="center"/>
        <w:rPr>
          <w:b/>
          <w:sz w:val="28"/>
        </w:rPr>
      </w:pPr>
      <w:r w:rsidRPr="008A552C">
        <w:rPr>
          <w:b/>
          <w:sz w:val="28"/>
        </w:rPr>
        <w:t>ПОСТАНОВЛЕНИЕ</w:t>
      </w:r>
    </w:p>
    <w:p w:rsidR="00B14D5A" w:rsidRPr="008A552C" w:rsidRDefault="00B14D5A">
      <w:pPr>
        <w:pStyle w:val="0"/>
        <w:jc w:val="both"/>
        <w:rPr>
          <w:sz w:val="28"/>
        </w:rPr>
      </w:pPr>
    </w:p>
    <w:p w:rsidR="00B14D5A" w:rsidRPr="008A552C" w:rsidRDefault="005B2199" w:rsidP="003A5CB2">
      <w:pPr>
        <w:pStyle w:val="0"/>
        <w:jc w:val="center"/>
        <w:rPr>
          <w:sz w:val="28"/>
        </w:rPr>
      </w:pPr>
      <w:r w:rsidRPr="008A552C">
        <w:rPr>
          <w:sz w:val="28"/>
        </w:rPr>
        <w:t>от _____________ 20</w:t>
      </w:r>
      <w:r w:rsidR="00C47021">
        <w:rPr>
          <w:sz w:val="28"/>
        </w:rPr>
        <w:t>___</w:t>
      </w:r>
      <w:r w:rsidRPr="008A552C">
        <w:rPr>
          <w:sz w:val="28"/>
        </w:rPr>
        <w:t xml:space="preserve"> года  № ________________</w:t>
      </w:r>
    </w:p>
    <w:p w:rsidR="00B14D5A" w:rsidRPr="008A552C" w:rsidRDefault="00B14D5A">
      <w:pPr>
        <w:pStyle w:val="0"/>
        <w:jc w:val="both"/>
        <w:rPr>
          <w:sz w:val="28"/>
        </w:rPr>
      </w:pPr>
    </w:p>
    <w:p w:rsidR="00F46735" w:rsidRDefault="00F46735">
      <w:pPr>
        <w:pStyle w:val="0"/>
        <w:jc w:val="both"/>
        <w:rPr>
          <w:sz w:val="28"/>
        </w:rPr>
      </w:pPr>
    </w:p>
    <w:p w:rsidR="005E3687" w:rsidRPr="008A552C" w:rsidRDefault="005E3687">
      <w:pPr>
        <w:pStyle w:val="0"/>
        <w:jc w:val="both"/>
        <w:rPr>
          <w:sz w:val="28"/>
        </w:rPr>
      </w:pPr>
    </w:p>
    <w:p w:rsidR="00DC231B" w:rsidRDefault="00DC231B" w:rsidP="00DC231B">
      <w:pPr>
        <w:pStyle w:val="ConsPlusTitle"/>
        <w:jc w:val="center"/>
      </w:pPr>
      <w:r w:rsidRPr="00DC231B">
        <w:t xml:space="preserve">О </w:t>
      </w:r>
      <w:r w:rsidR="00875B0D">
        <w:t xml:space="preserve">Порядке организации технического учета объектов жилищного фонда в Ленинградской области </w:t>
      </w:r>
      <w:r>
        <w:t xml:space="preserve"> </w:t>
      </w:r>
    </w:p>
    <w:p w:rsidR="00DC231B" w:rsidRDefault="00DC231B" w:rsidP="005B6060">
      <w:pPr>
        <w:pStyle w:val="0"/>
        <w:ind w:firstLine="540"/>
        <w:jc w:val="center"/>
        <w:rPr>
          <w:sz w:val="28"/>
        </w:rPr>
      </w:pPr>
    </w:p>
    <w:p w:rsidR="005B6060" w:rsidRPr="00D811C7" w:rsidRDefault="005B6060" w:rsidP="008537CF">
      <w:pPr>
        <w:pStyle w:val="0"/>
        <w:ind w:firstLine="540"/>
        <w:jc w:val="center"/>
        <w:rPr>
          <w:sz w:val="28"/>
        </w:rPr>
      </w:pPr>
    </w:p>
    <w:p w:rsidR="00230C40" w:rsidRPr="00B60A9A" w:rsidRDefault="00230C40" w:rsidP="00230C40">
      <w:pPr>
        <w:pStyle w:val="ConsPlusNormal"/>
        <w:ind w:firstLine="540"/>
        <w:jc w:val="both"/>
        <w:rPr>
          <w:szCs w:val="28"/>
        </w:rPr>
      </w:pPr>
      <w:r w:rsidRPr="00B60A9A">
        <w:rPr>
          <w:szCs w:val="28"/>
        </w:rPr>
        <w:t xml:space="preserve">В целях совершенствования деятельности в </w:t>
      </w:r>
      <w:r>
        <w:rPr>
          <w:szCs w:val="28"/>
        </w:rPr>
        <w:t>Ленинградской области</w:t>
      </w:r>
      <w:r w:rsidRPr="00B60A9A">
        <w:rPr>
          <w:szCs w:val="28"/>
        </w:rPr>
        <w:t xml:space="preserve"> в сфере технического учета объектов </w:t>
      </w:r>
      <w:r>
        <w:rPr>
          <w:szCs w:val="28"/>
        </w:rPr>
        <w:t>жилищного фонда</w:t>
      </w:r>
      <w:r w:rsidRPr="00B60A9A">
        <w:rPr>
          <w:szCs w:val="28"/>
        </w:rPr>
        <w:t xml:space="preserve"> Правительство</w:t>
      </w:r>
      <w:r>
        <w:rPr>
          <w:szCs w:val="28"/>
        </w:rPr>
        <w:t xml:space="preserve"> Ленинградской области </w:t>
      </w:r>
      <w:r w:rsidRPr="00B60A9A">
        <w:rPr>
          <w:szCs w:val="28"/>
        </w:rPr>
        <w:t>постановляет:</w:t>
      </w:r>
    </w:p>
    <w:p w:rsidR="00230C40" w:rsidRPr="00B60A9A" w:rsidRDefault="00230C40" w:rsidP="00230C40">
      <w:pPr>
        <w:pStyle w:val="ConsPlusNormal"/>
        <w:ind w:firstLine="540"/>
        <w:jc w:val="both"/>
        <w:rPr>
          <w:szCs w:val="28"/>
        </w:rPr>
      </w:pPr>
      <w:r w:rsidRPr="00B60A9A">
        <w:rPr>
          <w:szCs w:val="28"/>
        </w:rPr>
        <w:t xml:space="preserve">1. Утвердить Порядок организации технического учета </w:t>
      </w:r>
      <w:r>
        <w:rPr>
          <w:szCs w:val="28"/>
        </w:rPr>
        <w:t xml:space="preserve">объектов жилищного фонда </w:t>
      </w:r>
      <w:r w:rsidRPr="00B60A9A">
        <w:rPr>
          <w:szCs w:val="28"/>
        </w:rPr>
        <w:t>в Ленинградской области (приложение 1).</w:t>
      </w:r>
    </w:p>
    <w:p w:rsidR="00230C40" w:rsidRPr="00B60A9A" w:rsidRDefault="00230C40" w:rsidP="00230C40">
      <w:pPr>
        <w:pStyle w:val="ConsPlusNormal"/>
        <w:ind w:firstLine="540"/>
        <w:jc w:val="both"/>
        <w:rPr>
          <w:szCs w:val="28"/>
        </w:rPr>
      </w:pPr>
      <w:r w:rsidRPr="00B60A9A">
        <w:rPr>
          <w:szCs w:val="28"/>
        </w:rPr>
        <w:t xml:space="preserve">2. </w:t>
      </w:r>
      <w:r w:rsidRPr="006A18B4">
        <w:rPr>
          <w:szCs w:val="28"/>
        </w:rPr>
        <w:t>Ленинградскому областному государственному унитарному предприятию технической инвентаризации и оценки недвижимости  организовать работу с органами местного самоуправления по передаче данных о техническом состоянии на объекты жилищного фонда, иных документов, оформленных до введения в действие настоящего Порядка, в течение 90 календарных дней с момента вступления в силу настоящего Порядка.</w:t>
      </w:r>
    </w:p>
    <w:p w:rsidR="00230C40" w:rsidRDefault="00230C40" w:rsidP="00230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A9A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5E3687" w:rsidRPr="008A552C" w:rsidRDefault="00862352">
      <w:pPr>
        <w:pStyle w:val="0"/>
        <w:ind w:firstLine="540"/>
        <w:jc w:val="both"/>
        <w:rPr>
          <w:sz w:val="28"/>
        </w:rPr>
      </w:pPr>
      <w:r>
        <w:rPr>
          <w:sz w:val="28"/>
        </w:rPr>
        <w:tab/>
      </w:r>
    </w:p>
    <w:p w:rsidR="00B14D5A" w:rsidRPr="008A552C" w:rsidRDefault="005B2199">
      <w:pPr>
        <w:pStyle w:val="0"/>
        <w:jc w:val="right"/>
        <w:rPr>
          <w:sz w:val="28"/>
        </w:rPr>
      </w:pPr>
      <w:r w:rsidRPr="008A552C">
        <w:rPr>
          <w:sz w:val="28"/>
        </w:rPr>
        <w:t>Губернатор</w:t>
      </w:r>
    </w:p>
    <w:p w:rsidR="00B14D5A" w:rsidRPr="008A552C" w:rsidRDefault="005B2199">
      <w:pPr>
        <w:pStyle w:val="0"/>
        <w:jc w:val="right"/>
        <w:rPr>
          <w:sz w:val="28"/>
        </w:rPr>
      </w:pPr>
      <w:r w:rsidRPr="008A552C">
        <w:rPr>
          <w:sz w:val="28"/>
        </w:rPr>
        <w:t>Ленинградской области</w:t>
      </w:r>
    </w:p>
    <w:p w:rsidR="00B14D5A" w:rsidRDefault="005B2199">
      <w:pPr>
        <w:pStyle w:val="0"/>
        <w:jc w:val="right"/>
        <w:rPr>
          <w:sz w:val="28"/>
        </w:rPr>
      </w:pPr>
      <w:proofErr w:type="spellStart"/>
      <w:r w:rsidRPr="008A552C">
        <w:rPr>
          <w:sz w:val="28"/>
        </w:rPr>
        <w:t>А.</w:t>
      </w:r>
      <w:r w:rsidR="00230C40">
        <w:rPr>
          <w:sz w:val="28"/>
        </w:rPr>
        <w:t>Ю.</w:t>
      </w:r>
      <w:r w:rsidRPr="008A552C">
        <w:rPr>
          <w:sz w:val="28"/>
        </w:rPr>
        <w:t>Дрозденко</w:t>
      </w:r>
      <w:proofErr w:type="spellEnd"/>
    </w:p>
    <w:p w:rsidR="00875B0D" w:rsidRDefault="00875B0D">
      <w:pPr>
        <w:pStyle w:val="0"/>
        <w:jc w:val="right"/>
        <w:rPr>
          <w:sz w:val="28"/>
        </w:rPr>
      </w:pPr>
    </w:p>
    <w:p w:rsidR="00875B0D" w:rsidRDefault="00875B0D">
      <w:pPr>
        <w:pStyle w:val="0"/>
        <w:jc w:val="right"/>
        <w:rPr>
          <w:sz w:val="28"/>
        </w:rPr>
      </w:pPr>
    </w:p>
    <w:p w:rsidR="00875B0D" w:rsidRDefault="00636CAA">
      <w:pPr>
        <w:pStyle w:val="0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636CAA" w:rsidRDefault="00636CAA" w:rsidP="00636C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636CAA" w:rsidRDefault="00636CAA" w:rsidP="00636C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6CAA" w:rsidRDefault="00636CAA" w:rsidP="00636C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___________ N _______</w:t>
      </w:r>
    </w:p>
    <w:p w:rsidR="00636CAA" w:rsidRDefault="00636CAA" w:rsidP="00636C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8F1C8D" w:rsidRDefault="008F1C8D" w:rsidP="00636C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1C8D" w:rsidRDefault="008F1C8D" w:rsidP="00636C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0C40" w:rsidRPr="00B60A9A" w:rsidRDefault="00230C40" w:rsidP="00230C40">
      <w:pPr>
        <w:pStyle w:val="ConsPlusTitle"/>
        <w:jc w:val="center"/>
        <w:rPr>
          <w:szCs w:val="28"/>
        </w:rPr>
      </w:pPr>
      <w:bookmarkStart w:id="0" w:name="P74"/>
      <w:bookmarkEnd w:id="0"/>
      <w:r w:rsidRPr="00B60A9A">
        <w:rPr>
          <w:szCs w:val="28"/>
        </w:rPr>
        <w:t>ПОРЯДОК</w:t>
      </w:r>
    </w:p>
    <w:p w:rsidR="00230C40" w:rsidRPr="00B60A9A" w:rsidRDefault="00230C40" w:rsidP="00230C40">
      <w:pPr>
        <w:pStyle w:val="ConsPlusTitle"/>
        <w:jc w:val="center"/>
        <w:rPr>
          <w:szCs w:val="28"/>
        </w:rPr>
      </w:pPr>
      <w:r w:rsidRPr="00B60A9A">
        <w:rPr>
          <w:szCs w:val="28"/>
        </w:rPr>
        <w:t xml:space="preserve">ОРГАНИЗАЦИИ ТЕХНИЧЕСКОГО УЧЕТА </w:t>
      </w:r>
      <w:r>
        <w:rPr>
          <w:szCs w:val="28"/>
        </w:rPr>
        <w:t xml:space="preserve"> ЖИЛИЩНОГО ФОНДА </w:t>
      </w:r>
      <w:r w:rsidRPr="00B60A9A">
        <w:rPr>
          <w:szCs w:val="28"/>
        </w:rPr>
        <w:t>В ЛЕНИНГРАДСКОЙ ОБЛАСТИ</w:t>
      </w:r>
    </w:p>
    <w:p w:rsidR="00230C40" w:rsidRPr="00B60A9A" w:rsidRDefault="00230C40" w:rsidP="00230C40">
      <w:pPr>
        <w:pStyle w:val="ConsPlusNormal"/>
        <w:jc w:val="both"/>
        <w:rPr>
          <w:szCs w:val="28"/>
        </w:rPr>
      </w:pPr>
    </w:p>
    <w:p w:rsidR="00230C40" w:rsidRPr="00B60A9A" w:rsidRDefault="00230C40" w:rsidP="00230C40">
      <w:pPr>
        <w:pStyle w:val="ConsPlusNormal"/>
        <w:jc w:val="center"/>
        <w:outlineLvl w:val="1"/>
        <w:rPr>
          <w:szCs w:val="28"/>
        </w:rPr>
      </w:pPr>
      <w:r w:rsidRPr="00B60A9A">
        <w:rPr>
          <w:szCs w:val="28"/>
        </w:rPr>
        <w:t>1. Общие положения</w:t>
      </w:r>
    </w:p>
    <w:p w:rsidR="00230C40" w:rsidRPr="00B60A9A" w:rsidRDefault="00230C40" w:rsidP="00230C40">
      <w:pPr>
        <w:pStyle w:val="ConsPlusNormal"/>
        <w:jc w:val="both"/>
        <w:rPr>
          <w:szCs w:val="28"/>
        </w:rPr>
      </w:pPr>
    </w:p>
    <w:p w:rsidR="00230C40" w:rsidRPr="00B60A9A" w:rsidRDefault="00230C40" w:rsidP="00230C40">
      <w:pPr>
        <w:pStyle w:val="ConsPlusNormal"/>
        <w:ind w:firstLine="540"/>
        <w:jc w:val="both"/>
        <w:rPr>
          <w:szCs w:val="28"/>
        </w:rPr>
      </w:pPr>
      <w:r w:rsidRPr="00B60A9A">
        <w:rPr>
          <w:szCs w:val="28"/>
        </w:rPr>
        <w:t>1.1. Порядок организации технического учета в Ленинградской области (далее - Порядок) регулирует отношения, возникающие в связи с проведением технического учета объектов жилищного фонда на территории Ленинградской области и составлением технической документации.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Технический учет в Ленинградской области осуществляется в соответствии с настоящим Порядком с соблюдением требований порядка государственного учета жилищного фонда, установленного уполномоченным Правительством Российской Федерации федеральным органом исполнительной власти.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1.2. Основными задачами технического учета в Ленинградской области являются: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- обеспечение органов государственной власти Ленинградской области  полной объективной информацией о характеристиках объектов жилищного фонда Ленинградской области;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- сбор и предоставление сведений об объектах жилищного фонда Ленинградской области в целях осуществления мониторинга использования жилищного фонда и обеспечения его сохранности.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1.3. Для целей настоящего Порядка приняты следующие определения: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1.3.1. Объектами технического учета в Ленинградской области являются расположенные на территории Ленинградской области объекты жилищного фонда (далее - объект учета).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1.3.2. Технический учет объектов учета осуществляется путем проведения технической инвентаризации и технической паспортизации с оформлением технических паспортов объектов учета.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 xml:space="preserve">1.3.2.1. Под технической паспортизацией понимается составление систематизированного описания местоположения, количественного и </w:t>
      </w:r>
      <w:r w:rsidRPr="00B60A9A">
        <w:rPr>
          <w:szCs w:val="28"/>
        </w:rPr>
        <w:lastRenderedPageBreak/>
        <w:t>качественного состава, технического состояния и уровня благоустройства объектов учета.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 xml:space="preserve">1.3.2.2. Под технической инвентаризацией понимается установление или уточнение показателей технического паспорта </w:t>
      </w:r>
      <w:r w:rsidRPr="00F12B3F">
        <w:rPr>
          <w:szCs w:val="28"/>
        </w:rPr>
        <w:t>организацией, уполномоченной на хранение</w:t>
      </w:r>
      <w:r>
        <w:rPr>
          <w:szCs w:val="28"/>
        </w:rPr>
        <w:t>,</w:t>
      </w:r>
      <w:r w:rsidRPr="00B60A9A">
        <w:rPr>
          <w:szCs w:val="28"/>
        </w:rPr>
        <w:t xml:space="preserve"> комплектование, учет, использование архива учетно-технической, оценочной и правоустанавливающей документации, на основании данных натурного обследования, осуществленного с соблюдением требований порядка государственного учета жилищного фонда, установленного уполномоченным Правительством Российской Федерации федеральным органом исполнительной власти.</w:t>
      </w:r>
    </w:p>
    <w:p w:rsidR="00230C40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F12B3F">
        <w:rPr>
          <w:szCs w:val="28"/>
        </w:rPr>
        <w:t>1.4. Технический</w:t>
      </w:r>
      <w:r w:rsidRPr="00B60A9A">
        <w:rPr>
          <w:szCs w:val="28"/>
        </w:rPr>
        <w:t xml:space="preserve"> паспорт составляется организацией, уполномоченной на хранение, комплектование, учет, использование архива учетно-технической, оценочной и правоустанавливающей документации, на основании документов и информации, имеющейся в ее распоряжении. 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 xml:space="preserve">1.5. Объект считается учтенным после составления его технического паспорта и присвоения первичного учетного номера в </w:t>
      </w:r>
      <w:r>
        <w:rPr>
          <w:szCs w:val="28"/>
        </w:rPr>
        <w:t>Реестре жилищного фонда</w:t>
      </w:r>
      <w:r w:rsidRPr="00B60A9A">
        <w:rPr>
          <w:szCs w:val="28"/>
        </w:rPr>
        <w:t xml:space="preserve"> (далее – </w:t>
      </w:r>
      <w:r>
        <w:rPr>
          <w:szCs w:val="28"/>
        </w:rPr>
        <w:t>реестр</w:t>
      </w:r>
      <w:r w:rsidRPr="00B60A9A">
        <w:rPr>
          <w:szCs w:val="28"/>
        </w:rPr>
        <w:t>).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1.6. Основанием для составления технического паспорта объекта учета является заявление заинтересованного лица, к которому относятся: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- органы государственной власти и местного самоуправления;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- заказчики, застройщики, инвесторы строительства;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- собственники и иные правообладатели объектов учета</w:t>
      </w:r>
      <w:r>
        <w:rPr>
          <w:szCs w:val="28"/>
        </w:rPr>
        <w:t>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 xml:space="preserve">1.7. </w:t>
      </w:r>
      <w:r>
        <w:rPr>
          <w:szCs w:val="28"/>
        </w:rPr>
        <w:t>Техническую инвентаризацию, техническую паспортизацию, х</w:t>
      </w:r>
      <w:r w:rsidRPr="00B60A9A">
        <w:rPr>
          <w:szCs w:val="28"/>
        </w:rPr>
        <w:t xml:space="preserve">ранение, комплектование, учет, использование </w:t>
      </w:r>
      <w:r>
        <w:rPr>
          <w:szCs w:val="28"/>
        </w:rPr>
        <w:t xml:space="preserve">реестра </w:t>
      </w:r>
      <w:r w:rsidRPr="00B60A9A">
        <w:rPr>
          <w:szCs w:val="28"/>
        </w:rPr>
        <w:t>учетно-технической, оценочной и правоустанавливающей документации, включая технические паспорта, регистрационные книги, копии зарегистрированных документов, сформированные в инвентарные дела, и иные инвентаризационные документы, осуществляет Ленинградское областное государственное унитарное предприятие технической инвентаризации и оценки недвижимости (далее – ГУП «</w:t>
      </w:r>
      <w:proofErr w:type="spellStart"/>
      <w:r w:rsidRPr="00B60A9A">
        <w:rPr>
          <w:szCs w:val="28"/>
        </w:rPr>
        <w:t>Леноблинвентаризация</w:t>
      </w:r>
      <w:proofErr w:type="spellEnd"/>
      <w:r w:rsidRPr="00B60A9A">
        <w:rPr>
          <w:szCs w:val="28"/>
        </w:rPr>
        <w:t>»).</w:t>
      </w:r>
    </w:p>
    <w:p w:rsidR="00230C40" w:rsidRPr="00B60A9A" w:rsidRDefault="00230C40" w:rsidP="00230C40">
      <w:pPr>
        <w:pStyle w:val="ConsPlusNormal"/>
        <w:jc w:val="both"/>
        <w:rPr>
          <w:szCs w:val="28"/>
        </w:rPr>
      </w:pPr>
    </w:p>
    <w:p w:rsidR="00230C40" w:rsidRPr="00B60A9A" w:rsidRDefault="00230C40" w:rsidP="00230C40">
      <w:pPr>
        <w:pStyle w:val="ConsPlusNormal"/>
        <w:jc w:val="center"/>
        <w:outlineLvl w:val="1"/>
        <w:rPr>
          <w:szCs w:val="28"/>
        </w:rPr>
      </w:pPr>
      <w:r w:rsidRPr="00B60A9A">
        <w:rPr>
          <w:szCs w:val="28"/>
        </w:rPr>
        <w:t>2. Техническая паспортизация объектов учета</w:t>
      </w:r>
    </w:p>
    <w:p w:rsidR="00230C40" w:rsidRPr="00B60A9A" w:rsidRDefault="00230C40" w:rsidP="00230C40">
      <w:pPr>
        <w:pStyle w:val="ConsPlusNormal"/>
        <w:jc w:val="both"/>
        <w:rPr>
          <w:szCs w:val="28"/>
        </w:rPr>
      </w:pPr>
    </w:p>
    <w:p w:rsidR="00230C40" w:rsidRPr="00B60A9A" w:rsidRDefault="00230C40" w:rsidP="00230C40">
      <w:pPr>
        <w:pStyle w:val="ConsPlusNormal"/>
        <w:ind w:firstLine="540"/>
        <w:jc w:val="both"/>
        <w:rPr>
          <w:szCs w:val="28"/>
        </w:rPr>
      </w:pPr>
      <w:r w:rsidRPr="00B60A9A">
        <w:rPr>
          <w:szCs w:val="28"/>
        </w:rPr>
        <w:t>2.1. Техническая паспортизация осуществляется в отношении следующих объектов учета: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- вновь созданные объекты;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proofErr w:type="gramStart"/>
      <w:r w:rsidRPr="00B60A9A">
        <w:rPr>
          <w:szCs w:val="28"/>
        </w:rPr>
        <w:t xml:space="preserve">- объекты, в отношении которых осуществлены реконструкция, перепланировка, переустройство, капитальный ремонт, изменение состава </w:t>
      </w:r>
      <w:r w:rsidRPr="00B60A9A">
        <w:rPr>
          <w:szCs w:val="28"/>
        </w:rPr>
        <w:lastRenderedPageBreak/>
        <w:t>объекта или назначения или иные изменения технического характера, в случае, если на момент возникновения указанных изменений техническая паспортизация объектов не проведена;</w:t>
      </w:r>
      <w:proofErr w:type="gramEnd"/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- объекты, ранее не поставленные на технический учет, в том числе находящиеся в собственности Российской Федерации, собственности других субъектов Российской Федерации, муниципальной и частной собственности.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 xml:space="preserve">2.2. </w:t>
      </w:r>
      <w:proofErr w:type="gramStart"/>
      <w:r w:rsidRPr="00B60A9A">
        <w:rPr>
          <w:szCs w:val="28"/>
        </w:rPr>
        <w:t xml:space="preserve">Результатом технической паспортизации является составленный на каждый объект учета технический паспорт, в котором фиксируется наличие объекта в натуре, фактическое его местоположение (адрес), вид собственности, границы, состав, назначение, использование, технические характеристики, состояние, инвентарный, </w:t>
      </w:r>
      <w:r w:rsidRPr="00FF1921">
        <w:rPr>
          <w:szCs w:val="28"/>
        </w:rPr>
        <w:t>реестровый</w:t>
      </w:r>
      <w:r w:rsidRPr="00B60A9A">
        <w:rPr>
          <w:szCs w:val="28"/>
        </w:rPr>
        <w:t>, кадастровый номера и иные характеристики, предусмотренные формами технического паспорта.</w:t>
      </w:r>
      <w:proofErr w:type="gramEnd"/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2.3. Техническая паспортизация объектов учета осуществляется на основании данных исполнительной, строительной и проектной документации и данных натурного обследования.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 xml:space="preserve">При составлении технического паспорта используются данные правоустанавливающих, </w:t>
      </w:r>
      <w:proofErr w:type="spellStart"/>
      <w:r w:rsidRPr="00025213">
        <w:rPr>
          <w:szCs w:val="28"/>
        </w:rPr>
        <w:t>правоудостоверяющих</w:t>
      </w:r>
      <w:proofErr w:type="spellEnd"/>
      <w:r>
        <w:rPr>
          <w:szCs w:val="28"/>
        </w:rPr>
        <w:t>,</w:t>
      </w:r>
      <w:r w:rsidRPr="00B60A9A">
        <w:rPr>
          <w:szCs w:val="28"/>
        </w:rPr>
        <w:t xml:space="preserve"> технических документов, полученных от заинтересованных лиц, а также документов и сведений, представленных органами государственной власти и органами местного самоуправления.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 xml:space="preserve">2.4. Документы и сведения, требуемые для составления технического паспорта от </w:t>
      </w:r>
      <w:r w:rsidRPr="00025213">
        <w:rPr>
          <w:szCs w:val="28"/>
        </w:rPr>
        <w:t>иных</w:t>
      </w:r>
      <w:r w:rsidRPr="00B60A9A">
        <w:rPr>
          <w:szCs w:val="28"/>
        </w:rPr>
        <w:t xml:space="preserve"> органов государственной власти, о</w:t>
      </w:r>
      <w:r>
        <w:rPr>
          <w:szCs w:val="28"/>
        </w:rPr>
        <w:t xml:space="preserve">рганов местного самоуправления </w:t>
      </w:r>
      <w:r w:rsidRPr="00B60A9A">
        <w:rPr>
          <w:szCs w:val="28"/>
        </w:rPr>
        <w:t xml:space="preserve">вправе запрашивать орган исполнительной власти Ленинградской области, </w:t>
      </w:r>
      <w:r w:rsidRPr="00050FE6">
        <w:rPr>
          <w:szCs w:val="28"/>
        </w:rPr>
        <w:t>осуществляющий обобщение и систематизацию информации, необходимой для проведения мониторинга использования жилищного фонда и обеспечения его сохранности</w:t>
      </w:r>
      <w:r w:rsidRPr="00B60A9A">
        <w:rPr>
          <w:szCs w:val="28"/>
        </w:rPr>
        <w:t>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2.5. Натурное обследование производится ГУП «</w:t>
      </w:r>
      <w:proofErr w:type="spellStart"/>
      <w:r w:rsidRPr="00B60A9A">
        <w:rPr>
          <w:szCs w:val="28"/>
        </w:rPr>
        <w:t>Леноблинвентаризация</w:t>
      </w:r>
      <w:proofErr w:type="spellEnd"/>
      <w:r w:rsidRPr="00B60A9A">
        <w:rPr>
          <w:szCs w:val="28"/>
        </w:rPr>
        <w:t>» в целях уточнения соответствия принадлежности, фактического использования, состояния объектов учета данным исполнительной, строительной и проектной документации.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Сведения об организации технической инвентаризации, выполнившей натурное обследование, и дате такого обследования подлежат обязательному отражению в техническом паспорте.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2.6. Внесение изменений в технический паспорт осуществляется на основании вновь поступивших в ГУП «</w:t>
      </w:r>
      <w:proofErr w:type="spellStart"/>
      <w:r w:rsidRPr="00B60A9A">
        <w:rPr>
          <w:szCs w:val="28"/>
        </w:rPr>
        <w:t>Леноблинвентаризация</w:t>
      </w:r>
      <w:proofErr w:type="spellEnd"/>
      <w:r w:rsidRPr="00B60A9A">
        <w:rPr>
          <w:szCs w:val="28"/>
        </w:rPr>
        <w:t>» документов и сведений об объекте учета, а также в результате инвентаризации архива, осуществления мониторинга использования жилищного фонда и обеспечения его сохранности.</w:t>
      </w:r>
    </w:p>
    <w:p w:rsidR="00230C40" w:rsidRPr="00B60A9A" w:rsidRDefault="00230C40" w:rsidP="00230C40">
      <w:pPr>
        <w:pStyle w:val="ConsPlusNormal"/>
        <w:jc w:val="both"/>
        <w:rPr>
          <w:szCs w:val="28"/>
        </w:rPr>
      </w:pPr>
    </w:p>
    <w:p w:rsidR="00230C40" w:rsidRPr="00B60A9A" w:rsidRDefault="00230C40" w:rsidP="00230C40">
      <w:pPr>
        <w:pStyle w:val="ConsPlusNormal"/>
        <w:jc w:val="both"/>
        <w:rPr>
          <w:szCs w:val="28"/>
        </w:rPr>
      </w:pPr>
    </w:p>
    <w:p w:rsidR="00230C40" w:rsidRPr="00B60A9A" w:rsidRDefault="00230C40" w:rsidP="00230C40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3</w:t>
      </w:r>
      <w:r w:rsidRPr="00B60A9A">
        <w:rPr>
          <w:szCs w:val="28"/>
        </w:rPr>
        <w:t xml:space="preserve">. Предоставление информации </w:t>
      </w:r>
      <w:r>
        <w:rPr>
          <w:szCs w:val="28"/>
        </w:rPr>
        <w:t>об объектах учета</w:t>
      </w:r>
    </w:p>
    <w:p w:rsidR="00230C40" w:rsidRPr="00B60A9A" w:rsidRDefault="00230C40" w:rsidP="00230C40">
      <w:pPr>
        <w:pStyle w:val="ConsPlusNormal"/>
        <w:jc w:val="both"/>
        <w:rPr>
          <w:szCs w:val="28"/>
        </w:rPr>
      </w:pPr>
    </w:p>
    <w:p w:rsidR="00230C40" w:rsidRPr="00B60A9A" w:rsidRDefault="00230C40" w:rsidP="00230C4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B60A9A">
        <w:rPr>
          <w:szCs w:val="28"/>
        </w:rPr>
        <w:t xml:space="preserve">.1. </w:t>
      </w:r>
      <w:proofErr w:type="gramStart"/>
      <w:r w:rsidRPr="00B60A9A">
        <w:rPr>
          <w:szCs w:val="28"/>
        </w:rPr>
        <w:t xml:space="preserve">Информация об объектах учета из </w:t>
      </w:r>
      <w:r w:rsidRPr="00FF1921">
        <w:rPr>
          <w:szCs w:val="28"/>
        </w:rPr>
        <w:t>реестра</w:t>
      </w:r>
      <w:r w:rsidRPr="00B60A9A">
        <w:rPr>
          <w:szCs w:val="28"/>
        </w:rPr>
        <w:t xml:space="preserve"> бесплатно предоставляется по мотивированным запросам судов, правоохранительных органов, органа </w:t>
      </w:r>
      <w:r>
        <w:rPr>
          <w:szCs w:val="28"/>
        </w:rPr>
        <w:t>государственного жилищного надзора Ленинградской области, а также органа ис</w:t>
      </w:r>
      <w:r w:rsidRPr="00B60A9A">
        <w:rPr>
          <w:szCs w:val="28"/>
        </w:rPr>
        <w:t>полнительной власти Ленинградской области</w:t>
      </w:r>
      <w:r>
        <w:rPr>
          <w:szCs w:val="28"/>
        </w:rPr>
        <w:t xml:space="preserve">, осуществляющего государственное управление и реализацию полномочий в сфере жилищно-коммунального хозяйства, и </w:t>
      </w:r>
      <w:r w:rsidRPr="00FF1921">
        <w:rPr>
          <w:szCs w:val="28"/>
        </w:rPr>
        <w:t>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(региональный оператор).</w:t>
      </w:r>
      <w:proofErr w:type="gramEnd"/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>По запросам уполномоченных органов, осуществляющих перевод жилого помещения в нежилое помещение и нежилого помещения в жилое помещение и согласование переустройства и (или) перепланировки жилого помещения, предоставляются технические паспорта, составленные с проведением натурного обследования.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B60A9A">
        <w:rPr>
          <w:szCs w:val="28"/>
        </w:rPr>
        <w:t>.2. Предоставление информации иным юридическим и физическим лицам, в том числе правообладателям, в отношении принадлежащих им объектов учета осуществляется ГУП «</w:t>
      </w:r>
      <w:proofErr w:type="spellStart"/>
      <w:r w:rsidRPr="00B60A9A">
        <w:rPr>
          <w:szCs w:val="28"/>
        </w:rPr>
        <w:t>Леноблинвентаризация</w:t>
      </w:r>
      <w:proofErr w:type="spellEnd"/>
      <w:r w:rsidRPr="00B60A9A">
        <w:rPr>
          <w:szCs w:val="28"/>
        </w:rPr>
        <w:t>» за плату.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 w:rsidRPr="00B60A9A">
        <w:rPr>
          <w:szCs w:val="28"/>
        </w:rPr>
        <w:t xml:space="preserve">Плата за информацию об отсутствии в </w:t>
      </w:r>
      <w:r>
        <w:rPr>
          <w:szCs w:val="28"/>
        </w:rPr>
        <w:t>реестре</w:t>
      </w:r>
      <w:r w:rsidRPr="00B60A9A">
        <w:rPr>
          <w:szCs w:val="28"/>
        </w:rPr>
        <w:t xml:space="preserve"> сведений об объектах учета, которые не учтены, не взимается.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B60A9A">
        <w:rPr>
          <w:szCs w:val="28"/>
        </w:rPr>
        <w:t>.3. В целях предоставления сведений об объекте учета, полученных в результате технического учета, ГУП «</w:t>
      </w:r>
      <w:proofErr w:type="spellStart"/>
      <w:r w:rsidRPr="00B60A9A">
        <w:rPr>
          <w:szCs w:val="28"/>
        </w:rPr>
        <w:t>Леноблинвентаризация</w:t>
      </w:r>
      <w:proofErr w:type="spellEnd"/>
      <w:r w:rsidRPr="00B60A9A">
        <w:rPr>
          <w:szCs w:val="28"/>
        </w:rPr>
        <w:t>» осуществляет изготовление копии технического паспорта на объект учета, заверенной печатью организации технической инвентаризации и подписью уполномоченного должностного лица, или выписки из технического паспорта, содержащей сведения об объекте учета.</w:t>
      </w:r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proofErr w:type="gramStart"/>
      <w:r w:rsidRPr="00B60A9A">
        <w:rPr>
          <w:szCs w:val="28"/>
        </w:rPr>
        <w:t>Изготовление копии технического паспорта осуществляется только для объектов, в отношении которых ГУП «</w:t>
      </w:r>
      <w:proofErr w:type="spellStart"/>
      <w:r w:rsidRPr="00B60A9A">
        <w:rPr>
          <w:szCs w:val="28"/>
        </w:rPr>
        <w:t>Леноблинвентаризация</w:t>
      </w:r>
      <w:proofErr w:type="spellEnd"/>
      <w:r w:rsidRPr="00B60A9A">
        <w:rPr>
          <w:szCs w:val="28"/>
        </w:rPr>
        <w:t>»  проводило натурное обследование, с момента которого прошло не более пяти лет, за исключением копий технических паспортов, оценочной и иной документации, переданной на постоянное хранение ГУП «</w:t>
      </w:r>
      <w:proofErr w:type="spellStart"/>
      <w:r w:rsidRPr="00B60A9A">
        <w:rPr>
          <w:szCs w:val="28"/>
        </w:rPr>
        <w:t>Леноблинвентаризация</w:t>
      </w:r>
      <w:proofErr w:type="spellEnd"/>
      <w:r w:rsidRPr="00B60A9A">
        <w:rPr>
          <w:szCs w:val="28"/>
        </w:rPr>
        <w:t>» в соответствии с Федеральным законом от 24 июля 2007 г. N 221-ФЗ "О кадастровой деятельности".</w:t>
      </w:r>
      <w:proofErr w:type="gramEnd"/>
    </w:p>
    <w:p w:rsidR="00230C40" w:rsidRPr="00B60A9A" w:rsidRDefault="00230C40" w:rsidP="00230C40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B60A9A">
        <w:rPr>
          <w:szCs w:val="28"/>
        </w:rPr>
        <w:t>.4. При изготовлении технической документации по результатам технического учета указывается дата технической паспортизации и (или) последней технической инвентаризации объекта учета.</w:t>
      </w:r>
    </w:p>
    <w:p w:rsidR="008F1C8D" w:rsidRDefault="00230C40" w:rsidP="009830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0A9A">
        <w:rPr>
          <w:sz w:val="28"/>
          <w:szCs w:val="28"/>
        </w:rPr>
        <w:t>.5. ГУП «</w:t>
      </w:r>
      <w:proofErr w:type="spellStart"/>
      <w:r w:rsidRPr="00B60A9A">
        <w:rPr>
          <w:sz w:val="28"/>
          <w:szCs w:val="28"/>
        </w:rPr>
        <w:t>Леноблинве</w:t>
      </w:r>
      <w:bookmarkStart w:id="1" w:name="_GoBack"/>
      <w:bookmarkEnd w:id="1"/>
      <w:r w:rsidRPr="00B60A9A">
        <w:rPr>
          <w:sz w:val="28"/>
          <w:szCs w:val="28"/>
        </w:rPr>
        <w:t>нтаризация</w:t>
      </w:r>
      <w:proofErr w:type="spellEnd"/>
      <w:r w:rsidRPr="00B60A9A">
        <w:rPr>
          <w:sz w:val="28"/>
          <w:szCs w:val="28"/>
        </w:rPr>
        <w:t xml:space="preserve">» несет ответственность за полноту и своевременность представляемой информации, а также за сохранность базы </w:t>
      </w:r>
      <w:r w:rsidRPr="00B60A9A">
        <w:rPr>
          <w:sz w:val="28"/>
          <w:szCs w:val="28"/>
        </w:rPr>
        <w:lastRenderedPageBreak/>
        <w:t>данных технических сведений по объектам учета в соответствии с законодательством Российской Федерации и Ленинградской области</w:t>
      </w:r>
    </w:p>
    <w:p w:rsidR="00636CAA" w:rsidRPr="008A552C" w:rsidRDefault="00636CAA">
      <w:pPr>
        <w:pStyle w:val="0"/>
        <w:jc w:val="right"/>
        <w:rPr>
          <w:sz w:val="28"/>
        </w:rPr>
      </w:pPr>
    </w:p>
    <w:p w:rsidR="00B14D5A" w:rsidRPr="008A552C" w:rsidRDefault="00B14D5A">
      <w:pPr>
        <w:pStyle w:val="0"/>
        <w:jc w:val="right"/>
        <w:rPr>
          <w:sz w:val="28"/>
        </w:rPr>
      </w:pPr>
    </w:p>
    <w:p w:rsidR="00B14D5A" w:rsidRDefault="00B14D5A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Default="005E7EEB">
      <w:pPr>
        <w:pStyle w:val="0"/>
        <w:jc w:val="right"/>
        <w:rPr>
          <w:sz w:val="28"/>
        </w:rPr>
      </w:pPr>
    </w:p>
    <w:p w:rsidR="005E7EEB" w:rsidRPr="00393611" w:rsidRDefault="005E7EEB" w:rsidP="005E7EEB">
      <w:pPr>
        <w:jc w:val="center"/>
        <w:rPr>
          <w:b/>
          <w:sz w:val="28"/>
          <w:szCs w:val="28"/>
        </w:rPr>
      </w:pPr>
      <w:r w:rsidRPr="00393611">
        <w:rPr>
          <w:b/>
          <w:sz w:val="28"/>
          <w:szCs w:val="28"/>
        </w:rPr>
        <w:lastRenderedPageBreak/>
        <w:t>ПОЯСНИТЕЛЬНАЯ ЗАПИСКА</w:t>
      </w:r>
    </w:p>
    <w:p w:rsidR="005E7EEB" w:rsidRPr="00393611" w:rsidRDefault="005E7EEB" w:rsidP="005E7EEB">
      <w:pPr>
        <w:jc w:val="center"/>
        <w:rPr>
          <w:b/>
          <w:sz w:val="28"/>
          <w:szCs w:val="28"/>
        </w:rPr>
      </w:pPr>
      <w:r w:rsidRPr="00393611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5E7EEB" w:rsidRPr="00393611" w:rsidRDefault="005E7EEB" w:rsidP="005E7EEB">
      <w:pPr>
        <w:pStyle w:val="ConsPlusTitle"/>
        <w:jc w:val="center"/>
        <w:rPr>
          <w:b w:val="0"/>
          <w:szCs w:val="28"/>
        </w:rPr>
      </w:pPr>
      <w:r>
        <w:rPr>
          <w:szCs w:val="28"/>
        </w:rPr>
        <w:t>«</w:t>
      </w:r>
      <w:r w:rsidRPr="00B60A9A">
        <w:rPr>
          <w:szCs w:val="28"/>
        </w:rPr>
        <w:t>О П</w:t>
      </w:r>
      <w:r>
        <w:rPr>
          <w:szCs w:val="28"/>
        </w:rPr>
        <w:t>орядке организации технического учета объектов жилищного фонда в Ленинградской области»</w:t>
      </w:r>
    </w:p>
    <w:p w:rsidR="005E7EEB" w:rsidRPr="00B9258A" w:rsidRDefault="005E7EEB" w:rsidP="005E7EEB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5E7EEB" w:rsidRDefault="005E7EEB" w:rsidP="005E7EEB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9258A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Правительства </w:t>
      </w:r>
      <w:r w:rsidRPr="00B9258A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  <w:r w:rsidRPr="00393611">
        <w:rPr>
          <w:sz w:val="28"/>
          <w:szCs w:val="28"/>
        </w:rPr>
        <w:t xml:space="preserve">«О </w:t>
      </w:r>
      <w:r>
        <w:rPr>
          <w:sz w:val="28"/>
          <w:szCs w:val="28"/>
        </w:rPr>
        <w:t>П</w:t>
      </w:r>
      <w:r w:rsidRPr="00393611">
        <w:rPr>
          <w:sz w:val="28"/>
          <w:szCs w:val="28"/>
        </w:rPr>
        <w:t xml:space="preserve">орядке организации </w:t>
      </w:r>
      <w:r>
        <w:rPr>
          <w:sz w:val="28"/>
          <w:szCs w:val="28"/>
        </w:rPr>
        <w:t>технического учета объектов жилищного фонда в Ленинградской области</w:t>
      </w:r>
      <w:r w:rsidRPr="0039361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 </w:t>
      </w:r>
      <w:r w:rsidRPr="00B9258A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Ленинградским областным комитетом по управлению государственным имуществом (далее – </w:t>
      </w:r>
      <w:proofErr w:type="spellStart"/>
      <w:r>
        <w:rPr>
          <w:sz w:val="28"/>
          <w:szCs w:val="28"/>
        </w:rPr>
        <w:t>Леноблкомимущество</w:t>
      </w:r>
      <w:proofErr w:type="spellEnd"/>
      <w:r>
        <w:rPr>
          <w:sz w:val="28"/>
          <w:szCs w:val="28"/>
        </w:rPr>
        <w:t>) в соответствии с Жилищным кодексом Российской Федерации, в</w:t>
      </w:r>
      <w:r w:rsidRPr="00B60A9A">
        <w:rPr>
          <w:sz w:val="28"/>
          <w:szCs w:val="28"/>
        </w:rPr>
        <w:t xml:space="preserve"> целях совершенствования деятельности в </w:t>
      </w:r>
      <w:r>
        <w:rPr>
          <w:sz w:val="28"/>
          <w:szCs w:val="28"/>
        </w:rPr>
        <w:t>Ленинградской области</w:t>
      </w:r>
      <w:r w:rsidRPr="00B60A9A">
        <w:rPr>
          <w:sz w:val="28"/>
          <w:szCs w:val="28"/>
        </w:rPr>
        <w:t xml:space="preserve"> в сфере технического учета объектов </w:t>
      </w:r>
      <w:r>
        <w:rPr>
          <w:sz w:val="28"/>
          <w:szCs w:val="28"/>
        </w:rPr>
        <w:t>жилищного фонда.</w:t>
      </w:r>
    </w:p>
    <w:p w:rsidR="005E7EEB" w:rsidRDefault="005E7EEB" w:rsidP="005E7EEB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4 Жилищного кодекса Российской Федерации (далее – Жилищный кодекс) к жилищным отношениям, регулируемым жилищным законодательством, относится учет жилищного фонда.</w:t>
      </w:r>
    </w:p>
    <w:p w:rsidR="005E7EEB" w:rsidRDefault="005E7EEB" w:rsidP="005E7EEB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Жилищного кодекса жилищный фонд подлежит государственному учету в порядке, установленном уполномоченным Правительством Российской Федерации федеральным органом исполнительной власти (Постановление Правительство Российской Федерации от 13.10.1997 № 1301 «О государственном учете жилищного фонда в Российской Федерации» (далее – Постановление № 1301, Порядок учета)).</w:t>
      </w:r>
    </w:p>
    <w:p w:rsidR="005E7EEB" w:rsidRDefault="005E7EEB" w:rsidP="005E7EEB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государственного учета жилищного фонда составляет технический учет. </w:t>
      </w:r>
    </w:p>
    <w:p w:rsidR="005E7EEB" w:rsidRDefault="005E7EEB" w:rsidP="005E7EEB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proofErr w:type="gramStart"/>
      <w:r w:rsidRPr="00F90333">
        <w:rPr>
          <w:sz w:val="28"/>
          <w:szCs w:val="28"/>
        </w:rPr>
        <w:t>Содержание учета жилищного фонда определено в</w:t>
      </w:r>
      <w:r>
        <w:rPr>
          <w:sz w:val="28"/>
          <w:szCs w:val="28"/>
        </w:rPr>
        <w:t xml:space="preserve"> части 5 статьи 19 </w:t>
      </w:r>
      <w:r w:rsidRPr="00F90333">
        <w:rPr>
          <w:sz w:val="28"/>
          <w:szCs w:val="28"/>
        </w:rPr>
        <w:t>Жилищного кодекса и предусматривает наряду с иными формами его учет</w:t>
      </w:r>
      <w:r>
        <w:rPr>
          <w:sz w:val="28"/>
          <w:szCs w:val="28"/>
        </w:rPr>
        <w:t>а проведение технического учета</w:t>
      </w:r>
      <w:r w:rsidRPr="00F90333">
        <w:rPr>
          <w:sz w:val="28"/>
          <w:szCs w:val="28"/>
        </w:rPr>
        <w:t>, в том числе его техническую инвентаризацию и техническую паспортизацию с оформлением технических паспортов жилых помещений - документов, содержащих техническую и иную информацию о жилых помещениях, связанную с обеспечением соответствия жилых помещений установленным требованиям.</w:t>
      </w:r>
      <w:r>
        <w:rPr>
          <w:sz w:val="28"/>
          <w:szCs w:val="28"/>
        </w:rPr>
        <w:t xml:space="preserve"> </w:t>
      </w:r>
      <w:proofErr w:type="gramEnd"/>
    </w:p>
    <w:p w:rsidR="005E7EEB" w:rsidRDefault="005E7EEB" w:rsidP="005E7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2608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Pr="00212608">
        <w:rPr>
          <w:sz w:val="28"/>
          <w:szCs w:val="28"/>
        </w:rPr>
        <w:t xml:space="preserve"> 4 Постановления 1301 органам исполнительной власти субъектов Российской Федерации </w:t>
      </w:r>
      <w:r>
        <w:rPr>
          <w:sz w:val="28"/>
          <w:szCs w:val="28"/>
        </w:rPr>
        <w:t xml:space="preserve">рекомендовано </w:t>
      </w:r>
      <w:r w:rsidRPr="00212608">
        <w:rPr>
          <w:sz w:val="28"/>
          <w:szCs w:val="28"/>
        </w:rPr>
        <w:t>рассмотреть вопрос о создании единой организации технической инвентаризации субъекта Российской Федерации на базе существующих организаций технической инвентаризации</w:t>
      </w:r>
      <w:r>
        <w:rPr>
          <w:sz w:val="28"/>
          <w:szCs w:val="28"/>
        </w:rPr>
        <w:t xml:space="preserve">. </w:t>
      </w:r>
    </w:p>
    <w:p w:rsidR="005E7EEB" w:rsidRDefault="005E7EEB" w:rsidP="005E7EEB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настоящий </w:t>
      </w:r>
      <w:r w:rsidRPr="00F90333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F90333">
        <w:rPr>
          <w:sz w:val="28"/>
          <w:szCs w:val="28"/>
        </w:rPr>
        <w:t>регулир</w:t>
      </w:r>
      <w:r>
        <w:rPr>
          <w:sz w:val="28"/>
          <w:szCs w:val="28"/>
        </w:rPr>
        <w:t>ует</w:t>
      </w:r>
      <w:r w:rsidRPr="00F90333">
        <w:rPr>
          <w:sz w:val="28"/>
          <w:szCs w:val="28"/>
        </w:rPr>
        <w:t xml:space="preserve"> отношения, возникающие в связи с проведением технического учета объектов жилищного фонда на территории Ленинградской области и составлением технической документации. </w:t>
      </w:r>
      <w:r>
        <w:rPr>
          <w:sz w:val="28"/>
          <w:szCs w:val="28"/>
        </w:rPr>
        <w:t xml:space="preserve">Основной задачей которого, является получение информации о местоположении, количественном и качественном составе, техническом состоянии, уровне благоустройства. Также, позволяет индивидуализировать объекты жилищного фонда, в том числе, по его отдельным техническим характеристикам и состоянию. </w:t>
      </w:r>
    </w:p>
    <w:p w:rsidR="005E7EEB" w:rsidRDefault="005E7EEB" w:rsidP="005E7EEB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Только путем проведения натурного обследования объекта жилищного фонда можно достоверно определить его технические характеристики и состояние.</w:t>
      </w:r>
    </w:p>
    <w:p w:rsidR="005E7EEB" w:rsidRDefault="005E7EEB" w:rsidP="005E7EEB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Порядка учета т</w:t>
      </w:r>
      <w:r w:rsidRPr="00615F09">
        <w:rPr>
          <w:sz w:val="28"/>
          <w:szCs w:val="28"/>
        </w:rPr>
        <w:t>ехнический учет жилищного фонда возлагается на специализированные организации технической инвентаризации – унитарные предприятия</w:t>
      </w:r>
      <w:r>
        <w:rPr>
          <w:sz w:val="28"/>
          <w:szCs w:val="28"/>
        </w:rPr>
        <w:t>.</w:t>
      </w:r>
    </w:p>
    <w:p w:rsidR="005E7EEB" w:rsidRPr="00615F09" w:rsidRDefault="005E7EEB" w:rsidP="005E7EEB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Pr="00615F09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615F09">
        <w:rPr>
          <w:sz w:val="28"/>
          <w:szCs w:val="28"/>
        </w:rPr>
        <w:t>возлагает на Ленинградское областное государственное унитарное предприятие технической инвентаризации и оценки недвижимости</w:t>
      </w:r>
      <w:r>
        <w:rPr>
          <w:sz w:val="28"/>
          <w:szCs w:val="28"/>
        </w:rPr>
        <w:t xml:space="preserve"> обязательство по осуществлению т</w:t>
      </w:r>
      <w:r w:rsidRPr="00615F09">
        <w:rPr>
          <w:sz w:val="28"/>
          <w:szCs w:val="28"/>
        </w:rPr>
        <w:t>ехническ</w:t>
      </w:r>
      <w:r>
        <w:rPr>
          <w:sz w:val="28"/>
          <w:szCs w:val="28"/>
        </w:rPr>
        <w:t>ой</w:t>
      </w:r>
      <w:r w:rsidRPr="00615F09">
        <w:rPr>
          <w:sz w:val="28"/>
          <w:szCs w:val="28"/>
        </w:rPr>
        <w:t xml:space="preserve"> инвентаризаци</w:t>
      </w:r>
      <w:r>
        <w:rPr>
          <w:sz w:val="28"/>
          <w:szCs w:val="28"/>
        </w:rPr>
        <w:t>и</w:t>
      </w:r>
      <w:r w:rsidRPr="00615F09">
        <w:rPr>
          <w:sz w:val="28"/>
          <w:szCs w:val="28"/>
        </w:rPr>
        <w:t>, техническ</w:t>
      </w:r>
      <w:r>
        <w:rPr>
          <w:sz w:val="28"/>
          <w:szCs w:val="28"/>
        </w:rPr>
        <w:t>ой</w:t>
      </w:r>
      <w:r w:rsidRPr="00615F09">
        <w:rPr>
          <w:sz w:val="28"/>
          <w:szCs w:val="28"/>
        </w:rPr>
        <w:t xml:space="preserve"> паспортизаци</w:t>
      </w:r>
      <w:r>
        <w:rPr>
          <w:sz w:val="28"/>
          <w:szCs w:val="28"/>
        </w:rPr>
        <w:t>и</w:t>
      </w:r>
      <w:r w:rsidRPr="00615F09">
        <w:rPr>
          <w:sz w:val="28"/>
          <w:szCs w:val="28"/>
        </w:rPr>
        <w:t>, хранение, комплектование, учет, использование реестра учетно-технической, оценочной и правоустанавливающей документации, включая технические паспорта, регистрационные книги, копии зарегистрированных документов, сформированные в инвентарные дела, и иные инвентаризационные документы</w:t>
      </w:r>
      <w:r>
        <w:rPr>
          <w:sz w:val="28"/>
          <w:szCs w:val="28"/>
        </w:rPr>
        <w:t>.</w:t>
      </w:r>
    </w:p>
    <w:p w:rsidR="005E7EEB" w:rsidRPr="00936A90" w:rsidRDefault="005E7EEB" w:rsidP="005E7EEB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936A90">
        <w:rPr>
          <w:sz w:val="28"/>
          <w:szCs w:val="28"/>
        </w:rPr>
        <w:t>Проведение процедуры оценки регулирующего воздействия не требуется, поскольку проект не затрагивает вопросы предпринимательской и  инвестиционной деятельности.</w:t>
      </w:r>
    </w:p>
    <w:p w:rsidR="005E7EEB" w:rsidRDefault="005E7EEB" w:rsidP="005E7EEB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</w:p>
    <w:p w:rsidR="005E7EEB" w:rsidRPr="0024726C" w:rsidRDefault="005E7EEB" w:rsidP="005E7EEB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</w:p>
    <w:p w:rsidR="005E7EEB" w:rsidRDefault="005E7EEB" w:rsidP="005E7EEB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B9258A">
        <w:rPr>
          <w:sz w:val="28"/>
          <w:szCs w:val="28"/>
        </w:rPr>
        <w:t xml:space="preserve">Председатель </w:t>
      </w:r>
      <w:proofErr w:type="gramStart"/>
      <w:r w:rsidRPr="00B9258A">
        <w:rPr>
          <w:sz w:val="28"/>
          <w:szCs w:val="28"/>
        </w:rPr>
        <w:t>Лен</w:t>
      </w:r>
      <w:r>
        <w:rPr>
          <w:sz w:val="28"/>
          <w:szCs w:val="28"/>
        </w:rPr>
        <w:t>инградского</w:t>
      </w:r>
      <w:proofErr w:type="gramEnd"/>
      <w:r>
        <w:rPr>
          <w:sz w:val="28"/>
          <w:szCs w:val="28"/>
        </w:rPr>
        <w:t xml:space="preserve"> </w:t>
      </w:r>
    </w:p>
    <w:p w:rsidR="005E7EEB" w:rsidRDefault="005E7EEB" w:rsidP="005E7EEB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B9258A">
        <w:rPr>
          <w:sz w:val="28"/>
          <w:szCs w:val="28"/>
        </w:rPr>
        <w:t>Обл</w:t>
      </w:r>
      <w:r>
        <w:rPr>
          <w:sz w:val="28"/>
          <w:szCs w:val="28"/>
        </w:rPr>
        <w:t>астного к</w:t>
      </w:r>
      <w:r w:rsidRPr="00B9258A">
        <w:rPr>
          <w:sz w:val="28"/>
          <w:szCs w:val="28"/>
        </w:rPr>
        <w:t>ом</w:t>
      </w:r>
      <w:r>
        <w:rPr>
          <w:sz w:val="28"/>
          <w:szCs w:val="28"/>
        </w:rPr>
        <w:t>итета по управлению</w:t>
      </w:r>
    </w:p>
    <w:p w:rsidR="005E7EEB" w:rsidRDefault="005E7EEB" w:rsidP="005E7EEB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имуществом</w:t>
      </w:r>
      <w:r w:rsidRPr="00B9258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Э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Салтыков</w:t>
      </w:r>
    </w:p>
    <w:p w:rsidR="005E7EEB" w:rsidRPr="008A552C" w:rsidRDefault="005E7EEB">
      <w:pPr>
        <w:pStyle w:val="0"/>
        <w:jc w:val="right"/>
        <w:rPr>
          <w:sz w:val="28"/>
        </w:rPr>
      </w:pPr>
    </w:p>
    <w:sectPr w:rsidR="005E7EEB" w:rsidRPr="008A552C" w:rsidSect="0013487A">
      <w:pgSz w:w="11906" w:h="16838"/>
      <w:pgMar w:top="1134" w:right="849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B07"/>
    <w:multiLevelType w:val="multilevel"/>
    <w:tmpl w:val="CC0C749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">
    <w:nsid w:val="14257DB5"/>
    <w:multiLevelType w:val="hybridMultilevel"/>
    <w:tmpl w:val="6F72E112"/>
    <w:lvl w:ilvl="0" w:tplc="0B1A3B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C74097"/>
    <w:multiLevelType w:val="hybridMultilevel"/>
    <w:tmpl w:val="4B64D1D8"/>
    <w:lvl w:ilvl="0" w:tplc="977634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4039CC"/>
    <w:multiLevelType w:val="multilevel"/>
    <w:tmpl w:val="06D4429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4">
    <w:nsid w:val="28E51C7D"/>
    <w:multiLevelType w:val="multilevel"/>
    <w:tmpl w:val="216C8B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4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296A04CB"/>
    <w:multiLevelType w:val="hybridMultilevel"/>
    <w:tmpl w:val="478C546E"/>
    <w:lvl w:ilvl="0" w:tplc="4E9E83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03685F"/>
    <w:multiLevelType w:val="multilevel"/>
    <w:tmpl w:val="9F0C10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7">
    <w:nsid w:val="37B422BC"/>
    <w:multiLevelType w:val="multilevel"/>
    <w:tmpl w:val="5AFAA2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DF7795E"/>
    <w:multiLevelType w:val="multilevel"/>
    <w:tmpl w:val="AC70B79C"/>
    <w:lvl w:ilvl="0">
      <w:start w:val="1"/>
      <w:numFmt w:val="decimal"/>
      <w:lvlText w:val="%1."/>
      <w:lvlJc w:val="left"/>
      <w:pPr>
        <w:ind w:left="1125" w:hanging="1125"/>
      </w:pPr>
    </w:lvl>
    <w:lvl w:ilvl="1">
      <w:start w:val="1"/>
      <w:numFmt w:val="decimal"/>
      <w:lvlText w:val="%1.%2."/>
      <w:lvlJc w:val="left"/>
      <w:pPr>
        <w:ind w:left="1665" w:hanging="1125"/>
      </w:pPr>
    </w:lvl>
    <w:lvl w:ilvl="2">
      <w:start w:val="1"/>
      <w:numFmt w:val="decimal"/>
      <w:lvlText w:val="%1.%2.%3."/>
      <w:lvlJc w:val="left"/>
      <w:pPr>
        <w:ind w:left="2205" w:hanging="1125"/>
      </w:pPr>
    </w:lvl>
    <w:lvl w:ilvl="3">
      <w:start w:val="1"/>
      <w:numFmt w:val="decimal"/>
      <w:lvlText w:val="%1.%2.%3.%4."/>
      <w:lvlJc w:val="left"/>
      <w:pPr>
        <w:ind w:left="2745" w:hanging="1125"/>
      </w:pPr>
    </w:lvl>
    <w:lvl w:ilvl="4">
      <w:start w:val="1"/>
      <w:numFmt w:val="decimal"/>
      <w:lvlText w:val="%1.%2.%3.%4.%5."/>
      <w:lvlJc w:val="left"/>
      <w:pPr>
        <w:ind w:left="3285" w:hanging="1125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9">
    <w:nsid w:val="55DF17C4"/>
    <w:multiLevelType w:val="multilevel"/>
    <w:tmpl w:val="DBA6EC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90F5859"/>
    <w:multiLevelType w:val="multilevel"/>
    <w:tmpl w:val="51023604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B40D13"/>
    <w:multiLevelType w:val="multilevel"/>
    <w:tmpl w:val="708AF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D0E2A01"/>
    <w:multiLevelType w:val="hybridMultilevel"/>
    <w:tmpl w:val="AD9E162E"/>
    <w:lvl w:ilvl="0" w:tplc="4D66AE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1000AA5"/>
    <w:multiLevelType w:val="multilevel"/>
    <w:tmpl w:val="0B4A549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698726DE"/>
    <w:multiLevelType w:val="multilevel"/>
    <w:tmpl w:val="A81CAA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5">
    <w:nsid w:val="6E160FB8"/>
    <w:multiLevelType w:val="multilevel"/>
    <w:tmpl w:val="6F604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6">
    <w:nsid w:val="714E10F3"/>
    <w:multiLevelType w:val="multilevel"/>
    <w:tmpl w:val="D1F07F5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7">
    <w:nsid w:val="730428C6"/>
    <w:multiLevelType w:val="multilevel"/>
    <w:tmpl w:val="BADC18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8">
    <w:nsid w:val="788E3D71"/>
    <w:multiLevelType w:val="multilevel"/>
    <w:tmpl w:val="8C90FED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6"/>
  </w:num>
  <w:num w:numId="5">
    <w:abstractNumId w:val="18"/>
  </w:num>
  <w:num w:numId="6">
    <w:abstractNumId w:val="17"/>
  </w:num>
  <w:num w:numId="7">
    <w:abstractNumId w:val="3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13"/>
  </w:num>
  <w:num w:numId="13">
    <w:abstractNumId w:val="7"/>
  </w:num>
  <w:num w:numId="14">
    <w:abstractNumId w:val="9"/>
  </w:num>
  <w:num w:numId="15">
    <w:abstractNumId w:val="5"/>
  </w:num>
  <w:num w:numId="16">
    <w:abstractNumId w:val="12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14D5A"/>
    <w:rsid w:val="00004543"/>
    <w:rsid w:val="0000757B"/>
    <w:rsid w:val="000120B8"/>
    <w:rsid w:val="00015A52"/>
    <w:rsid w:val="000264FE"/>
    <w:rsid w:val="00041C49"/>
    <w:rsid w:val="00044769"/>
    <w:rsid w:val="000462ED"/>
    <w:rsid w:val="000573E8"/>
    <w:rsid w:val="000734B5"/>
    <w:rsid w:val="00086756"/>
    <w:rsid w:val="00086988"/>
    <w:rsid w:val="00091E16"/>
    <w:rsid w:val="00093EB6"/>
    <w:rsid w:val="000A2267"/>
    <w:rsid w:val="000B11EF"/>
    <w:rsid w:val="000D7344"/>
    <w:rsid w:val="000D7AAE"/>
    <w:rsid w:val="000F3581"/>
    <w:rsid w:val="001004AC"/>
    <w:rsid w:val="00115C74"/>
    <w:rsid w:val="00116204"/>
    <w:rsid w:val="00130EFF"/>
    <w:rsid w:val="0013487A"/>
    <w:rsid w:val="00136559"/>
    <w:rsid w:val="00161179"/>
    <w:rsid w:val="00163712"/>
    <w:rsid w:val="00163AE1"/>
    <w:rsid w:val="00174F70"/>
    <w:rsid w:val="00182C0D"/>
    <w:rsid w:val="001A5C38"/>
    <w:rsid w:val="001C4284"/>
    <w:rsid w:val="001D5B72"/>
    <w:rsid w:val="001D7110"/>
    <w:rsid w:val="001E6D55"/>
    <w:rsid w:val="001F2BFD"/>
    <w:rsid w:val="00205DD4"/>
    <w:rsid w:val="00207261"/>
    <w:rsid w:val="00224CBA"/>
    <w:rsid w:val="00230C40"/>
    <w:rsid w:val="002406EC"/>
    <w:rsid w:val="00245B37"/>
    <w:rsid w:val="00263D52"/>
    <w:rsid w:val="00264B5F"/>
    <w:rsid w:val="00275526"/>
    <w:rsid w:val="00280E08"/>
    <w:rsid w:val="00291374"/>
    <w:rsid w:val="002A05D9"/>
    <w:rsid w:val="002A06E8"/>
    <w:rsid w:val="002A1EC4"/>
    <w:rsid w:val="002A44F8"/>
    <w:rsid w:val="002A7F61"/>
    <w:rsid w:val="002B33EC"/>
    <w:rsid w:val="002B72A8"/>
    <w:rsid w:val="002B765D"/>
    <w:rsid w:val="00301BEF"/>
    <w:rsid w:val="00301FCF"/>
    <w:rsid w:val="00305D82"/>
    <w:rsid w:val="003156C3"/>
    <w:rsid w:val="00336347"/>
    <w:rsid w:val="003428CD"/>
    <w:rsid w:val="00345AEC"/>
    <w:rsid w:val="0035124E"/>
    <w:rsid w:val="00352F3B"/>
    <w:rsid w:val="00363E50"/>
    <w:rsid w:val="003773F3"/>
    <w:rsid w:val="00382B0A"/>
    <w:rsid w:val="003A414A"/>
    <w:rsid w:val="003A5CB2"/>
    <w:rsid w:val="003B0AFC"/>
    <w:rsid w:val="003E514C"/>
    <w:rsid w:val="003F4AF0"/>
    <w:rsid w:val="004029D0"/>
    <w:rsid w:val="004037D4"/>
    <w:rsid w:val="00404DB0"/>
    <w:rsid w:val="00406C5F"/>
    <w:rsid w:val="00410E34"/>
    <w:rsid w:val="0041738F"/>
    <w:rsid w:val="0043441A"/>
    <w:rsid w:val="00441E80"/>
    <w:rsid w:val="00460811"/>
    <w:rsid w:val="00490105"/>
    <w:rsid w:val="00494D42"/>
    <w:rsid w:val="004A756F"/>
    <w:rsid w:val="004B5467"/>
    <w:rsid w:val="004D3169"/>
    <w:rsid w:val="004D47A8"/>
    <w:rsid w:val="004D5D7F"/>
    <w:rsid w:val="004E0CB6"/>
    <w:rsid w:val="004F1FD6"/>
    <w:rsid w:val="004F4643"/>
    <w:rsid w:val="005248C5"/>
    <w:rsid w:val="00526D1F"/>
    <w:rsid w:val="00532D58"/>
    <w:rsid w:val="0055281C"/>
    <w:rsid w:val="00567D02"/>
    <w:rsid w:val="00585B24"/>
    <w:rsid w:val="00586F3E"/>
    <w:rsid w:val="00587805"/>
    <w:rsid w:val="005A12F5"/>
    <w:rsid w:val="005A693C"/>
    <w:rsid w:val="005B2199"/>
    <w:rsid w:val="005B4726"/>
    <w:rsid w:val="005B6060"/>
    <w:rsid w:val="005C47E9"/>
    <w:rsid w:val="005E3687"/>
    <w:rsid w:val="005E7EEB"/>
    <w:rsid w:val="005F304E"/>
    <w:rsid w:val="005F4DF0"/>
    <w:rsid w:val="00605EB2"/>
    <w:rsid w:val="00612E48"/>
    <w:rsid w:val="00632B7A"/>
    <w:rsid w:val="00636706"/>
    <w:rsid w:val="00636CAA"/>
    <w:rsid w:val="00636FF1"/>
    <w:rsid w:val="00640B79"/>
    <w:rsid w:val="0065456C"/>
    <w:rsid w:val="00655FD2"/>
    <w:rsid w:val="00667656"/>
    <w:rsid w:val="00684426"/>
    <w:rsid w:val="00691682"/>
    <w:rsid w:val="006A5C16"/>
    <w:rsid w:val="006B3695"/>
    <w:rsid w:val="006C40B2"/>
    <w:rsid w:val="006C5EF9"/>
    <w:rsid w:val="006D1330"/>
    <w:rsid w:val="006D391E"/>
    <w:rsid w:val="006E2AE3"/>
    <w:rsid w:val="006E7355"/>
    <w:rsid w:val="00705EFF"/>
    <w:rsid w:val="007135DD"/>
    <w:rsid w:val="00721C0E"/>
    <w:rsid w:val="00723467"/>
    <w:rsid w:val="00725524"/>
    <w:rsid w:val="00726805"/>
    <w:rsid w:val="00726A31"/>
    <w:rsid w:val="00743373"/>
    <w:rsid w:val="00752204"/>
    <w:rsid w:val="00753207"/>
    <w:rsid w:val="00755CF1"/>
    <w:rsid w:val="00766DA7"/>
    <w:rsid w:val="00780FDD"/>
    <w:rsid w:val="00781705"/>
    <w:rsid w:val="007853B2"/>
    <w:rsid w:val="00787282"/>
    <w:rsid w:val="00787909"/>
    <w:rsid w:val="00787E9B"/>
    <w:rsid w:val="00793139"/>
    <w:rsid w:val="00797307"/>
    <w:rsid w:val="007A5EA6"/>
    <w:rsid w:val="007A7DDE"/>
    <w:rsid w:val="007B27F6"/>
    <w:rsid w:val="007C32D2"/>
    <w:rsid w:val="007C742A"/>
    <w:rsid w:val="007D358B"/>
    <w:rsid w:val="007D6C43"/>
    <w:rsid w:val="007F5E9D"/>
    <w:rsid w:val="00800153"/>
    <w:rsid w:val="00806A1E"/>
    <w:rsid w:val="00817E1D"/>
    <w:rsid w:val="0083619F"/>
    <w:rsid w:val="008431A2"/>
    <w:rsid w:val="008537CF"/>
    <w:rsid w:val="00855265"/>
    <w:rsid w:val="00860454"/>
    <w:rsid w:val="00862352"/>
    <w:rsid w:val="00863A90"/>
    <w:rsid w:val="00875B0D"/>
    <w:rsid w:val="00880E9E"/>
    <w:rsid w:val="00887E6B"/>
    <w:rsid w:val="008A552C"/>
    <w:rsid w:val="008B42FD"/>
    <w:rsid w:val="008D411F"/>
    <w:rsid w:val="008E4AC7"/>
    <w:rsid w:val="008E76F3"/>
    <w:rsid w:val="008E7CA6"/>
    <w:rsid w:val="008F1C8D"/>
    <w:rsid w:val="008F4436"/>
    <w:rsid w:val="00901879"/>
    <w:rsid w:val="00903F1A"/>
    <w:rsid w:val="009144E7"/>
    <w:rsid w:val="00921642"/>
    <w:rsid w:val="009252DD"/>
    <w:rsid w:val="00961BE1"/>
    <w:rsid w:val="00961D66"/>
    <w:rsid w:val="00965410"/>
    <w:rsid w:val="00967349"/>
    <w:rsid w:val="0097093D"/>
    <w:rsid w:val="0097666F"/>
    <w:rsid w:val="009828FB"/>
    <w:rsid w:val="009830E4"/>
    <w:rsid w:val="00987FE3"/>
    <w:rsid w:val="009C7E32"/>
    <w:rsid w:val="009D19DC"/>
    <w:rsid w:val="009F5BBB"/>
    <w:rsid w:val="00A037BC"/>
    <w:rsid w:val="00A14AAA"/>
    <w:rsid w:val="00A44CF7"/>
    <w:rsid w:val="00A44D99"/>
    <w:rsid w:val="00A472C9"/>
    <w:rsid w:val="00A7107B"/>
    <w:rsid w:val="00A94C37"/>
    <w:rsid w:val="00A97F05"/>
    <w:rsid w:val="00AB18AB"/>
    <w:rsid w:val="00AB419F"/>
    <w:rsid w:val="00AC0BB7"/>
    <w:rsid w:val="00AC6735"/>
    <w:rsid w:val="00AD36EE"/>
    <w:rsid w:val="00AD5749"/>
    <w:rsid w:val="00AE3A65"/>
    <w:rsid w:val="00B14D5A"/>
    <w:rsid w:val="00B1735C"/>
    <w:rsid w:val="00B3293C"/>
    <w:rsid w:val="00B32FD9"/>
    <w:rsid w:val="00B428B0"/>
    <w:rsid w:val="00B47A53"/>
    <w:rsid w:val="00B51FDA"/>
    <w:rsid w:val="00B6415B"/>
    <w:rsid w:val="00B77D23"/>
    <w:rsid w:val="00B92C28"/>
    <w:rsid w:val="00BC2820"/>
    <w:rsid w:val="00BC51F4"/>
    <w:rsid w:val="00BC56A4"/>
    <w:rsid w:val="00BD3926"/>
    <w:rsid w:val="00BD438B"/>
    <w:rsid w:val="00BD47D9"/>
    <w:rsid w:val="00BF3B54"/>
    <w:rsid w:val="00BF5EF3"/>
    <w:rsid w:val="00C011F7"/>
    <w:rsid w:val="00C02CE8"/>
    <w:rsid w:val="00C0519F"/>
    <w:rsid w:val="00C10A5B"/>
    <w:rsid w:val="00C152D9"/>
    <w:rsid w:val="00C47021"/>
    <w:rsid w:val="00C521EF"/>
    <w:rsid w:val="00C7083A"/>
    <w:rsid w:val="00C7587B"/>
    <w:rsid w:val="00C90540"/>
    <w:rsid w:val="00CC6FCC"/>
    <w:rsid w:val="00CE4D7F"/>
    <w:rsid w:val="00D01BD7"/>
    <w:rsid w:val="00D12B6D"/>
    <w:rsid w:val="00D248E8"/>
    <w:rsid w:val="00D25B46"/>
    <w:rsid w:val="00D3016E"/>
    <w:rsid w:val="00D32FA3"/>
    <w:rsid w:val="00D415CD"/>
    <w:rsid w:val="00D811C7"/>
    <w:rsid w:val="00D83705"/>
    <w:rsid w:val="00DA1BBD"/>
    <w:rsid w:val="00DA218C"/>
    <w:rsid w:val="00DB082C"/>
    <w:rsid w:val="00DB3CC7"/>
    <w:rsid w:val="00DB63B5"/>
    <w:rsid w:val="00DC231B"/>
    <w:rsid w:val="00DD6C8C"/>
    <w:rsid w:val="00DE4FFE"/>
    <w:rsid w:val="00E1421A"/>
    <w:rsid w:val="00E24431"/>
    <w:rsid w:val="00E259C6"/>
    <w:rsid w:val="00E26CD3"/>
    <w:rsid w:val="00E300E6"/>
    <w:rsid w:val="00E3314D"/>
    <w:rsid w:val="00E45893"/>
    <w:rsid w:val="00E50E24"/>
    <w:rsid w:val="00E80D48"/>
    <w:rsid w:val="00E83EEC"/>
    <w:rsid w:val="00EA1624"/>
    <w:rsid w:val="00EB7578"/>
    <w:rsid w:val="00EB7600"/>
    <w:rsid w:val="00EC2F9D"/>
    <w:rsid w:val="00ED18E6"/>
    <w:rsid w:val="00ED4BB7"/>
    <w:rsid w:val="00EF26A5"/>
    <w:rsid w:val="00F2270C"/>
    <w:rsid w:val="00F24C18"/>
    <w:rsid w:val="00F27C2B"/>
    <w:rsid w:val="00F412ED"/>
    <w:rsid w:val="00F4486E"/>
    <w:rsid w:val="00F46735"/>
    <w:rsid w:val="00F5059F"/>
    <w:rsid w:val="00F80650"/>
    <w:rsid w:val="00F829DE"/>
    <w:rsid w:val="00F844C4"/>
    <w:rsid w:val="00F905D4"/>
    <w:rsid w:val="00F94CB2"/>
    <w:rsid w:val="00FB1A06"/>
    <w:rsid w:val="00FB268B"/>
    <w:rsid w:val="00FB4E52"/>
    <w:rsid w:val="00FC08CB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rPr>
      <w:sz w:val="24"/>
    </w:rPr>
  </w:style>
  <w:style w:type="paragraph" w:customStyle="1" w:styleId="0">
    <w:name w:val="0"/>
    <w:rPr>
      <w:sz w:val="24"/>
    </w:rPr>
  </w:style>
  <w:style w:type="paragraph" w:customStyle="1" w:styleId="15">
    <w:name w:val="15"/>
    <w:rPr>
      <w:rFonts w:ascii="Tahoma" w:hAnsi="Tahoma"/>
      <w:sz w:val="16"/>
    </w:rPr>
  </w:style>
  <w:style w:type="paragraph" w:customStyle="1" w:styleId="21">
    <w:name w:val="21"/>
    <w:rPr>
      <w:sz w:val="24"/>
    </w:rPr>
  </w:style>
  <w:style w:type="paragraph" w:customStyle="1" w:styleId="17">
    <w:name w:val="17"/>
    <w:pPr>
      <w:ind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5B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5CF1"/>
  </w:style>
  <w:style w:type="paragraph" w:customStyle="1" w:styleId="ConsPlusNonformat">
    <w:name w:val="ConsPlusNonformat"/>
    <w:uiPriority w:val="99"/>
    <w:rsid w:val="00755C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B641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D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187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DC231B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">
    <w:name w:val="19"/>
    <w:rPr>
      <w:sz w:val="24"/>
    </w:rPr>
  </w:style>
  <w:style w:type="paragraph" w:customStyle="1" w:styleId="0">
    <w:name w:val="0"/>
    <w:rPr>
      <w:sz w:val="24"/>
    </w:rPr>
  </w:style>
  <w:style w:type="paragraph" w:customStyle="1" w:styleId="15">
    <w:name w:val="15"/>
    <w:rPr>
      <w:rFonts w:ascii="Tahoma" w:hAnsi="Tahoma"/>
      <w:sz w:val="16"/>
    </w:rPr>
  </w:style>
  <w:style w:type="paragraph" w:customStyle="1" w:styleId="21">
    <w:name w:val="21"/>
    <w:rPr>
      <w:sz w:val="24"/>
    </w:rPr>
  </w:style>
  <w:style w:type="paragraph" w:customStyle="1" w:styleId="17">
    <w:name w:val="17"/>
    <w:pPr>
      <w:ind w:firstLine="72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unhideWhenUsed/>
    <w:rsid w:val="005B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9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5CF1"/>
  </w:style>
  <w:style w:type="paragraph" w:customStyle="1" w:styleId="ConsPlusNonformat">
    <w:name w:val="ConsPlusNonformat"/>
    <w:uiPriority w:val="99"/>
    <w:rsid w:val="00755C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B641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7D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187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DC231B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DED0-F4A1-44E8-9457-962C7BC6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ПРЕДОСТВЛЕНИЯ БИ ЮЛ ЛЕНОБЛИННОВАЦИИ (копия).docx</vt:lpstr>
    </vt:vector>
  </TitlesOfParts>
  <Company/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ПРЕДОСТВЛЕНИЯ БИ ЮЛ ЛЕНОБЛИННОВАЦИИ (копия).docx</dc:title>
  <dc:creator>Отдел ФОАУАП 4</dc:creator>
  <cp:lastModifiedBy>Елена Александровна Мельникова</cp:lastModifiedBy>
  <cp:revision>6</cp:revision>
  <cp:lastPrinted>2017-12-27T07:22:00Z</cp:lastPrinted>
  <dcterms:created xsi:type="dcterms:W3CDTF">2018-01-09T06:20:00Z</dcterms:created>
  <dcterms:modified xsi:type="dcterms:W3CDTF">2018-01-09T06:28:00Z</dcterms:modified>
</cp:coreProperties>
</file>