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95" w:rsidRPr="002810C9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810C9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490295" w:rsidRPr="002810C9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ЛЕНИНГРАДСКОЙ ОБЛАСТИ</w:t>
      </w: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Default="00490295" w:rsidP="0049029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Default="0049029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201</w:t>
      </w:r>
      <w:r w:rsidR="00E8690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E8690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E86905" w:rsidRPr="002810C9" w:rsidRDefault="00E8690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Pr="00E86905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446C" w:rsidRDefault="00BC446C" w:rsidP="0066331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Порядка проведения антикоррупционной экспертизы нормативных правовых актов </w:t>
      </w:r>
      <w:r w:rsidR="0066331C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омитета правопорядка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безопасности Ленинградской области и проектов нормативных правовых актов </w:t>
      </w:r>
      <w:r w:rsidR="0066331C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омитета правопорядка и безопасности Ленинградской област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E86905" w:rsidRPr="00E86905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31C" w:rsidRPr="0066331C" w:rsidRDefault="0066331C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A963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6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17 июля 2009 года </w:t>
      </w:r>
      <w:r w:rsidR="00A96373">
        <w:rPr>
          <w:rFonts w:ascii="Times New Roman" w:hAnsi="Times New Roman" w:cs="Times New Roman"/>
          <w:sz w:val="28"/>
          <w:szCs w:val="28"/>
        </w:rPr>
        <w:t>№ 172-ФЗ                 «</w:t>
      </w:r>
      <w:r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A963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963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96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23 ноября 2010 года </w:t>
      </w:r>
      <w:r w:rsidR="00A9637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310 </w:t>
      </w:r>
      <w:r w:rsidR="00A963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Ленинградской области и проектов нормативных правовых актов Ленинградской области</w:t>
      </w:r>
      <w:r w:rsidR="00A9637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6331C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331C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331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331C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331C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331C"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331C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331C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331C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331C">
        <w:rPr>
          <w:rFonts w:ascii="Times New Roman" w:hAnsi="Times New Roman" w:cs="Times New Roman"/>
          <w:bCs/>
          <w:sz w:val="28"/>
          <w:szCs w:val="28"/>
        </w:rPr>
        <w:t>ю:</w:t>
      </w:r>
    </w:p>
    <w:p w:rsidR="0066331C" w:rsidRPr="0066331C" w:rsidRDefault="0066331C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6331C" w:rsidRPr="0066331C" w:rsidRDefault="0066331C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31C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hyperlink r:id="rId9" w:history="1">
        <w:r w:rsidRPr="00A96373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Pr="00A963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6331C">
        <w:rPr>
          <w:rFonts w:ascii="Times New Roman" w:hAnsi="Times New Roman" w:cs="Times New Roman"/>
          <w:bCs/>
          <w:sz w:val="28"/>
          <w:szCs w:val="28"/>
        </w:rPr>
        <w:t xml:space="preserve">проведения антикоррупционной экспертизы нормативных правовых актов </w:t>
      </w:r>
      <w:r w:rsidR="00A96373">
        <w:rPr>
          <w:rFonts w:ascii="Times New Roman" w:hAnsi="Times New Roman" w:cs="Times New Roman"/>
          <w:bCs/>
          <w:sz w:val="28"/>
          <w:szCs w:val="28"/>
        </w:rPr>
        <w:t>К</w:t>
      </w:r>
      <w:r w:rsidRPr="0066331C">
        <w:rPr>
          <w:rFonts w:ascii="Times New Roman" w:hAnsi="Times New Roman" w:cs="Times New Roman"/>
          <w:bCs/>
          <w:sz w:val="28"/>
          <w:szCs w:val="28"/>
        </w:rPr>
        <w:t>омитета правопорядка</w:t>
      </w:r>
      <w:proofErr w:type="gramEnd"/>
      <w:r w:rsidRPr="0066331C">
        <w:rPr>
          <w:rFonts w:ascii="Times New Roman" w:hAnsi="Times New Roman" w:cs="Times New Roman"/>
          <w:bCs/>
          <w:sz w:val="28"/>
          <w:szCs w:val="28"/>
        </w:rPr>
        <w:t xml:space="preserve"> и безопасности Ленинградской области и проектов нормативных правовых актов </w:t>
      </w:r>
      <w:r w:rsidR="00A96373">
        <w:rPr>
          <w:rFonts w:ascii="Times New Roman" w:hAnsi="Times New Roman" w:cs="Times New Roman"/>
          <w:bCs/>
          <w:sz w:val="28"/>
          <w:szCs w:val="28"/>
        </w:rPr>
        <w:t>К</w:t>
      </w:r>
      <w:r w:rsidRPr="0066331C">
        <w:rPr>
          <w:rFonts w:ascii="Times New Roman" w:hAnsi="Times New Roman" w:cs="Times New Roman"/>
          <w:bCs/>
          <w:sz w:val="28"/>
          <w:szCs w:val="28"/>
        </w:rPr>
        <w:t>омитета правопорядка и безопасности Ленинградской области согласно приложению.</w:t>
      </w:r>
    </w:p>
    <w:p w:rsidR="0066331C" w:rsidRDefault="0066331C" w:rsidP="00A96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31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A77D0">
        <w:rPr>
          <w:rFonts w:ascii="Times New Roman" w:hAnsi="Times New Roman" w:cs="Times New Roman"/>
          <w:bCs/>
          <w:sz w:val="28"/>
          <w:szCs w:val="28"/>
        </w:rPr>
        <w:t>П</w:t>
      </w:r>
      <w:r w:rsidR="00A96373">
        <w:rPr>
          <w:rFonts w:ascii="Times New Roman" w:hAnsi="Times New Roman" w:cs="Times New Roman"/>
          <w:bCs/>
          <w:sz w:val="28"/>
          <w:szCs w:val="28"/>
        </w:rPr>
        <w:t>ризнать утратившим</w:t>
      </w:r>
      <w:r w:rsidR="00EA77D0">
        <w:rPr>
          <w:rFonts w:ascii="Times New Roman" w:hAnsi="Times New Roman" w:cs="Times New Roman"/>
          <w:bCs/>
          <w:sz w:val="28"/>
          <w:szCs w:val="28"/>
        </w:rPr>
        <w:t>и</w:t>
      </w:r>
      <w:r w:rsidR="00A96373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="00EA77D0">
        <w:rPr>
          <w:rFonts w:ascii="Times New Roman" w:hAnsi="Times New Roman" w:cs="Times New Roman"/>
          <w:bCs/>
          <w:sz w:val="28"/>
          <w:szCs w:val="28"/>
        </w:rPr>
        <w:t>: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 комитета правопорядка и безопасности Ленинградской области от </w:t>
      </w:r>
      <w:r w:rsidR="0038759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27 декабря 2010 года № 15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проведения антикоррупционной экспертизы нормативных правовых актов комитета правопорядка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безопасности Ленинградской области и проектов нормативных правовых актов комитета правопорядка и без</w:t>
      </w:r>
      <w:r>
        <w:rPr>
          <w:rFonts w:ascii="Times New Roman" w:hAnsi="Times New Roman" w:cs="Times New Roman"/>
          <w:sz w:val="28"/>
          <w:szCs w:val="28"/>
        </w:rPr>
        <w:t>опасности Ленинградской области»;</w:t>
      </w:r>
    </w:p>
    <w:p w:rsidR="00EA77D0" w:rsidRDefault="00EA77D0" w:rsidP="00A96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комитета правопорядка и безопасности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8759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24 января 2012 года № 2 «О внесении изменений в приказ  </w:t>
      </w:r>
      <w:r>
        <w:rPr>
          <w:rFonts w:ascii="Times New Roman" w:hAnsi="Times New Roman" w:cs="Times New Roman"/>
          <w:sz w:val="28"/>
          <w:szCs w:val="28"/>
        </w:rPr>
        <w:t>комитета правопорядка и безопасности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 декабря 2010 года № 15 «Об утверждении Порядка проведения антикоррупционной экспертизы нормативных правовых актов комитета правопорядка и безопасности Ленинградской области и проектов нормативных правовых актов комитета правопорядка и безопасности Ленинградской области»;</w:t>
      </w:r>
      <w:proofErr w:type="gramEnd"/>
    </w:p>
    <w:p w:rsidR="00EA77D0" w:rsidRPr="0066331C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комитета правопорядка и безопасности Ленинградской области от </w:t>
      </w:r>
      <w:r w:rsidR="0038759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="00387597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875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875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приказ  комитета правопорядка и безопасности Ленинградской области от 27 декабря 2010 года № 15 «Об утверждении Порядка проведения антикоррупционной экспертизы нормативных правовых актов комитета правопорядка и безопасности Ленинградской области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проектов нормативных правовых актов комитета правопорядка и безопасности Ленинградской области»;</w:t>
      </w:r>
      <w:proofErr w:type="gramEnd"/>
    </w:p>
    <w:p w:rsidR="00387597" w:rsidRPr="0066331C" w:rsidRDefault="00387597" w:rsidP="00387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комитета правопорядка и безопасности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некоторые приказы комитета правопорядка и безопасности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31C" w:rsidRPr="0066331C" w:rsidRDefault="0066331C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31C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66331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6331C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оставляю за собой.</w:t>
      </w:r>
    </w:p>
    <w:p w:rsidR="00BC446C" w:rsidRDefault="00BC446C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375" w:rsidRDefault="00632375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597" w:rsidRDefault="00387597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CB1" w:rsidRDefault="00BF0C16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6905" w:rsidRPr="00E86905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0F63AB">
        <w:rPr>
          <w:rFonts w:ascii="Times New Roman" w:hAnsi="Times New Roman" w:cs="Times New Roman"/>
          <w:sz w:val="28"/>
          <w:szCs w:val="28"/>
        </w:rPr>
        <w:t>К</w:t>
      </w:r>
      <w:r w:rsidR="00E86905" w:rsidRPr="00E86905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905" w:rsidRDefault="008B0CB1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правопорядка и безопасности </w:t>
      </w:r>
      <w:r w:rsidR="00E86905" w:rsidRPr="00E86905">
        <w:rPr>
          <w:rFonts w:ascii="Times New Roman" w:hAnsi="Times New Roman" w:cs="Times New Roman"/>
          <w:sz w:val="28"/>
          <w:szCs w:val="28"/>
        </w:rPr>
        <w:tab/>
      </w:r>
      <w:r w:rsidR="00BF0C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С.Н.Смирнов</w:t>
      </w:r>
    </w:p>
    <w:p w:rsidR="00EA77D0" w:rsidRDefault="00EA77D0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7D0" w:rsidRDefault="00EA77D0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7D0" w:rsidRDefault="00EA77D0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7D0" w:rsidRDefault="00EA77D0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7D0" w:rsidRDefault="00EA77D0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7D0" w:rsidRDefault="00EA77D0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7D0" w:rsidRDefault="00EA77D0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7D0" w:rsidRDefault="00EA77D0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7D0" w:rsidRDefault="00EA77D0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7D0" w:rsidRDefault="00EA77D0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7D0" w:rsidRDefault="00EA77D0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7D0" w:rsidRDefault="00EA77D0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7D0" w:rsidRDefault="00EA77D0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7D0" w:rsidRDefault="00EA77D0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597" w:rsidRDefault="00387597" w:rsidP="00EA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597" w:rsidRDefault="00387597" w:rsidP="00EA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597" w:rsidRDefault="00387597" w:rsidP="00EA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597" w:rsidRDefault="00387597" w:rsidP="00EA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597" w:rsidRDefault="00387597" w:rsidP="00EA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597" w:rsidRDefault="00387597" w:rsidP="00EA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597" w:rsidRDefault="00387597" w:rsidP="00EA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597" w:rsidRDefault="00387597" w:rsidP="00EA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597" w:rsidRDefault="00387597" w:rsidP="00EA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597" w:rsidRDefault="00387597" w:rsidP="00EA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597" w:rsidRDefault="00387597" w:rsidP="00EA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597" w:rsidRDefault="00387597" w:rsidP="00EA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597" w:rsidRDefault="00387597" w:rsidP="00EA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597" w:rsidRDefault="00387597" w:rsidP="00EA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597" w:rsidRDefault="00387597" w:rsidP="00EA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597" w:rsidRDefault="00387597" w:rsidP="00EA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597" w:rsidRDefault="00387597" w:rsidP="00EA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597" w:rsidRDefault="00387597" w:rsidP="00EA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597" w:rsidRDefault="00387597" w:rsidP="00EA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597" w:rsidRDefault="00387597" w:rsidP="00EA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387597" w:rsidTr="00745F3E">
        <w:tc>
          <w:tcPr>
            <w:tcW w:w="4784" w:type="dxa"/>
          </w:tcPr>
          <w:p w:rsidR="00387597" w:rsidRDefault="00387597" w:rsidP="003875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387597" w:rsidRDefault="00387597" w:rsidP="00387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</w:p>
          <w:p w:rsidR="00387597" w:rsidRDefault="00387597" w:rsidP="00387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правопорядка и безопасности</w:t>
            </w:r>
          </w:p>
          <w:p w:rsidR="00387597" w:rsidRDefault="00387597" w:rsidP="00387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387597" w:rsidRDefault="00387597" w:rsidP="00387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«____»_________________2015г.</w:t>
            </w:r>
          </w:p>
          <w:p w:rsidR="00387597" w:rsidRDefault="00387597" w:rsidP="00387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(приложение)</w:t>
            </w:r>
          </w:p>
          <w:p w:rsidR="00387597" w:rsidRDefault="00387597" w:rsidP="003875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7D0" w:rsidRPr="000074D0" w:rsidRDefault="00387597" w:rsidP="00007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4D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A77D0" w:rsidRPr="000074D0" w:rsidRDefault="000074D0" w:rsidP="000074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4D0">
        <w:rPr>
          <w:rFonts w:ascii="Times New Roman" w:hAnsi="Times New Roman" w:cs="Times New Roman"/>
          <w:b/>
          <w:bCs/>
          <w:sz w:val="28"/>
          <w:szCs w:val="28"/>
        </w:rPr>
        <w:t>проведения антикоррупционной экспертизы нормативных правовых актов Комитета правопорядка и безопасности Ленинградской области и проектов нормативных правовых актов Комитета правопорядка и безопасности Ленинградской области</w:t>
      </w:r>
    </w:p>
    <w:p w:rsidR="000074D0" w:rsidRDefault="000074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 Федеральным </w:t>
      </w:r>
      <w:hyperlink r:id="rId10" w:history="1">
        <w:r w:rsidRPr="000074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7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17 июля 2009 года </w:t>
      </w:r>
      <w:r w:rsidR="000074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172-ФЗ </w:t>
      </w:r>
      <w:r w:rsidR="000074D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0074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порядок проведения антикоррупционной экспертизы нормативных правовых актов </w:t>
      </w:r>
      <w:r w:rsidR="000074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омитета правопорядка и безопасности Ленинградской области и проектов нормативных правовых актов </w:t>
      </w:r>
      <w:r w:rsidR="000074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омитета правопорядка и безопасности Ленинградской области (далее - Комитет) в целях выявления коррупциогенных факторов и их последующего устранения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порядок подготовки заключений о результатах антикоррупционной экспертизы нормативных правовых актов Комитета и проектов нормативных правовых актов Комитета.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понятия: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 Комитета - приказы </w:t>
      </w:r>
      <w:r w:rsidR="000074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омитета правопорядка и безопасности Ленинградской области;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Комитета - проекты приказов </w:t>
      </w:r>
      <w:r w:rsidR="000074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омитета правопорядка и безопасности Ленинградской области;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- экспертное исследование с целью выявления в приказах </w:t>
      </w:r>
      <w:r w:rsidR="00AF33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омитета правопорядка и безопасности Ленинградской области и проектах приказов </w:t>
      </w:r>
      <w:r w:rsidR="00AF33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омитета правопорядка и безопасности Ленинградской области коррупциогенных факторов;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антикоррупционной экспертизы - приказы </w:t>
      </w:r>
      <w:r w:rsidR="00AF33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омитета правопорядка и безопасности Ленинградской области и проекты приказов </w:t>
      </w:r>
      <w:r w:rsidR="00AF33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омитета правопорядка и безопасности Ленинградской области, являющиеся предметом экспертного исследования при проведении антикоррупционной экспертизы;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применения приказа </w:t>
      </w:r>
      <w:r w:rsidR="00AF33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омитета правопорядка и безопасности Ленинградской области - наблюдение, обработка, анализ и оценка данных о р</w:t>
      </w:r>
      <w:r w:rsidR="00AF338A">
        <w:rPr>
          <w:rFonts w:ascii="Times New Roman" w:hAnsi="Times New Roman" w:cs="Times New Roman"/>
          <w:sz w:val="28"/>
          <w:szCs w:val="28"/>
        </w:rPr>
        <w:t>еализации действующего приказа К</w:t>
      </w:r>
      <w:r>
        <w:rPr>
          <w:rFonts w:ascii="Times New Roman" w:hAnsi="Times New Roman" w:cs="Times New Roman"/>
          <w:sz w:val="28"/>
          <w:szCs w:val="28"/>
        </w:rPr>
        <w:t>омитета правопорядка и безопасности Ленинградской области.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Иные понятия применяются в настоящем Положении в значениях, определенных законодательством Российской Федерации и законодательством Ленинградской области о противодействии коррупции.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Антикоррупционная экспертиза проводится при осуществлении правовой (юридической) экспертизы проектов приказов Комитета и мониторинге применения приказов Комитета.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проектов приказов Комитета</w:t>
      </w:r>
      <w:proofErr w:type="gramEnd"/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проектов приказов Комитета проводится при осуществлении их правовой (юридической) экспертизы в соответствии с </w:t>
      </w:r>
      <w:hyperlink r:id="rId11" w:history="1">
        <w:r w:rsidRPr="00AF338A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AF3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AF338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96 </w:t>
      </w:r>
      <w:r w:rsidR="00AF338A">
        <w:rPr>
          <w:rFonts w:ascii="Times New Roman" w:hAnsi="Times New Roman" w:cs="Times New Roman"/>
          <w:sz w:val="28"/>
          <w:szCs w:val="28"/>
        </w:rPr>
        <w:t xml:space="preserve">                      «</w:t>
      </w:r>
      <w:r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AF33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Методика).</w:t>
      </w:r>
      <w:proofErr w:type="gramEnd"/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Антикоррупционная экспертиза проектов приказов Комитета проводится государственными гражданскими служащими, назначенными ответственными за проведение антикоррупционной экспертизы нормативных правовых актов Комитета и проектов нормативных правовых актов Комитета.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проектов приказов Комитета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не более пяти дней.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проектов приказов Комитета государственные гражданские служащие, назначенные ответственными за проведение антикоррупционной экспертизы нормативных правовых актов Комитета и проектов нормативных правовых актов Комитета и проводившие антикоррупционную экспертизу, подготавливают экспертное заключение о результатах проведения антикоррупционной экспертизы (далее - экспертное заключение), которое должно содержать следующие сведения:</w:t>
      </w:r>
      <w:proofErr w:type="gramEnd"/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и наименование проекта приказа Комитета, прошедшего антикоррупционную экспертизу;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проекта приказа Комитета, содержащие коррупциогенные факторы (в случае выявления);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способах устранения выявленных в проекте приказа Комитета положений, содержащих коррупциогенные факторы (в случае выявления).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экспертном заключении могут быть отражены возможные негативные последствия сохранения в проекте приказа Комитета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AF338A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Экспертное заключение подписывается председателем </w:t>
      </w:r>
      <w:r w:rsidR="00AF33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омитета</w:t>
      </w:r>
      <w:r w:rsidR="00AF33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Положения проекта приказа Комитета,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приказа Комитета на стадии его доработки.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проведения антикоррупционной экспертизы приказов Комитета при мониторинге их применения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приказов Комитета проводится государственными гражданскими служащими, назначенными ответственными за проведение антикоррупционной экспертизы нормативных правовых актов Комитета и проектов нормативных правовых актов Комитета, при мониторинге их применения в соответствии с </w:t>
      </w:r>
      <w:hyperlink r:id="rId12" w:history="1">
        <w:r w:rsidRPr="00AF338A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>
        <w:rPr>
          <w:rFonts w:ascii="Times New Roman" w:hAnsi="Times New Roman" w:cs="Times New Roman"/>
          <w:sz w:val="28"/>
          <w:szCs w:val="28"/>
        </w:rPr>
        <w:t>3.2. Основаниями для проведения экспертизы приказов Комитета при мониторинге их применения являются: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поручения Губернатора Ленинградской области или Правительства Ленинградской области;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или организаций, содержащие информацию о наличии в приказе Комитета коррупциогенных факторов;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предписания Федеральной антимонопольной службы и ее территориальных органов, экспертные заключения Министерства юстиции Российской Федерации и его территориальных органов, иные документы и информация, содержащие сведения о наличии в приказе Комитета коррупциогенных факторов;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судебное оспаривание приказа Комитета;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мер прокурорского реагирования в отношении приказа Комитета;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собственная инициатива.</w:t>
      </w:r>
    </w:p>
    <w:p w:rsidR="00EA77D0" w:rsidRPr="00AF338A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Срок проведения антикоррупционной экспертизы приказов Комитета составляет не более пяти дней со дня возникновения одного из оснований, указанных в </w:t>
      </w:r>
      <w:hyperlink w:anchor="Par46" w:history="1">
        <w:r w:rsidRPr="00AF338A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AF338A">
        <w:rPr>
          <w:rFonts w:ascii="Times New Roman" w:hAnsi="Times New Roman" w:cs="Times New Roman"/>
          <w:sz w:val="28"/>
          <w:szCs w:val="28"/>
        </w:rPr>
        <w:t>.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приказа Комитета государственные гражданские служащие, назначенные ответственными за проведение антикоррупционной экспертизы нормативных правовых актов Комитета и проектов нормативных правовых актов Комитета и проводившие антикоррупционную экспертизу, подготавливают экспертное заключение, которое должно содержать следующие сведения:</w:t>
      </w:r>
      <w:proofErr w:type="gramEnd"/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мониторинга применения приказа Комитета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принятия (издания), номер, наименование приказа Комитета, являющегося объектом антикоррупционной экспертизы;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приказа Комитета, содержащие коррупциогенные факторы (в случае выявления);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способах устранения выявленных в приказе Комитета положений, содержащих коррупциогенные факторы (в случае выявления).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приказе Комитета положений, содержащих </w:t>
      </w:r>
      <w:r>
        <w:rPr>
          <w:rFonts w:ascii="Times New Roman" w:hAnsi="Times New Roman" w:cs="Times New Roman"/>
          <w:sz w:val="28"/>
          <w:szCs w:val="28"/>
        </w:rPr>
        <w:lastRenderedPageBreak/>
        <w:t>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Экспертное заключение подписывается председателем </w:t>
      </w:r>
      <w:r w:rsidR="00AF33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омитета.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приказа Комитета,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приказа, а при его отсутствии - иным государственным гражданским служащим, назначенным председателем </w:t>
      </w:r>
      <w:r w:rsidR="00AF33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омитета.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Независимая антикоррупционная экспертиза приказов Комитета и проектов приказов Комитета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Объектами независимой антикоррупционной экспертизы являются официально опубликованные приказы Комитета и размещенные </w:t>
      </w:r>
      <w:r w:rsidR="009D2625">
        <w:rPr>
          <w:rFonts w:ascii="Times New Roman" w:hAnsi="Times New Roman" w:cs="Times New Roman"/>
          <w:sz w:val="28"/>
          <w:szCs w:val="28"/>
        </w:rPr>
        <w:t xml:space="preserve">на </w:t>
      </w:r>
      <w:r w:rsidR="009D2625">
        <w:rPr>
          <w:rFonts w:ascii="Times New Roman" w:eastAsia="Calibri" w:hAnsi="Times New Roman"/>
          <w:sz w:val="28"/>
          <w:szCs w:val="28"/>
        </w:rPr>
        <w:t>официальном сайте К</w:t>
      </w:r>
      <w:r w:rsidR="009D2625" w:rsidRPr="003A0D87">
        <w:rPr>
          <w:rFonts w:ascii="Times New Roman" w:eastAsia="Calibri" w:hAnsi="Times New Roman"/>
          <w:sz w:val="28"/>
          <w:szCs w:val="28"/>
        </w:rPr>
        <w:t xml:space="preserve">омитета </w:t>
      </w:r>
      <w:r w:rsidR="009D2625">
        <w:rPr>
          <w:rFonts w:ascii="Times New Roman" w:eastAsia="Calibri" w:hAnsi="Times New Roman"/>
          <w:sz w:val="28"/>
          <w:szCs w:val="28"/>
        </w:rPr>
        <w:t>(</w:t>
      </w:r>
      <w:hyperlink r:id="rId13" w:history="1">
        <w:r w:rsidR="009D2625" w:rsidRPr="009D2625">
          <w:rPr>
            <w:rStyle w:val="a7"/>
            <w:rFonts w:ascii="Times New Roman" w:eastAsia="Calibri" w:hAnsi="Times New Roman"/>
            <w:color w:val="auto"/>
            <w:sz w:val="28"/>
            <w:szCs w:val="28"/>
            <w:u w:val="none"/>
          </w:rPr>
          <w:t>http://www.safety.lenobl.ru</w:t>
        </w:r>
      </w:hyperlink>
      <w:r w:rsidR="009D2625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F338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="009D26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9D26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проекты приказов Комитета.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антикоррупционная экспертиза не проводится в отношении приказов Комитета и проектов приказов Комитета, содержащих сведения, составляющие государственную, служебную или иную охраняемую федеральным законом тайну.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</w:t>
      </w:r>
      <w:hyperlink r:id="rId14" w:history="1">
        <w:r w:rsidRPr="009D2625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9D2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собственных средств указанных юридических и физических лиц.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обеспечения проведения независимой антикоррупционной экспертизы проекта приказа Комитета проект приказа Комитета размещается </w:t>
      </w:r>
      <w:r w:rsidR="009D2625">
        <w:rPr>
          <w:rFonts w:ascii="Times New Roman" w:hAnsi="Times New Roman" w:cs="Times New Roman"/>
          <w:sz w:val="28"/>
          <w:szCs w:val="28"/>
        </w:rPr>
        <w:t xml:space="preserve">на </w:t>
      </w:r>
      <w:r w:rsidR="009D2625">
        <w:rPr>
          <w:rFonts w:ascii="Times New Roman" w:eastAsia="Calibri" w:hAnsi="Times New Roman"/>
          <w:sz w:val="28"/>
          <w:szCs w:val="28"/>
        </w:rPr>
        <w:t>официальном сайте К</w:t>
      </w:r>
      <w:r w:rsidR="009D2625" w:rsidRPr="003A0D87">
        <w:rPr>
          <w:rFonts w:ascii="Times New Roman" w:eastAsia="Calibri" w:hAnsi="Times New Roman"/>
          <w:sz w:val="28"/>
          <w:szCs w:val="28"/>
        </w:rPr>
        <w:t xml:space="preserve">омитета </w:t>
      </w:r>
      <w:r w:rsidR="009D2625">
        <w:rPr>
          <w:rFonts w:ascii="Times New Roman" w:eastAsia="Calibri" w:hAnsi="Times New Roman"/>
          <w:sz w:val="28"/>
          <w:szCs w:val="28"/>
        </w:rPr>
        <w:t>(</w:t>
      </w:r>
      <w:hyperlink r:id="rId15" w:history="1">
        <w:r w:rsidR="009D2625" w:rsidRPr="009D2625">
          <w:rPr>
            <w:rStyle w:val="a7"/>
            <w:rFonts w:ascii="Times New Roman" w:eastAsia="Calibri" w:hAnsi="Times New Roman"/>
            <w:color w:val="auto"/>
            <w:sz w:val="28"/>
            <w:szCs w:val="28"/>
            <w:u w:val="none"/>
          </w:rPr>
          <w:t>http://www.safety.lenobl.ru</w:t>
        </w:r>
      </w:hyperlink>
      <w:r w:rsidR="009D2625">
        <w:rPr>
          <w:rFonts w:ascii="Times New Roman" w:eastAsia="Calibri" w:hAnsi="Times New Roman"/>
          <w:sz w:val="28"/>
          <w:szCs w:val="28"/>
        </w:rPr>
        <w:t>)</w:t>
      </w:r>
      <w:r w:rsidR="009D262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9D2625">
        <w:rPr>
          <w:rFonts w:ascii="Times New Roman" w:hAnsi="Times New Roman" w:cs="Times New Roman"/>
          <w:sz w:val="28"/>
          <w:szCs w:val="28"/>
        </w:rPr>
        <w:t>«</w:t>
      </w:r>
      <w:r w:rsidR="009D2625">
        <w:rPr>
          <w:rFonts w:ascii="Times New Roman" w:hAnsi="Times New Roman" w:cs="Times New Roman"/>
          <w:sz w:val="28"/>
          <w:szCs w:val="28"/>
        </w:rPr>
        <w:t>Интернет</w:t>
      </w:r>
      <w:r w:rsidR="009D26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течение рабочего дня, соответствующего дню направления проекта приказа Комитета на согласование, с указанием адреса электронной почты для направления экспертных заключений, а также даты начала и даты окончания приема заключений по результатам независимой антикоррупционной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По результатам независимой антикоррупционной экспертизы независимым экспертом составляется экспертное заключение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форме, утверждаемой Министерством юстиции Российской Федерации и направляется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рассмотрение в Комитет.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 результатам рассмотрения составленного независимым экспертом экспертного заключения независимому эксперту направляется мотивированный ответ, за исключением случаев, когда в экспертном заключении отсутствуют предложения о способе устранения выявленных коррупциогенных факторов.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Учет результатов антикоррупционной экспертизы Комитета и проектов приказов Комитета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целью организации учета результатов антикоррупционной экспертизы приказов Комитета и проектов приказов Комитета ежегодно до 20 января года, следующего за отчетным, в комитет информационно-аналитического обеспечения Ленинградской области по форме, установленной аппаратом Губернатора и Правительства Ленинградской области, Комитетом предоставляется перечень проведенных антикоррупционных экспертиз проектов приказов Комитета, перечень проведенных антикоррупционных экспертиз приказов Комитета, перечень поступивших экспертных заключений о результатах проведения независимых антикоррупционных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экспертиз, информацию о количестве и динамике выявления в результате проведения антикоррупционных экспертиз коррупциогенных факторов, информацию об устранении (не</w:t>
      </w:r>
      <w:r w:rsidR="00745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устранении) выявленных коррупциогенных факторов.</w:t>
      </w: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7D0" w:rsidRDefault="00EA77D0" w:rsidP="00EA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7D0" w:rsidRPr="00E86905" w:rsidRDefault="00EA77D0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77D0" w:rsidRPr="00E86905" w:rsidSect="006323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AA52B29"/>
    <w:multiLevelType w:val="hybridMultilevel"/>
    <w:tmpl w:val="208844C6"/>
    <w:lvl w:ilvl="0" w:tplc="66F2E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D"/>
    <w:rsid w:val="00002AE8"/>
    <w:rsid w:val="00006508"/>
    <w:rsid w:val="000074D0"/>
    <w:rsid w:val="00012E22"/>
    <w:rsid w:val="00020D0A"/>
    <w:rsid w:val="00037B3A"/>
    <w:rsid w:val="00056DD2"/>
    <w:rsid w:val="00064A3A"/>
    <w:rsid w:val="000819D0"/>
    <w:rsid w:val="000A122E"/>
    <w:rsid w:val="000B5194"/>
    <w:rsid w:val="000D07DB"/>
    <w:rsid w:val="000E32B1"/>
    <w:rsid w:val="000E566D"/>
    <w:rsid w:val="000F63AB"/>
    <w:rsid w:val="0011234D"/>
    <w:rsid w:val="001126B1"/>
    <w:rsid w:val="00113D65"/>
    <w:rsid w:val="001200CB"/>
    <w:rsid w:val="00125D33"/>
    <w:rsid w:val="00130978"/>
    <w:rsid w:val="0013667A"/>
    <w:rsid w:val="00142EE7"/>
    <w:rsid w:val="00145940"/>
    <w:rsid w:val="00147017"/>
    <w:rsid w:val="00171678"/>
    <w:rsid w:val="001718F9"/>
    <w:rsid w:val="00182CF8"/>
    <w:rsid w:val="00182FF4"/>
    <w:rsid w:val="00184E27"/>
    <w:rsid w:val="00184F12"/>
    <w:rsid w:val="00195B55"/>
    <w:rsid w:val="001A6DB7"/>
    <w:rsid w:val="001B31D6"/>
    <w:rsid w:val="001E1A1E"/>
    <w:rsid w:val="00217FC8"/>
    <w:rsid w:val="00220FAB"/>
    <w:rsid w:val="00224E09"/>
    <w:rsid w:val="0022736F"/>
    <w:rsid w:val="00230B78"/>
    <w:rsid w:val="00237CFC"/>
    <w:rsid w:val="00265C2F"/>
    <w:rsid w:val="00270DC5"/>
    <w:rsid w:val="002816A5"/>
    <w:rsid w:val="00285604"/>
    <w:rsid w:val="002A2E60"/>
    <w:rsid w:val="002B4A4B"/>
    <w:rsid w:val="003156E0"/>
    <w:rsid w:val="00325503"/>
    <w:rsid w:val="00331F17"/>
    <w:rsid w:val="0034777E"/>
    <w:rsid w:val="00380E77"/>
    <w:rsid w:val="003823D9"/>
    <w:rsid w:val="00385494"/>
    <w:rsid w:val="00387597"/>
    <w:rsid w:val="003A3631"/>
    <w:rsid w:val="003B21CC"/>
    <w:rsid w:val="003B712A"/>
    <w:rsid w:val="003C1155"/>
    <w:rsid w:val="003D6905"/>
    <w:rsid w:val="003E1560"/>
    <w:rsid w:val="003E3B1E"/>
    <w:rsid w:val="003F169A"/>
    <w:rsid w:val="00406D87"/>
    <w:rsid w:val="00427CE6"/>
    <w:rsid w:val="0043075C"/>
    <w:rsid w:val="004308BC"/>
    <w:rsid w:val="00431A35"/>
    <w:rsid w:val="0044191E"/>
    <w:rsid w:val="0044221E"/>
    <w:rsid w:val="00457E4F"/>
    <w:rsid w:val="00463C54"/>
    <w:rsid w:val="00466202"/>
    <w:rsid w:val="00476D18"/>
    <w:rsid w:val="00490295"/>
    <w:rsid w:val="004A44D4"/>
    <w:rsid w:val="004C0C7F"/>
    <w:rsid w:val="004C7A1F"/>
    <w:rsid w:val="004D0DCF"/>
    <w:rsid w:val="004F0F78"/>
    <w:rsid w:val="004F2A76"/>
    <w:rsid w:val="00512522"/>
    <w:rsid w:val="00513D39"/>
    <w:rsid w:val="005300FE"/>
    <w:rsid w:val="00535B61"/>
    <w:rsid w:val="00536551"/>
    <w:rsid w:val="00545689"/>
    <w:rsid w:val="005715B4"/>
    <w:rsid w:val="00571C5C"/>
    <w:rsid w:val="005940EC"/>
    <w:rsid w:val="00597C60"/>
    <w:rsid w:val="005B0B9D"/>
    <w:rsid w:val="005E4013"/>
    <w:rsid w:val="005E4501"/>
    <w:rsid w:val="005F450E"/>
    <w:rsid w:val="005F6DC9"/>
    <w:rsid w:val="006028BD"/>
    <w:rsid w:val="0061087A"/>
    <w:rsid w:val="00616C82"/>
    <w:rsid w:val="00632375"/>
    <w:rsid w:val="00634112"/>
    <w:rsid w:val="00641335"/>
    <w:rsid w:val="0066331C"/>
    <w:rsid w:val="0067098F"/>
    <w:rsid w:val="006725A1"/>
    <w:rsid w:val="0067418B"/>
    <w:rsid w:val="006859DB"/>
    <w:rsid w:val="006903A6"/>
    <w:rsid w:val="00696349"/>
    <w:rsid w:val="006B0D14"/>
    <w:rsid w:val="006B359D"/>
    <w:rsid w:val="006C4561"/>
    <w:rsid w:val="006E1EA7"/>
    <w:rsid w:val="006E2B01"/>
    <w:rsid w:val="00723409"/>
    <w:rsid w:val="007431D1"/>
    <w:rsid w:val="00745F3E"/>
    <w:rsid w:val="00752B34"/>
    <w:rsid w:val="00777DF4"/>
    <w:rsid w:val="00796DFC"/>
    <w:rsid w:val="00797B56"/>
    <w:rsid w:val="007A1AE2"/>
    <w:rsid w:val="007C7955"/>
    <w:rsid w:val="007C7B23"/>
    <w:rsid w:val="007D3E15"/>
    <w:rsid w:val="007D7B88"/>
    <w:rsid w:val="007E75B5"/>
    <w:rsid w:val="007F14C6"/>
    <w:rsid w:val="007F22C2"/>
    <w:rsid w:val="008005FC"/>
    <w:rsid w:val="00800C1D"/>
    <w:rsid w:val="00802949"/>
    <w:rsid w:val="008228E8"/>
    <w:rsid w:val="00836A7A"/>
    <w:rsid w:val="008429AD"/>
    <w:rsid w:val="00854D1C"/>
    <w:rsid w:val="0086393F"/>
    <w:rsid w:val="008669AB"/>
    <w:rsid w:val="0087737D"/>
    <w:rsid w:val="008809E0"/>
    <w:rsid w:val="008877D5"/>
    <w:rsid w:val="00894439"/>
    <w:rsid w:val="00897A61"/>
    <w:rsid w:val="008A0ADD"/>
    <w:rsid w:val="008A51A5"/>
    <w:rsid w:val="008B0CB1"/>
    <w:rsid w:val="008B377B"/>
    <w:rsid w:val="008C76E1"/>
    <w:rsid w:val="008E25DA"/>
    <w:rsid w:val="00910372"/>
    <w:rsid w:val="00914D68"/>
    <w:rsid w:val="009158D8"/>
    <w:rsid w:val="00931E35"/>
    <w:rsid w:val="00960714"/>
    <w:rsid w:val="0096217C"/>
    <w:rsid w:val="00974356"/>
    <w:rsid w:val="00983AC6"/>
    <w:rsid w:val="009A54BE"/>
    <w:rsid w:val="009B77BE"/>
    <w:rsid w:val="009C2571"/>
    <w:rsid w:val="009D1992"/>
    <w:rsid w:val="009D23F9"/>
    <w:rsid w:val="009D2625"/>
    <w:rsid w:val="009D4F2D"/>
    <w:rsid w:val="009E319F"/>
    <w:rsid w:val="00A02A5C"/>
    <w:rsid w:val="00A1118A"/>
    <w:rsid w:val="00A40591"/>
    <w:rsid w:val="00A7286A"/>
    <w:rsid w:val="00A80385"/>
    <w:rsid w:val="00A96373"/>
    <w:rsid w:val="00AA3528"/>
    <w:rsid w:val="00AA5AA2"/>
    <w:rsid w:val="00AD09B4"/>
    <w:rsid w:val="00AF338A"/>
    <w:rsid w:val="00AF39ED"/>
    <w:rsid w:val="00B03C87"/>
    <w:rsid w:val="00B11A6C"/>
    <w:rsid w:val="00B11C0C"/>
    <w:rsid w:val="00B13E20"/>
    <w:rsid w:val="00B262F3"/>
    <w:rsid w:val="00B300B3"/>
    <w:rsid w:val="00B353C2"/>
    <w:rsid w:val="00B37A7A"/>
    <w:rsid w:val="00B407E1"/>
    <w:rsid w:val="00B4115A"/>
    <w:rsid w:val="00B61A9C"/>
    <w:rsid w:val="00B63463"/>
    <w:rsid w:val="00B63C5F"/>
    <w:rsid w:val="00B67D33"/>
    <w:rsid w:val="00B7169E"/>
    <w:rsid w:val="00B731E5"/>
    <w:rsid w:val="00B778AB"/>
    <w:rsid w:val="00BA0A39"/>
    <w:rsid w:val="00BC446C"/>
    <w:rsid w:val="00BC6CC7"/>
    <w:rsid w:val="00BD718C"/>
    <w:rsid w:val="00BE127A"/>
    <w:rsid w:val="00BF0C16"/>
    <w:rsid w:val="00C03971"/>
    <w:rsid w:val="00C160CB"/>
    <w:rsid w:val="00C17E89"/>
    <w:rsid w:val="00C22E36"/>
    <w:rsid w:val="00C5171E"/>
    <w:rsid w:val="00C53E57"/>
    <w:rsid w:val="00C626EE"/>
    <w:rsid w:val="00C64195"/>
    <w:rsid w:val="00C75A17"/>
    <w:rsid w:val="00C75EC7"/>
    <w:rsid w:val="00C81EEB"/>
    <w:rsid w:val="00CA09A3"/>
    <w:rsid w:val="00CA7DFB"/>
    <w:rsid w:val="00CB087F"/>
    <w:rsid w:val="00CE2CB8"/>
    <w:rsid w:val="00CE3698"/>
    <w:rsid w:val="00CE73B9"/>
    <w:rsid w:val="00CF451C"/>
    <w:rsid w:val="00CF7C2A"/>
    <w:rsid w:val="00D16F87"/>
    <w:rsid w:val="00D173DB"/>
    <w:rsid w:val="00D207B5"/>
    <w:rsid w:val="00D20893"/>
    <w:rsid w:val="00D20AEE"/>
    <w:rsid w:val="00D250D5"/>
    <w:rsid w:val="00D3456B"/>
    <w:rsid w:val="00D37365"/>
    <w:rsid w:val="00D40C06"/>
    <w:rsid w:val="00D50F69"/>
    <w:rsid w:val="00D60F3A"/>
    <w:rsid w:val="00D652C2"/>
    <w:rsid w:val="00D73381"/>
    <w:rsid w:val="00D7633E"/>
    <w:rsid w:val="00D76A22"/>
    <w:rsid w:val="00D852DE"/>
    <w:rsid w:val="00DA5FC3"/>
    <w:rsid w:val="00DB06AA"/>
    <w:rsid w:val="00DE43C4"/>
    <w:rsid w:val="00E12F90"/>
    <w:rsid w:val="00E15C83"/>
    <w:rsid w:val="00E16C0C"/>
    <w:rsid w:val="00E54F12"/>
    <w:rsid w:val="00E56F69"/>
    <w:rsid w:val="00E572E8"/>
    <w:rsid w:val="00E676B1"/>
    <w:rsid w:val="00E73872"/>
    <w:rsid w:val="00E8115D"/>
    <w:rsid w:val="00E821F1"/>
    <w:rsid w:val="00E86905"/>
    <w:rsid w:val="00E87B7E"/>
    <w:rsid w:val="00E94792"/>
    <w:rsid w:val="00E95F01"/>
    <w:rsid w:val="00E962E8"/>
    <w:rsid w:val="00EA2C63"/>
    <w:rsid w:val="00EA77D0"/>
    <w:rsid w:val="00EB32E0"/>
    <w:rsid w:val="00ED421A"/>
    <w:rsid w:val="00ED4679"/>
    <w:rsid w:val="00EF1A88"/>
    <w:rsid w:val="00EF5689"/>
    <w:rsid w:val="00F014EB"/>
    <w:rsid w:val="00F02A6C"/>
    <w:rsid w:val="00F036E0"/>
    <w:rsid w:val="00F11236"/>
    <w:rsid w:val="00F322CE"/>
    <w:rsid w:val="00F34D12"/>
    <w:rsid w:val="00F43F7C"/>
    <w:rsid w:val="00F52D3A"/>
    <w:rsid w:val="00F54D02"/>
    <w:rsid w:val="00F5756C"/>
    <w:rsid w:val="00F65880"/>
    <w:rsid w:val="00FC7AB5"/>
    <w:rsid w:val="00FC7F69"/>
    <w:rsid w:val="00FD4F95"/>
    <w:rsid w:val="00FE1108"/>
    <w:rsid w:val="00FF290E"/>
    <w:rsid w:val="00FF3FF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AB01D5861629A7C7F2A45380387FB585B8A3F60053E84AF6F361FFDA48D266935F3E0A31C7869S6K3I" TargetMode="External"/><Relationship Id="rId13" Type="http://schemas.openxmlformats.org/officeDocument/2006/relationships/hyperlink" Target="http://www.safety.lenob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BAB01D5861629A7C7F35542D0387FB585A8A3E6C043E84AF6F361FFDA48D266935F3E0A31C786BS6K6I" TargetMode="External"/><Relationship Id="rId12" Type="http://schemas.openxmlformats.org/officeDocument/2006/relationships/hyperlink" Target="consultantplus://offline/ref=809FBAEED9E1EBBD02976C4822F2064168446321CBBC6145E49341D8E2251E299419D17C0E83B876mFTB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9FBAEED9E1EBBD02976C4822F2064168446321CBBC6145E49341D8E2251E299419D17C0E83B876mFTB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afety.lenobl.ru" TargetMode="External"/><Relationship Id="rId10" Type="http://schemas.openxmlformats.org/officeDocument/2006/relationships/hyperlink" Target="consultantplus://offline/ref=809FBAEED9E1EBBD02976C4822F206416844642CCABE6145E49341D8E2251E299419D17C0E83B876mFT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732CE97EE2719D388710DDF4435DD8B9A67F53F0FE78E7ADD6C33DC41514AB01AC59973063D12Bz1E2I" TargetMode="External"/><Relationship Id="rId14" Type="http://schemas.openxmlformats.org/officeDocument/2006/relationships/hyperlink" Target="consultantplus://offline/ref=809FBAEED9E1EBBD02976C4822F2064168446321CBBC6145E49341D8E2251E299419D17C0E83B876mFT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C9C5B-C52F-4D34-9B69-87E07706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Сергей Павлович Суханов</cp:lastModifiedBy>
  <cp:revision>2</cp:revision>
  <cp:lastPrinted>2015-05-29T08:48:00Z</cp:lastPrinted>
  <dcterms:created xsi:type="dcterms:W3CDTF">2015-05-29T08:50:00Z</dcterms:created>
  <dcterms:modified xsi:type="dcterms:W3CDTF">2015-05-29T08:50:00Z</dcterms:modified>
</cp:coreProperties>
</file>