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A1" w:rsidRPr="001F26F9" w:rsidRDefault="001F26F9" w:rsidP="001F26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F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F26F9" w:rsidRDefault="001F26F9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от  «____» ____________201</w:t>
      </w:r>
      <w:r w:rsidR="00B3182E" w:rsidRPr="0056347E">
        <w:rPr>
          <w:rFonts w:ascii="Times New Roman" w:hAnsi="Times New Roman" w:cs="Times New Roman"/>
          <w:b w:val="0"/>
          <w:sz w:val="28"/>
          <w:szCs w:val="28"/>
        </w:rPr>
        <w:t>6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56347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56347E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F5D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47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50AF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</w:t>
      </w:r>
    </w:p>
    <w:p w:rsidR="000D6F5D" w:rsidRDefault="003350AF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правопорядка и безопасности </w:t>
      </w:r>
    </w:p>
    <w:p w:rsidR="000D6F5D" w:rsidRDefault="003350AF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15 февраля 2016 года № 3 </w:t>
      </w:r>
    </w:p>
    <w:p w:rsidR="000D6F5D" w:rsidRDefault="003350AF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E86905" w:rsidRPr="0056347E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C261D0" w:rsidRPr="0056347E">
        <w:rPr>
          <w:rFonts w:ascii="Times New Roman" w:hAnsi="Times New Roman" w:cs="Times New Roman"/>
          <w:b/>
          <w:bCs/>
          <w:sz w:val="28"/>
          <w:szCs w:val="28"/>
        </w:rPr>
        <w:t>административных р</w:t>
      </w:r>
      <w:r w:rsidR="00E86905" w:rsidRPr="0056347E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  <w:r w:rsidR="00C261D0" w:rsidRPr="0056347E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6905" w:rsidRPr="0056347E" w:rsidRDefault="007A5831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47E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государственных услуг</w:t>
      </w:r>
      <w:r w:rsidR="003350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86905" w:rsidRPr="00563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6905" w:rsidRPr="0056347E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D0" w:rsidRDefault="00BE56F7" w:rsidP="00BE56F7">
      <w:pPr>
        <w:pStyle w:val="ConsPlusNormal"/>
        <w:tabs>
          <w:tab w:val="left" w:pos="709"/>
        </w:tabs>
        <w:ind w:firstLine="540"/>
        <w:jc w:val="both"/>
        <w:rPr>
          <w:b w:val="0"/>
        </w:rPr>
      </w:pPr>
      <w:r w:rsidRPr="0056347E">
        <w:rPr>
          <w:b w:val="0"/>
        </w:rPr>
        <w:t xml:space="preserve">  </w:t>
      </w:r>
      <w:r w:rsidR="00C261D0" w:rsidRPr="0056347E">
        <w:rPr>
          <w:b w:val="0"/>
        </w:rPr>
        <w:t xml:space="preserve">В </w:t>
      </w:r>
      <w:r w:rsidR="003350AF">
        <w:rPr>
          <w:b w:val="0"/>
        </w:rPr>
        <w:t>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</w:t>
      </w:r>
      <w:r w:rsidR="00C261D0" w:rsidRPr="0056347E">
        <w:rPr>
          <w:b w:val="0"/>
        </w:rPr>
        <w:t>, приказываю:</w:t>
      </w:r>
    </w:p>
    <w:p w:rsidR="004766E8" w:rsidRDefault="004766E8" w:rsidP="00BE56F7">
      <w:pPr>
        <w:pStyle w:val="ConsPlusNormal"/>
        <w:tabs>
          <w:tab w:val="left" w:pos="709"/>
        </w:tabs>
        <w:ind w:firstLine="540"/>
        <w:jc w:val="both"/>
        <w:rPr>
          <w:b w:val="0"/>
        </w:rPr>
      </w:pPr>
    </w:p>
    <w:p w:rsidR="004766E8" w:rsidRPr="0025547F" w:rsidRDefault="004766E8" w:rsidP="00476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6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5547F">
        <w:rPr>
          <w:rFonts w:ascii="Times New Roman" w:hAnsi="Times New Roman" w:cs="Times New Roman"/>
          <w:bCs/>
          <w:sz w:val="28"/>
          <w:szCs w:val="28"/>
        </w:rPr>
        <w:t xml:space="preserve"> приказ Комитета правопорядка и безопасности Ленинградской области от 15 февраля 2016 года № 3 «Об утверждении административных регламентов предоставления государственных услуг» </w:t>
      </w:r>
      <w:r w:rsidRPr="004766E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787451">
        <w:rPr>
          <w:rFonts w:ascii="Times New Roman" w:hAnsi="Times New Roman" w:cs="Times New Roman"/>
          <w:sz w:val="28"/>
          <w:szCs w:val="28"/>
        </w:rPr>
        <w:t xml:space="preserve"> согласно приложению к приказу</w:t>
      </w:r>
      <w:r w:rsidRPr="004766E8">
        <w:rPr>
          <w:rFonts w:ascii="Times New Roman" w:hAnsi="Times New Roman" w:cs="Times New Roman"/>
          <w:sz w:val="28"/>
          <w:szCs w:val="28"/>
        </w:rPr>
        <w:t>:</w:t>
      </w:r>
    </w:p>
    <w:p w:rsidR="00F67968" w:rsidRPr="0056347E" w:rsidRDefault="00F67968" w:rsidP="004879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76B4" w:rsidRPr="0056347E" w:rsidRDefault="006176B4" w:rsidP="00BE56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16" w:rsidRPr="0056347E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CB1" w:rsidRPr="0056347E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П</w:t>
      </w:r>
      <w:r w:rsidR="00E86905" w:rsidRPr="0056347E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0F63AB" w:rsidRPr="0056347E">
        <w:rPr>
          <w:rFonts w:ascii="Times New Roman" w:hAnsi="Times New Roman" w:cs="Times New Roman"/>
          <w:sz w:val="28"/>
          <w:szCs w:val="28"/>
        </w:rPr>
        <w:t>К</w:t>
      </w:r>
      <w:r w:rsidR="00E86905" w:rsidRPr="0056347E">
        <w:rPr>
          <w:rFonts w:ascii="Times New Roman" w:hAnsi="Times New Roman" w:cs="Times New Roman"/>
          <w:sz w:val="28"/>
          <w:szCs w:val="28"/>
        </w:rPr>
        <w:t>омитета</w:t>
      </w:r>
      <w:r w:rsidRPr="0056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05" w:rsidRDefault="008B0CB1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E86905" w:rsidRPr="0056347E">
        <w:rPr>
          <w:rFonts w:ascii="Times New Roman" w:hAnsi="Times New Roman" w:cs="Times New Roman"/>
          <w:sz w:val="28"/>
          <w:szCs w:val="28"/>
        </w:rPr>
        <w:tab/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С.Н.Смирнов</w:t>
      </w: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F9" w:rsidRDefault="001F26F9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Pr="0056347E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787451" w:rsidTr="00787451">
        <w:tc>
          <w:tcPr>
            <w:tcW w:w="5209" w:type="dxa"/>
          </w:tcPr>
          <w:p w:rsidR="00787451" w:rsidRDefault="00787451" w:rsidP="00787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87451" w:rsidRDefault="00787451" w:rsidP="00787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Комитета правопорядка и безопасности Ленинградской области от «____»_____________2016г. №_____</w:t>
            </w:r>
          </w:p>
        </w:tc>
      </w:tr>
    </w:tbl>
    <w:p w:rsidR="00E86905" w:rsidRPr="0056347E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5" w:rsidRPr="0056347E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6905" w:rsidRPr="0056347E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6905" w:rsidRPr="0056347E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87451" w:rsidRPr="008474B0" w:rsidRDefault="00787451" w:rsidP="00787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B0">
        <w:rPr>
          <w:rFonts w:ascii="Times New Roman" w:hAnsi="Times New Roman" w:cs="Times New Roman"/>
          <w:b/>
          <w:sz w:val="24"/>
          <w:szCs w:val="24"/>
        </w:rPr>
        <w:t xml:space="preserve">ИЗМЕНЕНИЯ, </w:t>
      </w:r>
    </w:p>
    <w:p w:rsidR="008474B0" w:rsidRPr="008474B0" w:rsidRDefault="00787451" w:rsidP="00787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74B0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8474B0">
        <w:rPr>
          <w:rFonts w:ascii="Times New Roman" w:hAnsi="Times New Roman" w:cs="Times New Roman"/>
          <w:b/>
          <w:sz w:val="24"/>
          <w:szCs w:val="24"/>
        </w:rPr>
        <w:t xml:space="preserve"> ВНОСЯТСЯ В ПРИКАЗ КОМИТЕТА ПРАВОПОРЯДКА И </w:t>
      </w:r>
    </w:p>
    <w:p w:rsidR="008474B0" w:rsidRPr="008474B0" w:rsidRDefault="00787451" w:rsidP="00787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B0">
        <w:rPr>
          <w:rFonts w:ascii="Times New Roman" w:hAnsi="Times New Roman" w:cs="Times New Roman"/>
          <w:b/>
          <w:sz w:val="24"/>
          <w:szCs w:val="24"/>
        </w:rPr>
        <w:t xml:space="preserve">БЕЗОПАСНОСТИ ЛЕНИНГРАДСКОЙ ОБЛАСТИ ОТ </w:t>
      </w:r>
      <w:r w:rsidRPr="008474B0">
        <w:rPr>
          <w:rFonts w:ascii="Times New Roman" w:hAnsi="Times New Roman" w:cs="Times New Roman"/>
          <w:b/>
          <w:sz w:val="24"/>
          <w:szCs w:val="24"/>
        </w:rPr>
        <w:t>15</w:t>
      </w:r>
      <w:r w:rsidRPr="00847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4B0" w:rsidRPr="008474B0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8474B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474B0" w:rsidRPr="008474B0">
        <w:rPr>
          <w:rFonts w:ascii="Times New Roman" w:hAnsi="Times New Roman" w:cs="Times New Roman"/>
          <w:b/>
          <w:sz w:val="24"/>
          <w:szCs w:val="24"/>
        </w:rPr>
        <w:t>6</w:t>
      </w:r>
      <w:r w:rsidRPr="008474B0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474B0" w:rsidRPr="008474B0">
        <w:rPr>
          <w:rFonts w:ascii="Times New Roman" w:hAnsi="Times New Roman" w:cs="Times New Roman"/>
          <w:b/>
          <w:sz w:val="24"/>
          <w:szCs w:val="24"/>
        </w:rPr>
        <w:t>№</w:t>
      </w:r>
      <w:r w:rsidRPr="008474B0">
        <w:rPr>
          <w:rFonts w:ascii="Times New Roman" w:hAnsi="Times New Roman" w:cs="Times New Roman"/>
          <w:b/>
          <w:sz w:val="24"/>
          <w:szCs w:val="24"/>
        </w:rPr>
        <w:t xml:space="preserve"> 3 </w:t>
      </w:r>
    </w:p>
    <w:p w:rsidR="00251BDC" w:rsidRPr="008474B0" w:rsidRDefault="008474B0" w:rsidP="00787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4B0">
        <w:rPr>
          <w:rFonts w:ascii="Times New Roman" w:hAnsi="Times New Roman" w:cs="Times New Roman"/>
          <w:b/>
          <w:sz w:val="24"/>
          <w:szCs w:val="24"/>
        </w:rPr>
        <w:t>«</w:t>
      </w:r>
      <w:r w:rsidR="00787451" w:rsidRPr="008474B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8474B0">
        <w:rPr>
          <w:rFonts w:ascii="Times New Roman" w:hAnsi="Times New Roman" w:cs="Times New Roman"/>
          <w:b/>
          <w:sz w:val="24"/>
          <w:szCs w:val="24"/>
        </w:rPr>
        <w:t>АДМИНИСТРАТИВНЫХ РЕГЛАМЕНТОВ ПРЕДОСТАВЛЕНИЯ ГОСУДАРСТВЕННЫХ УСЛУГ»</w:t>
      </w:r>
    </w:p>
    <w:p w:rsidR="00787451" w:rsidRDefault="00787451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Pr="008474B0" w:rsidRDefault="008474B0" w:rsidP="00FF0FAD">
      <w:pPr>
        <w:pStyle w:val="a3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74B0">
        <w:rPr>
          <w:rFonts w:ascii="Times New Roman" w:hAnsi="Times New Roman" w:cs="Times New Roman"/>
          <w:sz w:val="28"/>
          <w:szCs w:val="28"/>
        </w:rPr>
        <w:t xml:space="preserve"> приложении 1 (Административный регламент предоставления государственной услуги по реализации основных профессиональных  образовательных программ профессионального обучения – программ профессиональной подготовки по профессиям рабочих, должностям служащих):</w:t>
      </w:r>
    </w:p>
    <w:p w:rsidR="008474B0" w:rsidRPr="0025547F" w:rsidRDefault="008474B0" w:rsidP="008474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47F">
        <w:rPr>
          <w:rFonts w:ascii="Times New Roman" w:hAnsi="Times New Roman" w:cs="Times New Roman"/>
          <w:sz w:val="28"/>
          <w:szCs w:val="28"/>
        </w:rPr>
        <w:t>раздел VI «Досудебный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служащих» изложить в следующей редакции:</w:t>
      </w:r>
    </w:p>
    <w:p w:rsidR="008474B0" w:rsidRPr="00EB7F2A" w:rsidRDefault="008474B0" w:rsidP="00847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547F">
        <w:rPr>
          <w:rFonts w:ascii="Times New Roman" w:hAnsi="Times New Roman" w:cs="Times New Roman"/>
          <w:sz w:val="28"/>
          <w:szCs w:val="28"/>
        </w:rPr>
        <w:t>«</w:t>
      </w:r>
      <w:r w:rsidRPr="00EB7F2A">
        <w:rPr>
          <w:rFonts w:ascii="Times New Roman" w:hAnsi="Times New Roman" w:cs="Times New Roman"/>
          <w:sz w:val="28"/>
          <w:szCs w:val="28"/>
        </w:rPr>
        <w:t>VI. Досудебный (внесудебный) порядок обжалования решений</w:t>
      </w:r>
    </w:p>
    <w:p w:rsidR="008474B0" w:rsidRPr="0025547F" w:rsidRDefault="008474B0" w:rsidP="0084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F2A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Pr="00EB7F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74B0" w:rsidRPr="0025547F" w:rsidRDefault="008474B0" w:rsidP="0084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F2A">
        <w:rPr>
          <w:rFonts w:ascii="Times New Roman" w:hAnsi="Times New Roman" w:cs="Times New Roman"/>
          <w:sz w:val="28"/>
          <w:szCs w:val="28"/>
        </w:rPr>
        <w:t>а также должностных лиц,</w:t>
      </w:r>
      <w:r w:rsidRPr="0025547F">
        <w:rPr>
          <w:rFonts w:ascii="Times New Roman" w:hAnsi="Times New Roman" w:cs="Times New Roman"/>
          <w:sz w:val="28"/>
          <w:szCs w:val="28"/>
        </w:rPr>
        <w:t xml:space="preserve"> </w:t>
      </w:r>
      <w:r w:rsidRPr="00EB7F2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8474B0" w:rsidRPr="0025547F" w:rsidRDefault="008474B0" w:rsidP="0084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6.1. Заявитель государственной услуги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6.2. Предметом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досудебного (внесудебного) обжалования являются решение, действие (бездействие)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сотрудников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>, ответственных за предоставление государственной услуги</w:t>
      </w:r>
      <w:r w:rsidR="008474B0" w:rsidRPr="0025547F">
        <w:rPr>
          <w:rFonts w:ascii="Times New Roman" w:hAnsi="Times New Roman" w:cs="Times New Roman"/>
          <w:sz w:val="28"/>
          <w:szCs w:val="28"/>
        </w:rPr>
        <w:t>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Заявитель государственной услуги может обратиться с жалобой,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8474B0" w:rsidRPr="00EB7F2A">
        <w:rPr>
          <w:rFonts w:ascii="Times New Roman" w:hAnsi="Times New Roman" w:cs="Times New Roman"/>
          <w:sz w:val="28"/>
          <w:szCs w:val="28"/>
        </w:rPr>
        <w:t>: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6) </w:t>
      </w:r>
      <w:r w:rsidR="008474B0" w:rsidRPr="0025547F">
        <w:rPr>
          <w:rFonts w:ascii="Times New Roman" w:hAnsi="Times New Roman" w:cs="Times New Roman"/>
          <w:sz w:val="28"/>
          <w:szCs w:val="28"/>
        </w:rPr>
        <w:t>зат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ребование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с заявителя при предоставлении </w:t>
      </w:r>
      <w:r w:rsidR="008474B0" w:rsidRPr="00EB7F2A">
        <w:rPr>
          <w:rFonts w:ascii="Times New Roman" w:hAnsi="Times New Roman" w:cs="Times New Roman"/>
          <w:sz w:val="28"/>
          <w:szCs w:val="28"/>
        </w:rPr>
        <w:t>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8474B0" w:rsidRPr="00EB7F2A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6.3.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Жалоба подается в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</w:t>
      </w:r>
      <w:r w:rsidR="008474B0" w:rsidRPr="0025547F">
        <w:rPr>
          <w:rFonts w:ascii="Times New Roman" w:hAnsi="Times New Roman" w:cs="Times New Roman"/>
          <w:sz w:val="28"/>
          <w:szCs w:val="28"/>
        </w:rPr>
        <w:t>информационной-телекоммуникационной сети «</w:t>
      </w:r>
      <w:r w:rsidR="008474B0" w:rsidRPr="00EB7F2A">
        <w:rPr>
          <w:rFonts w:ascii="Times New Roman" w:hAnsi="Times New Roman" w:cs="Times New Roman"/>
          <w:sz w:val="28"/>
          <w:szCs w:val="28"/>
        </w:rPr>
        <w:t>Интернет</w:t>
      </w:r>
      <w:r w:rsidR="008474B0" w:rsidRPr="0025547F">
        <w:rPr>
          <w:rFonts w:ascii="Times New Roman" w:hAnsi="Times New Roman" w:cs="Times New Roman"/>
          <w:sz w:val="28"/>
          <w:szCs w:val="28"/>
        </w:rPr>
        <w:t>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портала </w:t>
      </w:r>
      <w:r w:rsidR="008474B0" w:rsidRPr="0025547F">
        <w:rPr>
          <w:rFonts w:ascii="Times New Roman" w:hAnsi="Times New Roman" w:cs="Times New Roman"/>
          <w:sz w:val="28"/>
          <w:szCs w:val="28"/>
        </w:rPr>
        <w:t>государственных (муниципальных) услуг (функций) Ленинградской области</w:t>
      </w:r>
      <w:r w:rsidR="008474B0" w:rsidRPr="00EB7F2A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Личный прием заявителей проводится директором ГАУ ДПО «УМЦ ГОЧС и ПБ Ленинградской области», либо лицом его замещающим, еженедельно по средам с 16.00 часов до 17.45 часов, за исключением праздничных дней.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6.4.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Жалобы на решения, принятые директором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подаются в </w:t>
      </w:r>
      <w:r w:rsidR="008474B0" w:rsidRPr="0025547F">
        <w:rPr>
          <w:rFonts w:ascii="Times New Roman" w:hAnsi="Times New Roman" w:cs="Times New Roman"/>
          <w:sz w:val="28"/>
          <w:szCs w:val="28"/>
        </w:rPr>
        <w:t>К</w:t>
      </w:r>
      <w:r w:rsidR="008474B0" w:rsidRPr="00EB7F2A">
        <w:rPr>
          <w:rFonts w:ascii="Times New Roman" w:hAnsi="Times New Roman" w:cs="Times New Roman"/>
          <w:sz w:val="28"/>
          <w:szCs w:val="28"/>
        </w:rPr>
        <w:t>омитет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 июля 2010 года № 210-ФЗ «Об организации предоставления государственных и </w:t>
      </w:r>
      <w:proofErr w:type="gramStart"/>
      <w:r w:rsidR="008474B0" w:rsidRPr="0025547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474B0" w:rsidRPr="0025547F">
        <w:rPr>
          <w:rFonts w:ascii="Times New Roman" w:hAnsi="Times New Roman" w:cs="Times New Roman"/>
          <w:sz w:val="28"/>
          <w:szCs w:val="28"/>
        </w:rPr>
        <w:t xml:space="preserve"> услуг». </w:t>
      </w:r>
    </w:p>
    <w:p w:rsidR="008474B0" w:rsidRPr="0025547F" w:rsidRDefault="00FF0FAD" w:rsidP="008474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6.6. </w:t>
      </w:r>
      <w:r w:rsidR="008474B0" w:rsidRPr="00EB7F2A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6.7. Письменное обращение заявителя подлежит обязательной регистрации в день поступления, либо в первый рабочий день, следующий за выходными и праздничными днями. 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подлежит рассмотрению директором или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8474B0" w:rsidRPr="00EB7F2A">
        <w:rPr>
          <w:rFonts w:ascii="Times New Roman" w:hAnsi="Times New Roman" w:cs="Times New Roman"/>
          <w:sz w:val="28"/>
          <w:szCs w:val="28"/>
        </w:rPr>
        <w:t>в приеме документов у заявителя либо</w:t>
      </w:r>
      <w:proofErr w:type="gramEnd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или в случае обжалования </w:t>
      </w:r>
      <w:r w:rsidR="008474B0" w:rsidRPr="00EB7F2A"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6.8. Случаи, в которых ответ на жалобу не дается, отсутствуют.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6.9.  </w:t>
      </w:r>
      <w:r w:rsidR="008474B0" w:rsidRPr="00EB7F2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  <w:proofErr w:type="gramEnd"/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6.10.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</w:t>
      </w:r>
      <w:r w:rsidR="008474B0" w:rsidRPr="0025547F">
        <w:rPr>
          <w:rFonts w:ascii="Times New Roman" w:hAnsi="Times New Roman" w:cs="Times New Roman"/>
          <w:sz w:val="28"/>
          <w:szCs w:val="28"/>
        </w:rPr>
        <w:t>,  указанного в пункте 6.9 Административного регламента,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>.</w:t>
      </w:r>
      <w:r w:rsidR="008474B0" w:rsidRPr="002554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474B0" w:rsidRDefault="008474B0" w:rsidP="008474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74B0" w:rsidRPr="008474B0" w:rsidRDefault="008474B0" w:rsidP="00FF0FA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74B0">
        <w:rPr>
          <w:rFonts w:ascii="Times New Roman" w:hAnsi="Times New Roman" w:cs="Times New Roman"/>
          <w:sz w:val="28"/>
          <w:szCs w:val="28"/>
        </w:rPr>
        <w:t xml:space="preserve"> приложении 2 (</w:t>
      </w: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государственной услуги по реализации дополнительных профессиональных программ повышения квалификации</w:t>
      </w:r>
      <w:r w:rsidRPr="008474B0">
        <w:rPr>
          <w:rFonts w:ascii="Times New Roman" w:hAnsi="Times New Roman" w:cs="Times New Roman"/>
          <w:sz w:val="28"/>
          <w:szCs w:val="28"/>
        </w:rPr>
        <w:t>):</w:t>
      </w:r>
    </w:p>
    <w:p w:rsidR="008474B0" w:rsidRPr="0025547F" w:rsidRDefault="00FF0FAD" w:rsidP="008474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раздел VI «Досудебный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служащих» изложить в следующей редакции:</w:t>
      </w:r>
    </w:p>
    <w:p w:rsidR="008474B0" w:rsidRPr="00EB7F2A" w:rsidRDefault="008474B0" w:rsidP="00847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547F">
        <w:rPr>
          <w:rFonts w:ascii="Times New Roman" w:hAnsi="Times New Roman" w:cs="Times New Roman"/>
          <w:sz w:val="28"/>
          <w:szCs w:val="28"/>
        </w:rPr>
        <w:t>«</w:t>
      </w:r>
      <w:r w:rsidRPr="00EB7F2A">
        <w:rPr>
          <w:rFonts w:ascii="Times New Roman" w:hAnsi="Times New Roman" w:cs="Times New Roman"/>
          <w:sz w:val="28"/>
          <w:szCs w:val="28"/>
        </w:rPr>
        <w:t>VI. Досудебный (внесудебный) порядок обжалования решений</w:t>
      </w:r>
    </w:p>
    <w:p w:rsidR="008474B0" w:rsidRPr="0025547F" w:rsidRDefault="008474B0" w:rsidP="0084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F2A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Pr="00EB7F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74B0" w:rsidRPr="0025547F" w:rsidRDefault="008474B0" w:rsidP="0084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F2A">
        <w:rPr>
          <w:rFonts w:ascii="Times New Roman" w:hAnsi="Times New Roman" w:cs="Times New Roman"/>
          <w:sz w:val="28"/>
          <w:szCs w:val="28"/>
        </w:rPr>
        <w:t>а также должностных лиц,</w:t>
      </w:r>
      <w:r w:rsidRPr="0025547F">
        <w:rPr>
          <w:rFonts w:ascii="Times New Roman" w:hAnsi="Times New Roman" w:cs="Times New Roman"/>
          <w:sz w:val="28"/>
          <w:szCs w:val="28"/>
        </w:rPr>
        <w:t xml:space="preserve"> </w:t>
      </w:r>
      <w:r w:rsidRPr="00EB7F2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8474B0" w:rsidRPr="0025547F" w:rsidRDefault="008474B0" w:rsidP="0084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Pr="0025547F" w:rsidRDefault="00FF0FAD" w:rsidP="00FF0F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6.1. Заявитель государственной услуги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6.2. Предметом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досудебного (внесудебного) обжалования являются решение, действие (бездействие)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сотрудников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>, ответственных за предоставление государственной услуги</w:t>
      </w:r>
      <w:r w:rsidR="008474B0" w:rsidRPr="0025547F">
        <w:rPr>
          <w:rFonts w:ascii="Times New Roman" w:hAnsi="Times New Roman" w:cs="Times New Roman"/>
          <w:sz w:val="28"/>
          <w:szCs w:val="28"/>
        </w:rPr>
        <w:t>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Заявитель государственной услуги может обратиться с жалобой,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8474B0" w:rsidRPr="00EB7F2A">
        <w:rPr>
          <w:rFonts w:ascii="Times New Roman" w:hAnsi="Times New Roman" w:cs="Times New Roman"/>
          <w:sz w:val="28"/>
          <w:szCs w:val="28"/>
        </w:rPr>
        <w:t>: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6) </w:t>
      </w:r>
      <w:r w:rsidR="008474B0" w:rsidRPr="0025547F">
        <w:rPr>
          <w:rFonts w:ascii="Times New Roman" w:hAnsi="Times New Roman" w:cs="Times New Roman"/>
          <w:sz w:val="28"/>
          <w:szCs w:val="28"/>
        </w:rPr>
        <w:t>зат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ребование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с заявителя при предоставлении </w:t>
      </w:r>
      <w:r w:rsidR="008474B0" w:rsidRPr="00EB7F2A">
        <w:rPr>
          <w:rFonts w:ascii="Times New Roman" w:hAnsi="Times New Roman" w:cs="Times New Roman"/>
          <w:sz w:val="28"/>
          <w:szCs w:val="28"/>
        </w:rPr>
        <w:t>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8474B0" w:rsidRPr="00EB7F2A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6.3.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Жалоба подается в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</w:t>
      </w:r>
      <w:r w:rsidR="008474B0" w:rsidRPr="0025547F">
        <w:rPr>
          <w:rFonts w:ascii="Times New Roman" w:hAnsi="Times New Roman" w:cs="Times New Roman"/>
          <w:sz w:val="28"/>
          <w:szCs w:val="28"/>
        </w:rPr>
        <w:t>информационной-телекоммуникационной сети «</w:t>
      </w:r>
      <w:r w:rsidR="008474B0" w:rsidRPr="00EB7F2A">
        <w:rPr>
          <w:rFonts w:ascii="Times New Roman" w:hAnsi="Times New Roman" w:cs="Times New Roman"/>
          <w:sz w:val="28"/>
          <w:szCs w:val="28"/>
        </w:rPr>
        <w:t>Интернет</w:t>
      </w:r>
      <w:r w:rsidR="008474B0" w:rsidRPr="0025547F">
        <w:rPr>
          <w:rFonts w:ascii="Times New Roman" w:hAnsi="Times New Roman" w:cs="Times New Roman"/>
          <w:sz w:val="28"/>
          <w:szCs w:val="28"/>
        </w:rPr>
        <w:t>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портала </w:t>
      </w:r>
      <w:r w:rsidR="008474B0" w:rsidRPr="0025547F">
        <w:rPr>
          <w:rFonts w:ascii="Times New Roman" w:hAnsi="Times New Roman" w:cs="Times New Roman"/>
          <w:sz w:val="28"/>
          <w:szCs w:val="28"/>
        </w:rPr>
        <w:t>государственных (муниципальных) услуг (функций) Ленинградской области</w:t>
      </w:r>
      <w:r w:rsidR="008474B0" w:rsidRPr="00EB7F2A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Личный прием заявителей проводится директором ГАУ ДПО «УМЦ ГОЧС и ПБ Ленинградской области», либо лицом его замещающим, еженедельно по средам с 16.00 часов до 17.45 часов, за исключением праздничных дней.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6.4.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Жалобы на решения, принятые директором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подаются в </w:t>
      </w:r>
      <w:r w:rsidR="008474B0" w:rsidRPr="0025547F">
        <w:rPr>
          <w:rFonts w:ascii="Times New Roman" w:hAnsi="Times New Roman" w:cs="Times New Roman"/>
          <w:sz w:val="28"/>
          <w:szCs w:val="28"/>
        </w:rPr>
        <w:t>К</w:t>
      </w:r>
      <w:r w:rsidR="008474B0" w:rsidRPr="00EB7F2A">
        <w:rPr>
          <w:rFonts w:ascii="Times New Roman" w:hAnsi="Times New Roman" w:cs="Times New Roman"/>
          <w:sz w:val="28"/>
          <w:szCs w:val="28"/>
        </w:rPr>
        <w:t>омитет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 июля 2010 года № 210-ФЗ «Об организации предоставления государственных и </w:t>
      </w:r>
      <w:proofErr w:type="gramStart"/>
      <w:r w:rsidR="008474B0" w:rsidRPr="0025547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474B0" w:rsidRPr="0025547F">
        <w:rPr>
          <w:rFonts w:ascii="Times New Roman" w:hAnsi="Times New Roman" w:cs="Times New Roman"/>
          <w:sz w:val="28"/>
          <w:szCs w:val="28"/>
        </w:rPr>
        <w:t xml:space="preserve"> услуг». </w:t>
      </w:r>
    </w:p>
    <w:p w:rsidR="008474B0" w:rsidRPr="0025547F" w:rsidRDefault="00FF0FAD" w:rsidP="008474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6.6. </w:t>
      </w:r>
      <w:r w:rsidR="008474B0" w:rsidRPr="00EB7F2A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6.7. Письменное обращение заявителя подлежит обязательной регистрации в день поступления, либо в первый рабочий день, следующий за выходными и праздничными днями. 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подлежит рассмотрению директором или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</w:t>
      </w:r>
      <w:r w:rsidR="008474B0" w:rsidRPr="0025547F">
        <w:rPr>
          <w:rFonts w:ascii="Times New Roman" w:hAnsi="Times New Roman" w:cs="Times New Roman"/>
          <w:sz w:val="28"/>
          <w:szCs w:val="28"/>
        </w:rPr>
        <w:lastRenderedPageBreak/>
        <w:t>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8474B0" w:rsidRPr="00EB7F2A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6.8. Случаи, в которых ответ на жалобу не дается, отсутствуют.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6.9.  </w:t>
      </w:r>
      <w:r w:rsidR="008474B0" w:rsidRPr="00EB7F2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  <w:proofErr w:type="gramEnd"/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8474B0" w:rsidRPr="00EB7F2A" w:rsidRDefault="00FF0FAD" w:rsidP="00FF0F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6.10.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</w:t>
      </w:r>
      <w:r w:rsidR="008474B0" w:rsidRPr="0025547F">
        <w:rPr>
          <w:rFonts w:ascii="Times New Roman" w:hAnsi="Times New Roman" w:cs="Times New Roman"/>
          <w:sz w:val="28"/>
          <w:szCs w:val="28"/>
        </w:rPr>
        <w:t>,  указанного в пункте 6.9 Административного регламента,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>.</w:t>
      </w:r>
      <w:r w:rsidR="008474B0" w:rsidRPr="002554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474B0" w:rsidRPr="00EB7F2A" w:rsidRDefault="008474B0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74B0" w:rsidRPr="008474B0" w:rsidRDefault="008474B0" w:rsidP="00FF0FA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74B0">
        <w:rPr>
          <w:rFonts w:ascii="Times New Roman" w:hAnsi="Times New Roman" w:cs="Times New Roman"/>
          <w:sz w:val="28"/>
          <w:szCs w:val="28"/>
        </w:rPr>
        <w:t xml:space="preserve"> приложении 3 (</w:t>
      </w:r>
      <w:r w:rsidRPr="0084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государственной услуги по реализации дополнительных профессиональных программ профессиональной переподготовки</w:t>
      </w:r>
      <w:r w:rsidRPr="008474B0">
        <w:rPr>
          <w:rFonts w:ascii="Times New Roman" w:hAnsi="Times New Roman" w:cs="Times New Roman"/>
          <w:sz w:val="28"/>
          <w:szCs w:val="28"/>
        </w:rPr>
        <w:t>):</w:t>
      </w:r>
    </w:p>
    <w:p w:rsidR="008474B0" w:rsidRPr="0025547F" w:rsidRDefault="008474B0" w:rsidP="008474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47F">
        <w:rPr>
          <w:rFonts w:ascii="Times New Roman" w:hAnsi="Times New Roman" w:cs="Times New Roman"/>
          <w:sz w:val="28"/>
          <w:szCs w:val="28"/>
        </w:rPr>
        <w:t>раздел VI «Досудебный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служащих» изложить в следующей редакции:</w:t>
      </w:r>
    </w:p>
    <w:p w:rsidR="008474B0" w:rsidRPr="00EB7F2A" w:rsidRDefault="008474B0" w:rsidP="00847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547F">
        <w:rPr>
          <w:rFonts w:ascii="Times New Roman" w:hAnsi="Times New Roman" w:cs="Times New Roman"/>
          <w:sz w:val="28"/>
          <w:szCs w:val="28"/>
        </w:rPr>
        <w:t>«</w:t>
      </w:r>
      <w:r w:rsidRPr="00EB7F2A">
        <w:rPr>
          <w:rFonts w:ascii="Times New Roman" w:hAnsi="Times New Roman" w:cs="Times New Roman"/>
          <w:sz w:val="28"/>
          <w:szCs w:val="28"/>
        </w:rPr>
        <w:t>VI. Досудебный (внесудебный) порядок обжалования решений</w:t>
      </w:r>
    </w:p>
    <w:p w:rsidR="008474B0" w:rsidRPr="0025547F" w:rsidRDefault="008474B0" w:rsidP="0084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F2A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Pr="00EB7F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74B0" w:rsidRPr="0025547F" w:rsidRDefault="008474B0" w:rsidP="0084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F2A">
        <w:rPr>
          <w:rFonts w:ascii="Times New Roman" w:hAnsi="Times New Roman" w:cs="Times New Roman"/>
          <w:sz w:val="28"/>
          <w:szCs w:val="28"/>
        </w:rPr>
        <w:t>а также должностных лиц,</w:t>
      </w:r>
      <w:r w:rsidRPr="0025547F">
        <w:rPr>
          <w:rFonts w:ascii="Times New Roman" w:hAnsi="Times New Roman" w:cs="Times New Roman"/>
          <w:sz w:val="28"/>
          <w:szCs w:val="28"/>
        </w:rPr>
        <w:t xml:space="preserve"> </w:t>
      </w:r>
      <w:r w:rsidRPr="00EB7F2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8474B0" w:rsidRPr="0025547F" w:rsidRDefault="008474B0" w:rsidP="0084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Pr="0025547F" w:rsidRDefault="00FF0FAD" w:rsidP="00FF0F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6.1. Заявитель государственной услуги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8474B0" w:rsidRPr="0025547F" w:rsidRDefault="00FF0FAD" w:rsidP="00FF0F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6.2. Предметом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досудебного (внесудебного) обжалования являются решение, действие (бездействие)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сотрудников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>, ответственных за предоставление государственной услуги</w:t>
      </w:r>
      <w:r w:rsidR="008474B0" w:rsidRPr="0025547F">
        <w:rPr>
          <w:rFonts w:ascii="Times New Roman" w:hAnsi="Times New Roman" w:cs="Times New Roman"/>
          <w:sz w:val="28"/>
          <w:szCs w:val="28"/>
        </w:rPr>
        <w:t>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Заявитель государственной услуги может обратиться с жалобой,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8474B0" w:rsidRPr="00EB7F2A">
        <w:rPr>
          <w:rFonts w:ascii="Times New Roman" w:hAnsi="Times New Roman" w:cs="Times New Roman"/>
          <w:sz w:val="28"/>
          <w:szCs w:val="28"/>
        </w:rPr>
        <w:t>: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6) </w:t>
      </w:r>
      <w:r w:rsidR="008474B0" w:rsidRPr="0025547F">
        <w:rPr>
          <w:rFonts w:ascii="Times New Roman" w:hAnsi="Times New Roman" w:cs="Times New Roman"/>
          <w:sz w:val="28"/>
          <w:szCs w:val="28"/>
        </w:rPr>
        <w:t>зат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ребование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с заявителя при предоставлении </w:t>
      </w:r>
      <w:r w:rsidR="008474B0" w:rsidRPr="00EB7F2A">
        <w:rPr>
          <w:rFonts w:ascii="Times New Roman" w:hAnsi="Times New Roman" w:cs="Times New Roman"/>
          <w:sz w:val="28"/>
          <w:szCs w:val="28"/>
        </w:rPr>
        <w:t>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8474B0" w:rsidRPr="00EB7F2A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6.3.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Жалоба подается в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</w:t>
      </w:r>
      <w:r w:rsidR="008474B0" w:rsidRPr="0025547F">
        <w:rPr>
          <w:rFonts w:ascii="Times New Roman" w:hAnsi="Times New Roman" w:cs="Times New Roman"/>
          <w:sz w:val="28"/>
          <w:szCs w:val="28"/>
        </w:rPr>
        <w:t>информационной-телекоммуникационной сети «</w:t>
      </w:r>
      <w:r w:rsidR="008474B0" w:rsidRPr="00EB7F2A">
        <w:rPr>
          <w:rFonts w:ascii="Times New Roman" w:hAnsi="Times New Roman" w:cs="Times New Roman"/>
          <w:sz w:val="28"/>
          <w:szCs w:val="28"/>
        </w:rPr>
        <w:t>Интернет</w:t>
      </w:r>
      <w:r w:rsidR="008474B0" w:rsidRPr="0025547F">
        <w:rPr>
          <w:rFonts w:ascii="Times New Roman" w:hAnsi="Times New Roman" w:cs="Times New Roman"/>
          <w:sz w:val="28"/>
          <w:szCs w:val="28"/>
        </w:rPr>
        <w:t>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портала </w:t>
      </w:r>
      <w:r w:rsidR="008474B0" w:rsidRPr="0025547F">
        <w:rPr>
          <w:rFonts w:ascii="Times New Roman" w:hAnsi="Times New Roman" w:cs="Times New Roman"/>
          <w:sz w:val="28"/>
          <w:szCs w:val="28"/>
        </w:rPr>
        <w:t>государственных (муниципальных) услуг (функций) Ленинградской области</w:t>
      </w:r>
      <w:r w:rsidR="008474B0" w:rsidRPr="00EB7F2A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Личный прием заявителей проводится директором ГАУ ДПО «УМЦ ГОЧС и ПБ Ленинградской области», либо лицом его замещающим, еженедельно по средам с 16.00 часов до 17.45 часов, за исключением праздничных дней.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6.4.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Жалобы на решения, принятые директором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подаются в </w:t>
      </w:r>
      <w:r w:rsidR="008474B0" w:rsidRPr="0025547F">
        <w:rPr>
          <w:rFonts w:ascii="Times New Roman" w:hAnsi="Times New Roman" w:cs="Times New Roman"/>
          <w:sz w:val="28"/>
          <w:szCs w:val="28"/>
        </w:rPr>
        <w:t>К</w:t>
      </w:r>
      <w:r w:rsidR="008474B0" w:rsidRPr="00EB7F2A">
        <w:rPr>
          <w:rFonts w:ascii="Times New Roman" w:hAnsi="Times New Roman" w:cs="Times New Roman"/>
          <w:sz w:val="28"/>
          <w:szCs w:val="28"/>
        </w:rPr>
        <w:t>омитет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 июля 2010 года № 210-ФЗ «Об организации предоставления государственных и </w:t>
      </w:r>
      <w:proofErr w:type="gramStart"/>
      <w:r w:rsidR="008474B0" w:rsidRPr="0025547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474B0" w:rsidRPr="0025547F">
        <w:rPr>
          <w:rFonts w:ascii="Times New Roman" w:hAnsi="Times New Roman" w:cs="Times New Roman"/>
          <w:sz w:val="28"/>
          <w:szCs w:val="28"/>
        </w:rPr>
        <w:t xml:space="preserve"> услуг». </w:t>
      </w:r>
    </w:p>
    <w:p w:rsidR="008474B0" w:rsidRPr="0025547F" w:rsidRDefault="00FF0FAD" w:rsidP="008474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6.6. </w:t>
      </w:r>
      <w:r w:rsidR="008474B0" w:rsidRPr="00EB7F2A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6.7. Письменное обращение заявителя подлежит обязательной регистрации в день поступления, либо в первый рабочий день, следующий за выходными и праздничными днями. 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подлежит рассмотрению директором или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8474B0" w:rsidRPr="0025547F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8474B0" w:rsidRPr="00EB7F2A">
        <w:rPr>
          <w:rFonts w:ascii="Times New Roman" w:hAnsi="Times New Roman" w:cs="Times New Roman"/>
          <w:sz w:val="28"/>
          <w:szCs w:val="28"/>
        </w:rPr>
        <w:t>в приеме документов у заявителя либо</w:t>
      </w:r>
      <w:proofErr w:type="gramEnd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74B0" w:rsidRPr="0025547F" w:rsidRDefault="00FF0FAD" w:rsidP="00847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>6.8. Случаи, в которых ответ на жалобу не дается, отсутствуют.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6.9.  </w:t>
      </w:r>
      <w:r w:rsidR="008474B0" w:rsidRPr="00EB7F2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  <w:proofErr w:type="gramEnd"/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EB7F2A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8474B0" w:rsidRPr="00EB7F2A" w:rsidRDefault="00FF0FAD" w:rsidP="0084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B0" w:rsidRPr="0025547F">
        <w:rPr>
          <w:rFonts w:ascii="Times New Roman" w:hAnsi="Times New Roman" w:cs="Times New Roman"/>
          <w:sz w:val="28"/>
          <w:szCs w:val="28"/>
        </w:rPr>
        <w:t xml:space="preserve">6.10. 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</w:t>
      </w:r>
      <w:r w:rsidR="008474B0" w:rsidRPr="0025547F">
        <w:rPr>
          <w:rFonts w:ascii="Times New Roman" w:hAnsi="Times New Roman" w:cs="Times New Roman"/>
          <w:sz w:val="28"/>
          <w:szCs w:val="28"/>
        </w:rPr>
        <w:t>,  указанного в пункте 6.9 Административного регламента,</w:t>
      </w:r>
      <w:r w:rsidR="008474B0" w:rsidRPr="00EB7F2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="008474B0" w:rsidRPr="00EB7F2A">
        <w:rPr>
          <w:rFonts w:ascii="Times New Roman" w:hAnsi="Times New Roman" w:cs="Times New Roman"/>
          <w:sz w:val="28"/>
          <w:szCs w:val="28"/>
        </w:rPr>
        <w:t>.</w:t>
      </w:r>
      <w:r w:rsidR="008474B0" w:rsidRPr="002554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7451" w:rsidRDefault="00787451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87451" w:rsidRDefault="00787451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87451" w:rsidRDefault="00787451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87451" w:rsidRDefault="00787451" w:rsidP="0056347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sectPr w:rsidR="00787451" w:rsidSect="00D766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F1D"/>
    <w:multiLevelType w:val="hybridMultilevel"/>
    <w:tmpl w:val="3D80C3E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B365F"/>
    <w:multiLevelType w:val="hybridMultilevel"/>
    <w:tmpl w:val="2C980BB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4431"/>
    <w:multiLevelType w:val="hybridMultilevel"/>
    <w:tmpl w:val="FE76843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C57B6C"/>
    <w:multiLevelType w:val="hybridMultilevel"/>
    <w:tmpl w:val="54CC916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5BF5"/>
    <w:multiLevelType w:val="hybridMultilevel"/>
    <w:tmpl w:val="410A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2612A"/>
    <w:multiLevelType w:val="hybridMultilevel"/>
    <w:tmpl w:val="B1F69740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FE0B5A"/>
    <w:multiLevelType w:val="hybridMultilevel"/>
    <w:tmpl w:val="10F87CF0"/>
    <w:lvl w:ilvl="0" w:tplc="DA8A7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776DFF"/>
    <w:multiLevelType w:val="hybridMultilevel"/>
    <w:tmpl w:val="38706BD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C6F30"/>
    <w:multiLevelType w:val="hybridMultilevel"/>
    <w:tmpl w:val="199CC6C2"/>
    <w:lvl w:ilvl="0" w:tplc="7EF6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4C5141"/>
    <w:multiLevelType w:val="hybridMultilevel"/>
    <w:tmpl w:val="DB7CB562"/>
    <w:lvl w:ilvl="0" w:tplc="DA36EC1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4E1C4D54"/>
    <w:multiLevelType w:val="hybridMultilevel"/>
    <w:tmpl w:val="D5F2248C"/>
    <w:lvl w:ilvl="0" w:tplc="12AA6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7">
    <w:nsid w:val="704E3275"/>
    <w:multiLevelType w:val="hybridMultilevel"/>
    <w:tmpl w:val="C9902E3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03C5E"/>
    <w:multiLevelType w:val="hybridMultilevel"/>
    <w:tmpl w:val="702CC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B27962"/>
    <w:multiLevelType w:val="hybridMultilevel"/>
    <w:tmpl w:val="09BA69E2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E74B8"/>
    <w:multiLevelType w:val="hybridMultilevel"/>
    <w:tmpl w:val="32203BA4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2"/>
  </w:num>
  <w:num w:numId="15">
    <w:abstractNumId w:val="1"/>
  </w:num>
  <w:num w:numId="16">
    <w:abstractNumId w:val="11"/>
  </w:num>
  <w:num w:numId="17">
    <w:abstractNumId w:val="0"/>
  </w:num>
  <w:num w:numId="18">
    <w:abstractNumId w:val="4"/>
  </w:num>
  <w:num w:numId="19">
    <w:abstractNumId w:val="18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20D0A"/>
    <w:rsid w:val="00037B3A"/>
    <w:rsid w:val="00056DD2"/>
    <w:rsid w:val="00064A3A"/>
    <w:rsid w:val="000819D0"/>
    <w:rsid w:val="000A122E"/>
    <w:rsid w:val="000B5194"/>
    <w:rsid w:val="000D07DB"/>
    <w:rsid w:val="000D6F5D"/>
    <w:rsid w:val="000E32B1"/>
    <w:rsid w:val="000E566D"/>
    <w:rsid w:val="000F63AB"/>
    <w:rsid w:val="0011234D"/>
    <w:rsid w:val="001126B1"/>
    <w:rsid w:val="00113D65"/>
    <w:rsid w:val="001200CB"/>
    <w:rsid w:val="0012275C"/>
    <w:rsid w:val="00125D33"/>
    <w:rsid w:val="00126954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DD7"/>
    <w:rsid w:val="00184E27"/>
    <w:rsid w:val="00184F12"/>
    <w:rsid w:val="00195B55"/>
    <w:rsid w:val="001A6DB7"/>
    <w:rsid w:val="001B31D6"/>
    <w:rsid w:val="001E1A1E"/>
    <w:rsid w:val="001F0E2C"/>
    <w:rsid w:val="001F26F9"/>
    <w:rsid w:val="001F7251"/>
    <w:rsid w:val="00217FC8"/>
    <w:rsid w:val="00220FAB"/>
    <w:rsid w:val="00224E09"/>
    <w:rsid w:val="0022736F"/>
    <w:rsid w:val="00230B78"/>
    <w:rsid w:val="00237CFC"/>
    <w:rsid w:val="00251BDC"/>
    <w:rsid w:val="0025547F"/>
    <w:rsid w:val="002572E6"/>
    <w:rsid w:val="00265C2F"/>
    <w:rsid w:val="00270DC5"/>
    <w:rsid w:val="002816A5"/>
    <w:rsid w:val="00285604"/>
    <w:rsid w:val="002A2E60"/>
    <w:rsid w:val="002B4A4B"/>
    <w:rsid w:val="003156E0"/>
    <w:rsid w:val="00325503"/>
    <w:rsid w:val="00331F17"/>
    <w:rsid w:val="003350AF"/>
    <w:rsid w:val="0034777E"/>
    <w:rsid w:val="00380E77"/>
    <w:rsid w:val="003823D9"/>
    <w:rsid w:val="00385494"/>
    <w:rsid w:val="003A3631"/>
    <w:rsid w:val="003B21CC"/>
    <w:rsid w:val="003B37FA"/>
    <w:rsid w:val="003B3842"/>
    <w:rsid w:val="003B57E0"/>
    <w:rsid w:val="003B712A"/>
    <w:rsid w:val="003C1155"/>
    <w:rsid w:val="003C3C78"/>
    <w:rsid w:val="003D6905"/>
    <w:rsid w:val="003E1560"/>
    <w:rsid w:val="003E3B1E"/>
    <w:rsid w:val="003F169A"/>
    <w:rsid w:val="00406D87"/>
    <w:rsid w:val="00425680"/>
    <w:rsid w:val="00427CE6"/>
    <w:rsid w:val="0043075C"/>
    <w:rsid w:val="004308BC"/>
    <w:rsid w:val="00431A35"/>
    <w:rsid w:val="0044191E"/>
    <w:rsid w:val="0044221E"/>
    <w:rsid w:val="00457E4F"/>
    <w:rsid w:val="00463C54"/>
    <w:rsid w:val="00466202"/>
    <w:rsid w:val="00471CC3"/>
    <w:rsid w:val="004766E8"/>
    <w:rsid w:val="00476D18"/>
    <w:rsid w:val="0048796D"/>
    <w:rsid w:val="00490295"/>
    <w:rsid w:val="004957D6"/>
    <w:rsid w:val="004A44D4"/>
    <w:rsid w:val="004C0C7F"/>
    <w:rsid w:val="004C5649"/>
    <w:rsid w:val="004C7A1F"/>
    <w:rsid w:val="004D0DCF"/>
    <w:rsid w:val="004E5D67"/>
    <w:rsid w:val="004F0F78"/>
    <w:rsid w:val="004F2A76"/>
    <w:rsid w:val="004F2FBB"/>
    <w:rsid w:val="00512522"/>
    <w:rsid w:val="00513D39"/>
    <w:rsid w:val="005300FE"/>
    <w:rsid w:val="00535B61"/>
    <w:rsid w:val="00536551"/>
    <w:rsid w:val="00545689"/>
    <w:rsid w:val="0056347E"/>
    <w:rsid w:val="005715B4"/>
    <w:rsid w:val="00571C5C"/>
    <w:rsid w:val="005940EC"/>
    <w:rsid w:val="0059552D"/>
    <w:rsid w:val="00597C60"/>
    <w:rsid w:val="005B0B9D"/>
    <w:rsid w:val="005E0EE6"/>
    <w:rsid w:val="005E3490"/>
    <w:rsid w:val="005E4013"/>
    <w:rsid w:val="005F450E"/>
    <w:rsid w:val="005F6BB5"/>
    <w:rsid w:val="005F6DC9"/>
    <w:rsid w:val="006028BD"/>
    <w:rsid w:val="00603CC0"/>
    <w:rsid w:val="0061087A"/>
    <w:rsid w:val="00616C82"/>
    <w:rsid w:val="006176B4"/>
    <w:rsid w:val="00634112"/>
    <w:rsid w:val="00641335"/>
    <w:rsid w:val="0067098F"/>
    <w:rsid w:val="006725A1"/>
    <w:rsid w:val="0067418B"/>
    <w:rsid w:val="006859DB"/>
    <w:rsid w:val="006903A6"/>
    <w:rsid w:val="00696349"/>
    <w:rsid w:val="006B0D14"/>
    <w:rsid w:val="006B359D"/>
    <w:rsid w:val="006C4561"/>
    <w:rsid w:val="006E1EA7"/>
    <w:rsid w:val="006E2B01"/>
    <w:rsid w:val="00723409"/>
    <w:rsid w:val="007431D1"/>
    <w:rsid w:val="00752B34"/>
    <w:rsid w:val="007755F2"/>
    <w:rsid w:val="00777DF4"/>
    <w:rsid w:val="00787451"/>
    <w:rsid w:val="00796DFC"/>
    <w:rsid w:val="00797B56"/>
    <w:rsid w:val="007A1AE2"/>
    <w:rsid w:val="007A5831"/>
    <w:rsid w:val="007C3807"/>
    <w:rsid w:val="007C69D5"/>
    <w:rsid w:val="007C7955"/>
    <w:rsid w:val="007C7B23"/>
    <w:rsid w:val="007D3E15"/>
    <w:rsid w:val="007D7B88"/>
    <w:rsid w:val="007E75B5"/>
    <w:rsid w:val="007F22C2"/>
    <w:rsid w:val="008005FC"/>
    <w:rsid w:val="00800C1D"/>
    <w:rsid w:val="00802949"/>
    <w:rsid w:val="008228E8"/>
    <w:rsid w:val="00836A7A"/>
    <w:rsid w:val="008429AD"/>
    <w:rsid w:val="008474B0"/>
    <w:rsid w:val="00854D1C"/>
    <w:rsid w:val="008669AB"/>
    <w:rsid w:val="0087737D"/>
    <w:rsid w:val="008809E0"/>
    <w:rsid w:val="008877D5"/>
    <w:rsid w:val="00893B19"/>
    <w:rsid w:val="00894439"/>
    <w:rsid w:val="00897A61"/>
    <w:rsid w:val="008A0ADD"/>
    <w:rsid w:val="008A51A5"/>
    <w:rsid w:val="008B02B8"/>
    <w:rsid w:val="008B0CB1"/>
    <w:rsid w:val="008B377B"/>
    <w:rsid w:val="008C76E1"/>
    <w:rsid w:val="008E0991"/>
    <w:rsid w:val="008E25DA"/>
    <w:rsid w:val="00910372"/>
    <w:rsid w:val="00914D68"/>
    <w:rsid w:val="009158D8"/>
    <w:rsid w:val="00931E35"/>
    <w:rsid w:val="00960714"/>
    <w:rsid w:val="0096217C"/>
    <w:rsid w:val="00974356"/>
    <w:rsid w:val="00983AC6"/>
    <w:rsid w:val="009A54BE"/>
    <w:rsid w:val="009B77BE"/>
    <w:rsid w:val="009C2571"/>
    <w:rsid w:val="009D1992"/>
    <w:rsid w:val="009D23F9"/>
    <w:rsid w:val="009D4F2D"/>
    <w:rsid w:val="009E319F"/>
    <w:rsid w:val="00A02A5C"/>
    <w:rsid w:val="00A156DE"/>
    <w:rsid w:val="00A40591"/>
    <w:rsid w:val="00A7286A"/>
    <w:rsid w:val="00A80385"/>
    <w:rsid w:val="00AA3528"/>
    <w:rsid w:val="00AA5AA2"/>
    <w:rsid w:val="00AD09B4"/>
    <w:rsid w:val="00AD6766"/>
    <w:rsid w:val="00AE4B3D"/>
    <w:rsid w:val="00AF39ED"/>
    <w:rsid w:val="00B03C87"/>
    <w:rsid w:val="00B11C0C"/>
    <w:rsid w:val="00B13E20"/>
    <w:rsid w:val="00B262F3"/>
    <w:rsid w:val="00B300B3"/>
    <w:rsid w:val="00B3182E"/>
    <w:rsid w:val="00B353C2"/>
    <w:rsid w:val="00B37A7A"/>
    <w:rsid w:val="00B407E1"/>
    <w:rsid w:val="00B4115A"/>
    <w:rsid w:val="00B57941"/>
    <w:rsid w:val="00B61A9C"/>
    <w:rsid w:val="00B63463"/>
    <w:rsid w:val="00B63C5F"/>
    <w:rsid w:val="00B67D33"/>
    <w:rsid w:val="00B7169E"/>
    <w:rsid w:val="00B731E5"/>
    <w:rsid w:val="00B778AB"/>
    <w:rsid w:val="00B82839"/>
    <w:rsid w:val="00B97108"/>
    <w:rsid w:val="00BA0A39"/>
    <w:rsid w:val="00BC2177"/>
    <w:rsid w:val="00BC6CC7"/>
    <w:rsid w:val="00BD718C"/>
    <w:rsid w:val="00BE56F7"/>
    <w:rsid w:val="00BF0C16"/>
    <w:rsid w:val="00C03971"/>
    <w:rsid w:val="00C160CB"/>
    <w:rsid w:val="00C17E89"/>
    <w:rsid w:val="00C22E36"/>
    <w:rsid w:val="00C261D0"/>
    <w:rsid w:val="00C5171E"/>
    <w:rsid w:val="00C53E57"/>
    <w:rsid w:val="00C61C00"/>
    <w:rsid w:val="00C626EE"/>
    <w:rsid w:val="00C64195"/>
    <w:rsid w:val="00C64AA3"/>
    <w:rsid w:val="00C75A17"/>
    <w:rsid w:val="00C75EC7"/>
    <w:rsid w:val="00C81EEB"/>
    <w:rsid w:val="00CA09A3"/>
    <w:rsid w:val="00CA7DFB"/>
    <w:rsid w:val="00CB087F"/>
    <w:rsid w:val="00CE2CB8"/>
    <w:rsid w:val="00CE3698"/>
    <w:rsid w:val="00CE73B9"/>
    <w:rsid w:val="00CF451C"/>
    <w:rsid w:val="00CF7C2A"/>
    <w:rsid w:val="00D173DB"/>
    <w:rsid w:val="00D207B5"/>
    <w:rsid w:val="00D20893"/>
    <w:rsid w:val="00D20AEE"/>
    <w:rsid w:val="00D250D5"/>
    <w:rsid w:val="00D3456B"/>
    <w:rsid w:val="00D37365"/>
    <w:rsid w:val="00D50F69"/>
    <w:rsid w:val="00D60F3A"/>
    <w:rsid w:val="00D63791"/>
    <w:rsid w:val="00D652C2"/>
    <w:rsid w:val="00D73381"/>
    <w:rsid w:val="00D7633E"/>
    <w:rsid w:val="00D766A1"/>
    <w:rsid w:val="00D76A22"/>
    <w:rsid w:val="00D852DE"/>
    <w:rsid w:val="00DA5FC3"/>
    <w:rsid w:val="00DA6807"/>
    <w:rsid w:val="00DB06AA"/>
    <w:rsid w:val="00DB327E"/>
    <w:rsid w:val="00DE43C4"/>
    <w:rsid w:val="00E12F90"/>
    <w:rsid w:val="00E15C83"/>
    <w:rsid w:val="00E16C0C"/>
    <w:rsid w:val="00E54F12"/>
    <w:rsid w:val="00E56F69"/>
    <w:rsid w:val="00E572E8"/>
    <w:rsid w:val="00E63E15"/>
    <w:rsid w:val="00E676B1"/>
    <w:rsid w:val="00E73872"/>
    <w:rsid w:val="00E8115D"/>
    <w:rsid w:val="00E821F1"/>
    <w:rsid w:val="00E86905"/>
    <w:rsid w:val="00E87B7E"/>
    <w:rsid w:val="00E94792"/>
    <w:rsid w:val="00E95F01"/>
    <w:rsid w:val="00E962E8"/>
    <w:rsid w:val="00EA2C63"/>
    <w:rsid w:val="00EB32E0"/>
    <w:rsid w:val="00EB4602"/>
    <w:rsid w:val="00EB7F2A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3B5C"/>
    <w:rsid w:val="00F54D02"/>
    <w:rsid w:val="00F5756C"/>
    <w:rsid w:val="00F65880"/>
    <w:rsid w:val="00F67968"/>
    <w:rsid w:val="00F927C8"/>
    <w:rsid w:val="00FB75A1"/>
    <w:rsid w:val="00FC7AB5"/>
    <w:rsid w:val="00FC7F69"/>
    <w:rsid w:val="00FD4F95"/>
    <w:rsid w:val="00FE1108"/>
    <w:rsid w:val="00FF0FAD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BCD6-A15A-45D3-A931-58951C86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4</cp:revision>
  <cp:lastPrinted>2016-02-12T07:56:00Z</cp:lastPrinted>
  <dcterms:created xsi:type="dcterms:W3CDTF">2016-03-16T06:34:00Z</dcterms:created>
  <dcterms:modified xsi:type="dcterms:W3CDTF">2016-03-17T10:43:00Z</dcterms:modified>
</cp:coreProperties>
</file>