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72" w:rsidRPr="00CB187A" w:rsidRDefault="00CB187A" w:rsidP="00580334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187A">
        <w:rPr>
          <w:rFonts w:ascii="Times New Roman" w:hAnsi="Times New Roman" w:cs="Times New Roman"/>
          <w:b/>
          <w:sz w:val="28"/>
          <w:szCs w:val="28"/>
        </w:rPr>
        <w:t>«Веерное согласование»</w:t>
      </w:r>
    </w:p>
    <w:p w:rsidR="00CB187A" w:rsidRPr="00CB187A" w:rsidRDefault="00CB187A" w:rsidP="00E121D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B187A" w:rsidRDefault="00CB187A" w:rsidP="00E121D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580334" w:rsidRPr="00580334" w:rsidRDefault="00580334" w:rsidP="00580334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187A" w:rsidRPr="00CB187A" w:rsidRDefault="00CB187A" w:rsidP="00580334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Н.П. Емельянов</w:t>
      </w:r>
    </w:p>
    <w:p w:rsidR="00CB187A" w:rsidRPr="00CB187A" w:rsidRDefault="00CB187A" w:rsidP="00CB18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1B72" w:rsidRDefault="00CB187A" w:rsidP="00580334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«____» _________201</w:t>
      </w:r>
      <w:r w:rsidR="00D9750C">
        <w:rPr>
          <w:rFonts w:ascii="Times New Roman" w:hAnsi="Times New Roman" w:cs="Times New Roman"/>
          <w:sz w:val="28"/>
          <w:szCs w:val="28"/>
        </w:rPr>
        <w:t>7</w:t>
      </w:r>
      <w:r w:rsidRPr="00CB18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B72" w:rsidRDefault="00A91B72" w:rsidP="00CE1C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1D6" w:rsidRDefault="00E121D6" w:rsidP="00CE1C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1B72" w:rsidRDefault="00A91B72" w:rsidP="00CE1C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5C7B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5C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21D6" w:rsidRPr="00A86DEA" w:rsidRDefault="005242E5" w:rsidP="00E12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DEA">
        <w:rPr>
          <w:rFonts w:ascii="Times New Roman" w:hAnsi="Times New Roman"/>
          <w:b/>
          <w:sz w:val="28"/>
          <w:szCs w:val="28"/>
        </w:rPr>
        <w:t>О</w:t>
      </w:r>
      <w:r w:rsidR="00F90AA8" w:rsidRPr="00A86DEA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Pr="00A86DEA">
        <w:rPr>
          <w:rFonts w:ascii="Times New Roman" w:hAnsi="Times New Roman"/>
          <w:b/>
          <w:sz w:val="28"/>
          <w:szCs w:val="28"/>
        </w:rPr>
        <w:t>ПОРЯДК</w:t>
      </w:r>
      <w:r w:rsidR="00F90AA8" w:rsidRPr="00A86DEA">
        <w:rPr>
          <w:rFonts w:ascii="Times New Roman" w:hAnsi="Times New Roman"/>
          <w:b/>
          <w:sz w:val="28"/>
          <w:szCs w:val="28"/>
        </w:rPr>
        <w:t>ОВ</w:t>
      </w:r>
      <w:r w:rsidRPr="00A86DEA">
        <w:rPr>
          <w:rFonts w:ascii="Times New Roman" w:hAnsi="Times New Roman"/>
          <w:b/>
          <w:sz w:val="28"/>
          <w:szCs w:val="28"/>
        </w:rPr>
        <w:t xml:space="preserve">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</w:t>
      </w:r>
    </w:p>
    <w:p w:rsidR="00F90AA8" w:rsidRPr="00CE6ED6" w:rsidRDefault="005242E5" w:rsidP="00E12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DEA">
        <w:rPr>
          <w:rFonts w:ascii="Times New Roman" w:hAnsi="Times New Roman"/>
          <w:b/>
          <w:sz w:val="28"/>
          <w:szCs w:val="28"/>
        </w:rPr>
        <w:t xml:space="preserve">«УСТОЙЧИВОЕ ОБЩЕСТВЕННОЕ РАЗВИТИЕ В ЛЕНИНГРАДСКОЙ </w:t>
      </w:r>
      <w:r w:rsidRPr="00CE6ED6">
        <w:rPr>
          <w:rFonts w:ascii="Times New Roman" w:hAnsi="Times New Roman"/>
          <w:b/>
          <w:sz w:val="28"/>
          <w:szCs w:val="28"/>
        </w:rPr>
        <w:t>ОБЛАСТИ» И О ВНЕСЕНИИ ИЗМЕНЕНИЙ В ПОСТАНОВЛЕНИЕ ПРАВИТЕЛЬСТВА ЛЕНИНГРАДСКОЙ ОБЛАСТИ</w:t>
      </w:r>
    </w:p>
    <w:p w:rsidR="00E121D6" w:rsidRPr="00CE6ED6" w:rsidRDefault="005242E5" w:rsidP="00E12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t>ОТ 14 НОЯБРЯ2013 ГОДА №399»</w:t>
      </w:r>
    </w:p>
    <w:p w:rsidR="00E121D6" w:rsidRPr="00CE6ED6" w:rsidRDefault="00E121D6" w:rsidP="00E121D6">
      <w:pPr>
        <w:pStyle w:val="ConsPlusTitle"/>
        <w:jc w:val="center"/>
      </w:pPr>
    </w:p>
    <w:p w:rsidR="00E121D6" w:rsidRPr="00CE6ED6" w:rsidRDefault="00E121D6" w:rsidP="00E12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E6ED6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CE6E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государственной </w:t>
      </w:r>
      <w:hyperlink r:id="rId8" w:history="1">
        <w:r w:rsidRPr="00CE6ED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E6ED6">
        <w:rPr>
          <w:rFonts w:ascii="Times New Roman" w:hAnsi="Times New Roman" w:cs="Times New Roman"/>
          <w:sz w:val="28"/>
          <w:szCs w:val="28"/>
        </w:rPr>
        <w:t xml:space="preserve">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 ноября 2013 года №399, Правительство Ленинградской области постановляет:</w:t>
      </w:r>
    </w:p>
    <w:p w:rsidR="001629BB" w:rsidRPr="00CE6ED6" w:rsidRDefault="001629BB" w:rsidP="00E12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BB" w:rsidRPr="00CE6ED6" w:rsidRDefault="001629BB" w:rsidP="001629B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Утвердить:</w:t>
      </w:r>
    </w:p>
    <w:p w:rsidR="005242E5" w:rsidRPr="00CE6ED6" w:rsidRDefault="001629BB" w:rsidP="001629B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Порядок предоставления и расходования субсидий из областного бюджета Ленинградской области бюджетам муниципальных образований Ленинградской области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подпрограммы «Молодежь Ленинградской области» государственной программы Ленинградской области «Устойчивое общественное развитие в Ленинградской области»</w:t>
      </w:r>
      <w:r w:rsidR="005242E5" w:rsidRPr="00CE6ED6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5242E5" w:rsidRPr="00CE6ED6" w:rsidRDefault="005242E5" w:rsidP="005242E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предоставления и расходования субсидий из областного </w:t>
      </w:r>
      <w:r w:rsidR="00E121D6" w:rsidRPr="00CE6ED6">
        <w:rPr>
          <w:rFonts w:ascii="Times New Roman" w:hAnsi="Times New Roman" w:cs="Times New Roman"/>
          <w:sz w:val="28"/>
          <w:szCs w:val="28"/>
        </w:rPr>
        <w:t xml:space="preserve">бюджета Ленинградской области </w:t>
      </w:r>
      <w:r w:rsidRPr="00CE6ED6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Pr="00CE6ED6">
        <w:rPr>
          <w:rFonts w:ascii="Times New Roman" w:hAnsi="Times New Roman"/>
          <w:sz w:val="28"/>
          <w:szCs w:val="28"/>
        </w:rPr>
        <w:t xml:space="preserve">муниципальных образований Ленинградской области на реализацию комплекса мер по сохранению исторической памяти </w:t>
      </w:r>
      <w:hyperlink w:anchor="P2326" w:history="1">
        <w:r w:rsidRPr="00CE6ED6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CE6ED6">
        <w:rPr>
          <w:rFonts w:ascii="Times New Roman" w:hAnsi="Times New Roman"/>
          <w:sz w:val="28"/>
          <w:szCs w:val="28"/>
        </w:rPr>
        <w:t xml:space="preserve"> «Патриотическое воспитание граждан в Ленинградской области» государственной программы Ленинградской области «Устойчивое общественное развитие в Ленинградской области» согласно приложению 2</w:t>
      </w:r>
      <w:r w:rsidRPr="00CE6ED6">
        <w:rPr>
          <w:rFonts w:ascii="Times New Roman" w:hAnsi="Times New Roman" w:cs="Times New Roman"/>
          <w:sz w:val="28"/>
          <w:szCs w:val="28"/>
        </w:rPr>
        <w:t>;</w:t>
      </w:r>
    </w:p>
    <w:p w:rsidR="005242E5" w:rsidRPr="00CE6ED6" w:rsidRDefault="005242E5" w:rsidP="005242E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из областного бюджета Ленинградской области бюджетам </w:t>
      </w:r>
      <w:r w:rsidRPr="00CE6ED6">
        <w:rPr>
          <w:rFonts w:ascii="Times New Roman" w:hAnsi="Times New Roman"/>
          <w:sz w:val="28"/>
          <w:szCs w:val="28"/>
        </w:rPr>
        <w:t xml:space="preserve">муниципальных образований Ленинградской области на </w:t>
      </w:r>
      <w:r w:rsidRPr="00CE6ED6">
        <w:rPr>
          <w:rFonts w:ascii="Times New Roman" w:hAnsi="Times New Roman" w:cs="Times New Roman"/>
          <w:sz w:val="28"/>
          <w:szCs w:val="28"/>
        </w:rPr>
        <w:t>реализацию комплекса мер по профилактике правонарушений и рискованного поведения в молодежной среде подпрограммы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 согласно приложению 3.</w:t>
      </w:r>
    </w:p>
    <w:p w:rsidR="00E121D6" w:rsidRPr="00CE6ED6" w:rsidRDefault="00E121D6" w:rsidP="00E121D6">
      <w:pPr>
        <w:pStyle w:val="ConsPlusNormal"/>
        <w:numPr>
          <w:ilvl w:val="0"/>
          <w:numId w:val="2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Признать утратившим силу Приложение к государственной программе «Устойчивое общественное развитие в Ленинградской области» «Порядок предоставления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«Молодежь Ленинградской области», «Патриотическое воспитание </w:t>
      </w:r>
      <w:r w:rsidR="00F906C6" w:rsidRPr="00CE6ED6">
        <w:rPr>
          <w:rFonts w:ascii="Times New Roman" w:hAnsi="Times New Roman"/>
          <w:sz w:val="28"/>
          <w:szCs w:val="28"/>
        </w:rPr>
        <w:t>граждан в Ленинградской области»</w:t>
      </w:r>
      <w:r w:rsidRPr="00CE6ED6">
        <w:rPr>
          <w:rFonts w:ascii="Times New Roman" w:hAnsi="Times New Roman"/>
          <w:sz w:val="28"/>
          <w:szCs w:val="28"/>
        </w:rPr>
        <w:t>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</w:t>
      </w:r>
      <w:r w:rsidR="00F11940" w:rsidRPr="00CE6ED6">
        <w:rPr>
          <w:rFonts w:ascii="Times New Roman" w:hAnsi="Times New Roman"/>
          <w:sz w:val="28"/>
          <w:szCs w:val="28"/>
        </w:rPr>
        <w:t>, утвержденной постановлением Правительства Ленинградской области от 14 ноября 2013 года №399.</w:t>
      </w:r>
    </w:p>
    <w:p w:rsidR="00E121D6" w:rsidRPr="00CE6ED6" w:rsidRDefault="00E121D6" w:rsidP="00E121D6">
      <w:pPr>
        <w:pStyle w:val="ConsPlusNormal"/>
        <w:numPr>
          <w:ilvl w:val="0"/>
          <w:numId w:val="2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C66FB7" w:rsidRPr="00CE6ED6">
        <w:rPr>
          <w:rFonts w:ascii="Times New Roman" w:hAnsi="Times New Roman"/>
          <w:sz w:val="28"/>
          <w:szCs w:val="28"/>
        </w:rPr>
        <w:t>Заместителя председателя Правительства Ленинградской области по социальным вопросам</w:t>
      </w:r>
      <w:r w:rsidRPr="00CE6ED6">
        <w:rPr>
          <w:rFonts w:ascii="Times New Roman" w:hAnsi="Times New Roman"/>
          <w:sz w:val="28"/>
          <w:szCs w:val="28"/>
        </w:rPr>
        <w:t>.</w:t>
      </w:r>
    </w:p>
    <w:p w:rsidR="00F11940" w:rsidRPr="00CE6ED6" w:rsidRDefault="00F11940" w:rsidP="00E121D6">
      <w:pPr>
        <w:pStyle w:val="ConsPlusNormal"/>
        <w:numPr>
          <w:ilvl w:val="0"/>
          <w:numId w:val="2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</w:t>
      </w:r>
      <w:r w:rsidR="00B64161" w:rsidRPr="00CE6ED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</w:t>
      </w:r>
      <w:r w:rsidR="00AF1462" w:rsidRPr="00CE6ED6">
        <w:rPr>
          <w:rFonts w:ascii="Times New Roman" w:hAnsi="Times New Roman"/>
          <w:sz w:val="28"/>
          <w:szCs w:val="28"/>
        </w:rPr>
        <w:t>с 1 января 2018 года</w:t>
      </w:r>
      <w:r w:rsidR="00827508" w:rsidRPr="00CE6ED6">
        <w:rPr>
          <w:rFonts w:ascii="Times New Roman" w:hAnsi="Times New Roman"/>
          <w:sz w:val="28"/>
          <w:szCs w:val="28"/>
        </w:rPr>
        <w:t xml:space="preserve">. </w:t>
      </w:r>
      <w:r w:rsidRPr="00CE6ED6">
        <w:rPr>
          <w:rFonts w:ascii="Times New Roman" w:hAnsi="Times New Roman"/>
          <w:sz w:val="28"/>
          <w:szCs w:val="28"/>
        </w:rPr>
        <w:t xml:space="preserve"> </w:t>
      </w:r>
    </w:p>
    <w:p w:rsidR="00E121D6" w:rsidRPr="00CE6ED6" w:rsidRDefault="00E121D6" w:rsidP="00E121D6">
      <w:pPr>
        <w:pStyle w:val="ConsPlusNormal"/>
        <w:ind w:firstLine="540"/>
        <w:jc w:val="both"/>
      </w:pPr>
    </w:p>
    <w:p w:rsidR="00E121D6" w:rsidRPr="00CE6ED6" w:rsidRDefault="00E121D6" w:rsidP="00E121D6">
      <w:pPr>
        <w:pStyle w:val="ConsPlusNormal"/>
        <w:ind w:firstLine="540"/>
        <w:jc w:val="both"/>
      </w:pPr>
    </w:p>
    <w:p w:rsidR="00E121D6" w:rsidRPr="00CE6ED6" w:rsidRDefault="00E121D6" w:rsidP="00E121D6">
      <w:pPr>
        <w:pStyle w:val="ConsPlusNormal"/>
        <w:ind w:firstLine="540"/>
        <w:jc w:val="both"/>
      </w:pPr>
    </w:p>
    <w:p w:rsidR="00E121D6" w:rsidRPr="00CE6ED6" w:rsidRDefault="00E121D6" w:rsidP="005242E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Губернатор Ленинградской област</w:t>
      </w:r>
      <w:r w:rsidR="005242E5" w:rsidRPr="00CE6ED6">
        <w:rPr>
          <w:rFonts w:ascii="Times New Roman" w:hAnsi="Times New Roman"/>
          <w:sz w:val="28"/>
          <w:szCs w:val="28"/>
        </w:rPr>
        <w:t>и</w:t>
      </w:r>
      <w:r w:rsidR="005242E5"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  <w:t>А.</w:t>
      </w:r>
      <w:r w:rsidR="005242E5" w:rsidRPr="00CE6ED6">
        <w:rPr>
          <w:rFonts w:ascii="Times New Roman" w:hAnsi="Times New Roman"/>
          <w:sz w:val="28"/>
          <w:szCs w:val="28"/>
        </w:rPr>
        <w:t xml:space="preserve">Ю. </w:t>
      </w:r>
      <w:r w:rsidRPr="00CE6ED6">
        <w:rPr>
          <w:rFonts w:ascii="Times New Roman" w:hAnsi="Times New Roman"/>
          <w:sz w:val="28"/>
          <w:szCs w:val="28"/>
        </w:rPr>
        <w:t>Дрозденко</w:t>
      </w:r>
    </w:p>
    <w:p w:rsidR="00E121D6" w:rsidRPr="00CE6ED6" w:rsidRDefault="00E121D6" w:rsidP="00E121D6">
      <w:pPr>
        <w:pStyle w:val="ConsPlusNormal"/>
        <w:jc w:val="right"/>
      </w:pPr>
    </w:p>
    <w:p w:rsidR="00A86DEA" w:rsidRPr="00CE6ED6" w:rsidRDefault="00A86DEA" w:rsidP="00E121D6">
      <w:pPr>
        <w:pStyle w:val="ConsPlusNormal"/>
        <w:jc w:val="right"/>
        <w:sectPr w:rsidR="00A86DEA" w:rsidRPr="00CE6ED6" w:rsidSect="00361186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A86DEA" w:rsidRPr="00CE6ED6" w:rsidRDefault="00A86DEA" w:rsidP="00A8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E6ED6">
        <w:rPr>
          <w:rFonts w:ascii="Times New Roman" w:hAnsi="Times New Roman"/>
          <w:sz w:val="28"/>
          <w:szCs w:val="28"/>
          <w:lang w:eastAsia="en-US"/>
        </w:rPr>
        <w:lastRenderedPageBreak/>
        <w:t>Согласовано</w:t>
      </w:r>
      <w:r w:rsidRPr="00CE6ED6">
        <w:rPr>
          <w:rFonts w:ascii="Times New Roman" w:hAnsi="Times New Roman"/>
          <w:sz w:val="24"/>
          <w:szCs w:val="24"/>
          <w:lang w:eastAsia="en-US"/>
        </w:rPr>
        <w:t>:</w:t>
      </w:r>
    </w:p>
    <w:tbl>
      <w:tblPr>
        <w:tblStyle w:val="a5"/>
        <w:tblpPr w:leftFromText="180" w:rightFromText="180" w:vertAnchor="text" w:horzAnchor="margin" w:tblpY="152"/>
        <w:tblW w:w="10024" w:type="dxa"/>
        <w:tblLook w:val="04A0" w:firstRow="1" w:lastRow="0" w:firstColumn="1" w:lastColumn="0" w:noHBand="0" w:noVBand="1"/>
      </w:tblPr>
      <w:tblGrid>
        <w:gridCol w:w="4537"/>
        <w:gridCol w:w="2120"/>
        <w:gridCol w:w="1559"/>
        <w:gridCol w:w="1808"/>
      </w:tblGrid>
      <w:tr w:rsidR="00A86DEA" w:rsidRPr="00CE6ED6" w:rsidTr="00A86DEA">
        <w:trPr>
          <w:trHeight w:val="8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Вице-губернатор Ленинградской области – руководитель аппарата Губернатора и Правительства Ленинградской области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Кучерявый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Вице-губернатор Ленинградской области по внутренней политике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Перминов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Первый заместитель Председателя Правительства Ленинградской области - председатель комитета финансов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Марков Р.И.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rPr>
          <w:trHeight w:val="7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Заместитель Председателя Правительства Ленинградской области по безопасности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Бурлаков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Емельянов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Заместитель Председателя Правительства Ленинградской области по жилищно-коммунальному хозяйству и энергетике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Коваль О. С.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Заместитель Председателя Правительства Ленинградской области по строительству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Москвин М. И.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Ялов Д.А.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Заместитель Председателя Правительства Ленинградской области - председатель комитета по агропромышленному и рыбохозяйственному комплексу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Яхнюк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Председатель комитета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Бурак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Председатель комитета по молодежной политике Ленинградской области</w:t>
            </w:r>
          </w:p>
          <w:p w:rsidR="00A86DEA" w:rsidRPr="00CE6ED6" w:rsidRDefault="00A86DEA">
            <w:pPr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Иванов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Председатель комитета правового обеспечения Ленинградской области</w:t>
            </w:r>
          </w:p>
          <w:p w:rsidR="00A86DEA" w:rsidRPr="00CE6ED6" w:rsidRDefault="00A86DEA">
            <w:pPr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Красненко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rPr>
          <w:trHeight w:val="8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Председатель комитета государственного финансового контроля Ленинградской области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Ляхова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  <w:tr w:rsidR="00A86DEA" w:rsidRPr="00CE6ED6" w:rsidTr="00A86D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EA" w:rsidRPr="00CE6ED6" w:rsidRDefault="00A86DEA">
            <w:pPr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Начальник управления делопроизводства Аппарата Губернатора и Правительства Ленинградской области</w:t>
            </w:r>
          </w:p>
          <w:p w:rsidR="00A86DEA" w:rsidRPr="00CE6ED6" w:rsidRDefault="00A86DEA">
            <w:pPr>
              <w:rPr>
                <w:rFonts w:ascii="Times New Roman" w:hAnsi="Times New Roman"/>
              </w:rPr>
            </w:pPr>
          </w:p>
          <w:p w:rsidR="00A86DEA" w:rsidRPr="00CE6ED6" w:rsidRDefault="00A86DEA">
            <w:pPr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Макаров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____________</w:t>
            </w:r>
          </w:p>
          <w:p w:rsidR="00A86DEA" w:rsidRPr="00CE6ED6" w:rsidRDefault="00A86DEA">
            <w:pPr>
              <w:jc w:val="center"/>
              <w:rPr>
                <w:rFonts w:ascii="Times New Roman" w:hAnsi="Times New Roman"/>
              </w:rPr>
            </w:pPr>
            <w:r w:rsidRPr="00CE6ED6">
              <w:rPr>
                <w:rFonts w:ascii="Times New Roman" w:hAnsi="Times New Roman"/>
              </w:rPr>
              <w:t>дата</w:t>
            </w:r>
          </w:p>
        </w:tc>
      </w:tr>
    </w:tbl>
    <w:p w:rsidR="00A86DEA" w:rsidRPr="00CE6ED6" w:rsidRDefault="00A86DEA" w:rsidP="00A8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86DEA" w:rsidRPr="00CE6ED6" w:rsidRDefault="00A86DEA" w:rsidP="00A86DE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86DEA" w:rsidRPr="00CE6ED6" w:rsidRDefault="00A86DEA" w:rsidP="00A86DE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86DEA" w:rsidRPr="00CE6ED6" w:rsidRDefault="00A86DEA" w:rsidP="00A86DE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CE6ED6">
        <w:rPr>
          <w:rFonts w:ascii="Times New Roman" w:hAnsi="Times New Roman"/>
          <w:sz w:val="20"/>
          <w:szCs w:val="20"/>
          <w:lang w:eastAsia="en-US"/>
        </w:rPr>
        <w:t>Исп. Соколов М.А.</w:t>
      </w:r>
    </w:p>
    <w:p w:rsidR="00A86DEA" w:rsidRPr="00CE6ED6" w:rsidRDefault="00A86DEA" w:rsidP="00A86DE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CE6ED6">
        <w:rPr>
          <w:rFonts w:ascii="Times New Roman" w:hAnsi="Times New Roman"/>
          <w:sz w:val="20"/>
          <w:szCs w:val="20"/>
          <w:lang w:eastAsia="en-US"/>
        </w:rPr>
        <w:t>710-02-67</w:t>
      </w:r>
    </w:p>
    <w:p w:rsidR="00F11940" w:rsidRPr="00CE6ED6" w:rsidRDefault="00F11940" w:rsidP="00F11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E69D3" w:rsidRPr="00CE6ED6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t>«О</w:t>
      </w:r>
      <w:r w:rsidR="00F90AA8" w:rsidRPr="00CE6ED6">
        <w:rPr>
          <w:rFonts w:ascii="Times New Roman" w:hAnsi="Times New Roman"/>
          <w:b/>
          <w:sz w:val="28"/>
          <w:szCs w:val="28"/>
        </w:rPr>
        <w:t>б утверждении</w:t>
      </w:r>
      <w:r w:rsidRPr="00CE6ED6">
        <w:rPr>
          <w:rFonts w:ascii="Times New Roman" w:hAnsi="Times New Roman"/>
          <w:b/>
          <w:sz w:val="28"/>
          <w:szCs w:val="28"/>
        </w:rPr>
        <w:t xml:space="preserve"> порядк</w:t>
      </w:r>
      <w:r w:rsidR="00F90AA8" w:rsidRPr="00CE6ED6">
        <w:rPr>
          <w:rFonts w:ascii="Times New Roman" w:hAnsi="Times New Roman"/>
          <w:b/>
          <w:sz w:val="28"/>
          <w:szCs w:val="28"/>
        </w:rPr>
        <w:t>ов</w:t>
      </w:r>
      <w:r w:rsidRPr="00CE6ED6">
        <w:rPr>
          <w:rFonts w:ascii="Times New Roman" w:hAnsi="Times New Roman"/>
          <w:b/>
          <w:sz w:val="28"/>
          <w:szCs w:val="28"/>
        </w:rPr>
        <w:t xml:space="preserve">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</w:t>
      </w:r>
    </w:p>
    <w:p w:rsidR="00F11940" w:rsidRPr="00CE6ED6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t>«Устойчивое общественное развитие в Ленинградской области» и о внесении изменений в постановление Правительства Ленинградской области от 14 ноября2013 года №</w:t>
      </w:r>
      <w:r w:rsidR="00F90AA8" w:rsidRPr="00CE6ED6">
        <w:rPr>
          <w:rFonts w:ascii="Times New Roman" w:hAnsi="Times New Roman"/>
          <w:b/>
          <w:sz w:val="28"/>
          <w:szCs w:val="28"/>
        </w:rPr>
        <w:t xml:space="preserve"> 399</w:t>
      </w:r>
      <w:r w:rsidRPr="00CE6ED6">
        <w:rPr>
          <w:rFonts w:ascii="Times New Roman" w:hAnsi="Times New Roman"/>
          <w:b/>
          <w:sz w:val="28"/>
          <w:szCs w:val="28"/>
        </w:rPr>
        <w:t>»</w:t>
      </w: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1940" w:rsidRPr="00CE6ED6" w:rsidRDefault="00F11940" w:rsidP="00F90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CE69D3" w:rsidRPr="00CE6ED6">
        <w:rPr>
          <w:rFonts w:ascii="Times New Roman" w:hAnsi="Times New Roman"/>
          <w:sz w:val="28"/>
          <w:szCs w:val="28"/>
        </w:rPr>
        <w:t>«О</w:t>
      </w:r>
      <w:r w:rsidR="00F90AA8" w:rsidRPr="00CE6ED6">
        <w:rPr>
          <w:rFonts w:ascii="Times New Roman" w:hAnsi="Times New Roman"/>
          <w:sz w:val="28"/>
          <w:szCs w:val="28"/>
        </w:rPr>
        <w:t xml:space="preserve">б утверждении </w:t>
      </w:r>
      <w:r w:rsidR="00CE69D3" w:rsidRPr="00CE6ED6">
        <w:rPr>
          <w:rFonts w:ascii="Times New Roman" w:hAnsi="Times New Roman"/>
          <w:sz w:val="28"/>
          <w:szCs w:val="28"/>
        </w:rPr>
        <w:t>порядк</w:t>
      </w:r>
      <w:r w:rsidR="00F90AA8" w:rsidRPr="00CE6ED6">
        <w:rPr>
          <w:rFonts w:ascii="Times New Roman" w:hAnsi="Times New Roman"/>
          <w:sz w:val="28"/>
          <w:szCs w:val="28"/>
        </w:rPr>
        <w:t>ов</w:t>
      </w:r>
      <w:r w:rsidR="00CE69D3" w:rsidRPr="00CE6ED6">
        <w:rPr>
          <w:rFonts w:ascii="Times New Roman" w:hAnsi="Times New Roman"/>
          <w:sz w:val="28"/>
          <w:szCs w:val="28"/>
        </w:rPr>
        <w:t xml:space="preserve">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 и о внесении изменений в постановление Правительства Ленинградской обла</w:t>
      </w:r>
      <w:r w:rsidR="00F90AA8" w:rsidRPr="00CE6ED6">
        <w:rPr>
          <w:rFonts w:ascii="Times New Roman" w:hAnsi="Times New Roman"/>
          <w:sz w:val="28"/>
          <w:szCs w:val="28"/>
        </w:rPr>
        <w:t>сти от        14 ноября 2013 года № 399</w:t>
      </w:r>
      <w:r w:rsidR="00CE69D3" w:rsidRPr="00CE6ED6">
        <w:rPr>
          <w:rFonts w:ascii="Times New Roman" w:hAnsi="Times New Roman"/>
          <w:sz w:val="28"/>
          <w:szCs w:val="28"/>
        </w:rPr>
        <w:t xml:space="preserve">» </w:t>
      </w:r>
      <w:r w:rsidRPr="00CE6ED6">
        <w:rPr>
          <w:rFonts w:ascii="Times New Roman" w:hAnsi="Times New Roman"/>
          <w:sz w:val="28"/>
          <w:szCs w:val="28"/>
        </w:rPr>
        <w:t xml:space="preserve"> разработан в целях приведения вышеуказанного порядка Правилам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20.07.2016 №257.</w:t>
      </w: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Председатель комитета по</w:t>
      </w:r>
    </w:p>
    <w:p w:rsidR="00F11940" w:rsidRPr="00CE6ED6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молодежной политике</w:t>
      </w:r>
    </w:p>
    <w:p w:rsidR="00F11940" w:rsidRPr="00CE6ED6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Ленинградской области</w:t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  <w:t>О.А. Иванов</w:t>
      </w: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F11940" w:rsidRPr="00CE6ED6" w:rsidSect="00361186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F11940" w:rsidRPr="00CE6ED6" w:rsidRDefault="00F11940" w:rsidP="00F11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F11940" w:rsidRPr="00CE6ED6" w:rsidRDefault="00F11940" w:rsidP="00F11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CE69D3" w:rsidRPr="00CE6ED6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t>«О</w:t>
      </w:r>
      <w:r w:rsidR="00F90AA8" w:rsidRPr="00CE6ED6">
        <w:rPr>
          <w:rFonts w:ascii="Times New Roman" w:hAnsi="Times New Roman"/>
          <w:b/>
          <w:sz w:val="28"/>
          <w:szCs w:val="28"/>
        </w:rPr>
        <w:t>б утверждении</w:t>
      </w:r>
      <w:r w:rsidRPr="00CE6ED6">
        <w:rPr>
          <w:rFonts w:ascii="Times New Roman" w:hAnsi="Times New Roman"/>
          <w:b/>
          <w:sz w:val="28"/>
          <w:szCs w:val="28"/>
        </w:rPr>
        <w:t xml:space="preserve"> порядк</w:t>
      </w:r>
      <w:r w:rsidR="00F90AA8" w:rsidRPr="00CE6ED6">
        <w:rPr>
          <w:rFonts w:ascii="Times New Roman" w:hAnsi="Times New Roman"/>
          <w:b/>
          <w:sz w:val="28"/>
          <w:szCs w:val="28"/>
        </w:rPr>
        <w:t>ов</w:t>
      </w:r>
      <w:r w:rsidRPr="00CE6ED6">
        <w:rPr>
          <w:rFonts w:ascii="Times New Roman" w:hAnsi="Times New Roman"/>
          <w:b/>
          <w:sz w:val="28"/>
          <w:szCs w:val="28"/>
        </w:rPr>
        <w:t xml:space="preserve">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</w:t>
      </w:r>
    </w:p>
    <w:p w:rsidR="00CE69D3" w:rsidRPr="00CE6ED6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D6">
        <w:rPr>
          <w:rFonts w:ascii="Times New Roman" w:hAnsi="Times New Roman"/>
          <w:b/>
          <w:sz w:val="28"/>
          <w:szCs w:val="28"/>
        </w:rPr>
        <w:t>«Устойчивое общественное развитие в Ленинградской области» и о внесении изменений в постановление Правительства Ленинградской области от 14 ноября2013 года №</w:t>
      </w:r>
      <w:r w:rsidR="00F90AA8" w:rsidRPr="00CE6ED6">
        <w:rPr>
          <w:rFonts w:ascii="Times New Roman" w:hAnsi="Times New Roman"/>
          <w:b/>
          <w:sz w:val="28"/>
          <w:szCs w:val="28"/>
        </w:rPr>
        <w:t>399</w:t>
      </w:r>
      <w:r w:rsidRPr="00CE6ED6">
        <w:rPr>
          <w:rFonts w:ascii="Times New Roman" w:hAnsi="Times New Roman"/>
          <w:b/>
          <w:sz w:val="28"/>
          <w:szCs w:val="28"/>
        </w:rPr>
        <w:t>»</w:t>
      </w: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CE69D3" w:rsidRPr="00CE6ED6">
        <w:rPr>
          <w:rFonts w:ascii="Times New Roman" w:hAnsi="Times New Roman"/>
          <w:sz w:val="28"/>
          <w:szCs w:val="28"/>
        </w:rPr>
        <w:t>«О</w:t>
      </w:r>
      <w:r w:rsidR="00F90AA8" w:rsidRPr="00CE6ED6">
        <w:rPr>
          <w:rFonts w:ascii="Times New Roman" w:hAnsi="Times New Roman"/>
          <w:sz w:val="28"/>
          <w:szCs w:val="28"/>
        </w:rPr>
        <w:t>б утверждении</w:t>
      </w:r>
      <w:r w:rsidR="00CE69D3" w:rsidRPr="00CE6ED6">
        <w:rPr>
          <w:rFonts w:ascii="Times New Roman" w:hAnsi="Times New Roman"/>
          <w:sz w:val="28"/>
          <w:szCs w:val="28"/>
        </w:rPr>
        <w:t xml:space="preserve"> порядк</w:t>
      </w:r>
      <w:r w:rsidR="00F90AA8" w:rsidRPr="00CE6ED6">
        <w:rPr>
          <w:rFonts w:ascii="Times New Roman" w:hAnsi="Times New Roman"/>
          <w:sz w:val="28"/>
          <w:szCs w:val="28"/>
        </w:rPr>
        <w:t>ов</w:t>
      </w:r>
      <w:r w:rsidR="00CE69D3" w:rsidRPr="00CE6ED6">
        <w:rPr>
          <w:rFonts w:ascii="Times New Roman" w:hAnsi="Times New Roman"/>
          <w:sz w:val="28"/>
          <w:szCs w:val="28"/>
        </w:rPr>
        <w:t xml:space="preserve">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 и о внесении изменений в постановление Правительства Ленинградской области от 14 ноября2013 года №399</w:t>
      </w:r>
      <w:r w:rsidR="00F90AA8" w:rsidRPr="00CE6ED6">
        <w:rPr>
          <w:rFonts w:ascii="Times New Roman" w:hAnsi="Times New Roman"/>
          <w:sz w:val="28"/>
          <w:szCs w:val="28"/>
        </w:rPr>
        <w:t>»</w:t>
      </w:r>
      <w:r w:rsidR="00CE69D3" w:rsidRPr="00CE6ED6">
        <w:rPr>
          <w:rFonts w:ascii="Times New Roman" w:hAnsi="Times New Roman"/>
          <w:sz w:val="28"/>
          <w:szCs w:val="28"/>
        </w:rPr>
        <w:t xml:space="preserve"> </w:t>
      </w:r>
      <w:r w:rsidRPr="00CE6ED6">
        <w:rPr>
          <w:rFonts w:ascii="Times New Roman" w:hAnsi="Times New Roman"/>
          <w:sz w:val="28"/>
          <w:szCs w:val="28"/>
        </w:rPr>
        <w:t>не потребует дополнительного финансирования из средств бюджета Ленинградской области.</w:t>
      </w: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Председатель комитета по</w:t>
      </w:r>
    </w:p>
    <w:p w:rsidR="00F11940" w:rsidRPr="00CE6ED6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молодежной политике</w:t>
      </w:r>
    </w:p>
    <w:p w:rsidR="00F11940" w:rsidRPr="00CE6ED6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Ленинградской области</w:t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</w:r>
      <w:r w:rsidRPr="00CE6ED6">
        <w:rPr>
          <w:rFonts w:ascii="Times New Roman" w:hAnsi="Times New Roman"/>
          <w:sz w:val="28"/>
          <w:szCs w:val="28"/>
        </w:rPr>
        <w:tab/>
        <w:t>О.А. Иванов</w:t>
      </w:r>
    </w:p>
    <w:p w:rsidR="00F11940" w:rsidRPr="00CE6ED6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F11940">
      <w:pPr>
        <w:pStyle w:val="ConsPlusNormal"/>
        <w:jc w:val="right"/>
        <w:sectPr w:rsidR="00F11940" w:rsidRPr="00CE6ED6" w:rsidSect="00361186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F87242" w:rsidRPr="00CE6ED6" w:rsidRDefault="00F87242" w:rsidP="00A83F69">
      <w:pPr>
        <w:pStyle w:val="ConsPlusNormal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87242" w:rsidRPr="00CE6ED6" w:rsidRDefault="00F87242" w:rsidP="00A83F69">
      <w:pPr>
        <w:pStyle w:val="ConsPlusNormal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</w:t>
      </w:r>
    </w:p>
    <w:p w:rsidR="00F87242" w:rsidRPr="00CE6ED6" w:rsidRDefault="00F87242" w:rsidP="00A83F69">
      <w:pPr>
        <w:pStyle w:val="ConsPlusNormal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от «____»_______ №_________ </w:t>
      </w:r>
    </w:p>
    <w:p w:rsidR="00F87242" w:rsidRPr="00CE6ED6" w:rsidRDefault="00F87242" w:rsidP="00A83F69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(приложение</w:t>
      </w:r>
      <w:r w:rsidR="00CE69D3" w:rsidRPr="00CE6ED6">
        <w:rPr>
          <w:rFonts w:ascii="Times New Roman" w:hAnsi="Times New Roman" w:cs="Times New Roman"/>
          <w:sz w:val="28"/>
          <w:szCs w:val="28"/>
        </w:rPr>
        <w:t xml:space="preserve"> 1</w:t>
      </w:r>
      <w:r w:rsidRPr="00CE6ED6">
        <w:rPr>
          <w:rFonts w:ascii="Times New Roman" w:hAnsi="Times New Roman" w:cs="Times New Roman"/>
          <w:sz w:val="28"/>
          <w:szCs w:val="28"/>
        </w:rPr>
        <w:t>)</w:t>
      </w:r>
    </w:p>
    <w:p w:rsidR="0012160E" w:rsidRPr="00CE6ED6" w:rsidRDefault="0012160E" w:rsidP="001948D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E69D3" w:rsidRPr="00CE6ED6" w:rsidRDefault="00CE69D3" w:rsidP="00280F5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69D3" w:rsidRPr="00CE6ED6" w:rsidRDefault="00CE69D3" w:rsidP="00280F5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D6">
        <w:rPr>
          <w:rFonts w:ascii="Times New Roman" w:hAnsi="Times New Roman" w:cs="Times New Roman"/>
          <w:b/>
          <w:sz w:val="28"/>
          <w:szCs w:val="28"/>
        </w:rPr>
        <w:t>ПРЕДОСТАВЛЕНИЯ И РАСХОДОВАНИЯ СУБСИДИЙ ИЗ ОБЛАСТНОГО БЮДЖЕТА ЛЕНИНГРАДСКОЙ ОБЛАСТИ БЮДЖЕТАМ МУНИЦИПАЛЬНЫХ ОБРАЗОВАНИЙ ЛЕНИНГРАДСКОЙ ОБЛАСТИ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ПОДПРОГРАММЫ «МОЛОДЕЖЬ ЛЕНИНГРАДСКОЙ ОБЛАСТИ» ГОСУДАРСТВЕННОЙ ПРОГРАММЫ ЛЕНИНГРАДСКОЙ ОБЛАСТИ «УСТОЙЧИВОЕ ОБЩЕСТВЕННОЕ РАЗВИТИЕ В ЛЕНИНГРАДСКОЙ ОБЛАСТИ»</w:t>
      </w:r>
    </w:p>
    <w:p w:rsidR="0055613D" w:rsidRPr="00CE6ED6" w:rsidRDefault="0055613D" w:rsidP="00280F5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3D" w:rsidRPr="00CE6ED6" w:rsidRDefault="0055613D" w:rsidP="002419A2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1940" w:rsidRPr="00CE6ED6" w:rsidRDefault="00F11940" w:rsidP="00280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940" w:rsidRPr="00CE6ED6" w:rsidRDefault="00F11940" w:rsidP="00280F5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012"/>
      <w:bookmarkEnd w:id="0"/>
      <w:r w:rsidRPr="00CE6ED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104D" w:rsidRPr="00CE6ED6">
        <w:rPr>
          <w:rFonts w:ascii="Times New Roman" w:hAnsi="Times New Roman" w:cs="Times New Roman"/>
          <w:sz w:val="28"/>
          <w:szCs w:val="28"/>
        </w:rPr>
        <w:t xml:space="preserve">устанавливает цели, </w:t>
      </w:r>
      <w:r w:rsidRPr="00CE6ED6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3E104D" w:rsidRPr="00CE6ED6">
        <w:rPr>
          <w:rFonts w:ascii="Times New Roman" w:hAnsi="Times New Roman" w:cs="Times New Roman"/>
          <w:sz w:val="28"/>
          <w:szCs w:val="28"/>
        </w:rPr>
        <w:t xml:space="preserve">и расходования субсидий за счет средств областного бюджета Ленинградской области </w:t>
      </w:r>
      <w:r w:rsidRPr="00CE6ED6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 w:rsidR="003E104D" w:rsidRPr="00CE6ED6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CE6ED6">
        <w:rPr>
          <w:rFonts w:ascii="Times New Roman" w:hAnsi="Times New Roman" w:cs="Times New Roman"/>
          <w:sz w:val="28"/>
          <w:szCs w:val="28"/>
        </w:rPr>
        <w:t xml:space="preserve">Ленинградской области на </w:t>
      </w:r>
      <w:r w:rsidR="00280F53" w:rsidRPr="00CE6ED6">
        <w:rPr>
          <w:rFonts w:ascii="Times New Roman" w:hAnsi="Times New Roman" w:cs="Times New Roman"/>
          <w:sz w:val="28"/>
          <w:szCs w:val="28"/>
        </w:rPr>
        <w:t>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основн</w:t>
      </w:r>
      <w:r w:rsidR="00F0551A" w:rsidRPr="00CE6ED6">
        <w:rPr>
          <w:rFonts w:ascii="Times New Roman" w:hAnsi="Times New Roman" w:cs="Times New Roman"/>
          <w:sz w:val="28"/>
          <w:szCs w:val="28"/>
        </w:rPr>
        <w:t>ого</w:t>
      </w:r>
      <w:r w:rsidR="00280F53" w:rsidRPr="00CE6ED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0551A" w:rsidRPr="00CE6ED6">
        <w:rPr>
          <w:rFonts w:ascii="Times New Roman" w:hAnsi="Times New Roman" w:cs="Times New Roman"/>
          <w:sz w:val="28"/>
          <w:szCs w:val="28"/>
        </w:rPr>
        <w:t>я</w:t>
      </w:r>
      <w:r w:rsidR="00280F53" w:rsidRPr="00CE6ED6">
        <w:rPr>
          <w:rFonts w:ascii="Times New Roman" w:hAnsi="Times New Roman" w:cs="Times New Roman"/>
          <w:sz w:val="28"/>
          <w:szCs w:val="28"/>
        </w:rPr>
        <w:t>: «Реализация комплекса мер по содействию трудовой адаптации и занятости молодежи»  подпрограммы «Молодежь Ленинградской области» 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 ноября 2013 года №399 (далее – субсидии).</w:t>
      </w:r>
    </w:p>
    <w:p w:rsidR="00280F53" w:rsidRPr="00CE6ED6" w:rsidRDefault="00280F53" w:rsidP="00280F5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соответствии со сводной бюджетной росписью областного бюджета Ленинградской области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молодежной политике Ленинградской области (далее - комитет).</w:t>
      </w:r>
    </w:p>
    <w:p w:rsidR="00280F53" w:rsidRPr="00CE6ED6" w:rsidRDefault="00280F53" w:rsidP="00280F5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F68F9" w:rsidRPr="00CE6ED6">
        <w:rPr>
          <w:rFonts w:ascii="Times New Roman" w:hAnsi="Times New Roman" w:cs="Times New Roman"/>
          <w:sz w:val="28"/>
          <w:szCs w:val="28"/>
        </w:rPr>
        <w:t>на</w:t>
      </w:r>
      <w:r w:rsidRPr="00CE6ED6">
        <w:rPr>
          <w:rFonts w:ascii="Times New Roman" w:hAnsi="Times New Roman" w:cs="Times New Roman"/>
          <w:sz w:val="28"/>
          <w:szCs w:val="28"/>
        </w:rPr>
        <w:t xml:space="preserve"> </w:t>
      </w:r>
      <w:r w:rsidR="001F68F9" w:rsidRPr="00CE6ED6">
        <w:rPr>
          <w:rFonts w:ascii="Times New Roman" w:hAnsi="Times New Roman" w:cs="Times New Roman"/>
          <w:sz w:val="28"/>
          <w:szCs w:val="28"/>
        </w:rPr>
        <w:t>софинансирование</w:t>
      </w:r>
      <w:r w:rsidRPr="00CE6ED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возникших при осуществлении полномочий органов местного самоуправления по вопросам местного </w:t>
      </w:r>
      <w:r w:rsidRPr="00CE6ED6">
        <w:rPr>
          <w:rFonts w:ascii="Times New Roman" w:hAnsi="Times New Roman" w:cs="Times New Roman"/>
          <w:sz w:val="28"/>
          <w:szCs w:val="28"/>
        </w:rPr>
        <w:lastRenderedPageBreak/>
        <w:t>значения в части: поселения - на организацию и осуществление мероприятий по работе с детьми и молодежью в поселении, муниципальные районы - на организацию и осуществление мероприятий межпоселенческого характера по работе с детьми и молодежью в муниципальном районе, городской округ - на организацию и осуществление мероприятий по работе с детьми и молодежью в городском округе.</w:t>
      </w:r>
    </w:p>
    <w:p w:rsidR="00280F53" w:rsidRPr="00CE6ED6" w:rsidRDefault="00280F53" w:rsidP="00280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9A2" w:rsidRPr="00CE6ED6" w:rsidRDefault="002419A2" w:rsidP="002419A2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Цели, условия предоставления субсидий и критерии отбора муниципальных образований для предоставления субсидий</w:t>
      </w:r>
    </w:p>
    <w:p w:rsidR="00280F53" w:rsidRPr="00CE6ED6" w:rsidRDefault="00280F53" w:rsidP="00280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5CD" w:rsidRPr="00CE6ED6" w:rsidRDefault="002419A2" w:rsidP="00512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2.1. Субсидии предоставляются в целях </w:t>
      </w:r>
      <w:r w:rsidR="00023AE4" w:rsidRPr="00CE6ED6">
        <w:rPr>
          <w:rFonts w:ascii="Times New Roman" w:hAnsi="Times New Roman" w:cs="Times New Roman"/>
          <w:sz w:val="28"/>
          <w:szCs w:val="28"/>
        </w:rPr>
        <w:t>организации работы трудовых бригад в рамках реализации проекта «Губернаторский молодежный трудовой отряд».</w:t>
      </w:r>
    </w:p>
    <w:p w:rsidR="001F68F9" w:rsidRPr="00CE6ED6" w:rsidRDefault="001F68F9" w:rsidP="00512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2.2. Целевым показателем результативности предоставления субсидий является число участников мероприятий по реализации комплекса мер по содействию трудовой адаптации и занятости молодежи</w:t>
      </w:r>
    </w:p>
    <w:p w:rsidR="002419A2" w:rsidRPr="00CE6ED6" w:rsidRDefault="002419A2" w:rsidP="00241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Детализированные требования к достижению значений целевых показателей результативности устанавливаются в соглашении.</w:t>
      </w:r>
    </w:p>
    <w:p w:rsidR="002419A2" w:rsidRPr="00CE6ED6" w:rsidRDefault="002419A2" w:rsidP="002419A2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Плановые значения целевых показателей результативности использования субсидии, ожидаемые к достижению за весь срок предоставления </w:t>
      </w:r>
      <w:r w:rsidR="00812FB3" w:rsidRPr="00CE6ED6">
        <w:rPr>
          <w:rFonts w:ascii="Times New Roman" w:hAnsi="Times New Roman"/>
          <w:sz w:val="28"/>
          <w:szCs w:val="28"/>
        </w:rPr>
        <w:t xml:space="preserve">субсидии (далее - </w:t>
      </w:r>
      <w:r w:rsidRPr="00CE6ED6">
        <w:rPr>
          <w:rFonts w:ascii="Times New Roman" w:hAnsi="Times New Roman"/>
          <w:sz w:val="28"/>
          <w:szCs w:val="28"/>
        </w:rPr>
        <w:t>значения целевых показателей результативности использования субсидии), определяются в соответствии с заявками муниципальных образований.</w:t>
      </w:r>
    </w:p>
    <w:p w:rsidR="002419A2" w:rsidRPr="00CE6ED6" w:rsidRDefault="001F68F9" w:rsidP="00241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2.3</w:t>
      </w:r>
      <w:r w:rsidR="002419A2" w:rsidRPr="00CE6ED6">
        <w:rPr>
          <w:rFonts w:ascii="Times New Roman" w:hAnsi="Times New Roman"/>
          <w:sz w:val="28"/>
          <w:szCs w:val="28"/>
        </w:rPr>
        <w:t xml:space="preserve">. Условия предоставления субсидии устанавливаются пунктом 3.1 </w:t>
      </w:r>
      <w:r w:rsidR="00E66411" w:rsidRPr="00CE6ED6">
        <w:rPr>
          <w:rFonts w:ascii="Times New Roman" w:hAnsi="Times New Roman"/>
          <w:sz w:val="28"/>
          <w:szCs w:val="28"/>
        </w:rPr>
        <w:t xml:space="preserve">Правил предоставления субсидий местным бюджетам из областного бюджета Ленинградской области», утвержденных </w:t>
      </w:r>
      <w:r w:rsidR="002419A2" w:rsidRPr="00CE6ED6">
        <w:rPr>
          <w:rFonts w:ascii="Times New Roman" w:hAnsi="Times New Roman"/>
          <w:sz w:val="28"/>
          <w:szCs w:val="28"/>
        </w:rPr>
        <w:t>постановлени</w:t>
      </w:r>
      <w:r w:rsidR="00E66411" w:rsidRPr="00CE6ED6">
        <w:rPr>
          <w:rFonts w:ascii="Times New Roman" w:hAnsi="Times New Roman"/>
          <w:sz w:val="28"/>
          <w:szCs w:val="28"/>
        </w:rPr>
        <w:t>ем</w:t>
      </w:r>
      <w:r w:rsidR="002419A2" w:rsidRPr="00CE6ED6">
        <w:rPr>
          <w:rFonts w:ascii="Times New Roman" w:hAnsi="Times New Roman"/>
          <w:sz w:val="28"/>
          <w:szCs w:val="28"/>
        </w:rPr>
        <w:t xml:space="preserve"> Правительства Ленинградской области от 20 июля 2016 года</w:t>
      </w:r>
      <w:r w:rsidR="00E66411" w:rsidRPr="00CE6ED6">
        <w:rPr>
          <w:rFonts w:ascii="Times New Roman" w:hAnsi="Times New Roman"/>
          <w:sz w:val="28"/>
          <w:szCs w:val="28"/>
        </w:rPr>
        <w:t xml:space="preserve"> </w:t>
      </w:r>
      <w:r w:rsidR="002419A2" w:rsidRPr="00CE6ED6">
        <w:rPr>
          <w:rFonts w:ascii="Times New Roman" w:hAnsi="Times New Roman"/>
          <w:sz w:val="28"/>
          <w:szCs w:val="28"/>
        </w:rPr>
        <w:t>№ 257 «Об утверждении Правил предоставления субсидий местным бюджетам из областного бюджета Ленинградской области» (далее - Правила).</w:t>
      </w:r>
    </w:p>
    <w:p w:rsidR="002419A2" w:rsidRPr="00CE6ED6" w:rsidRDefault="002419A2" w:rsidP="00241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2.</w:t>
      </w:r>
      <w:r w:rsidR="001F68F9" w:rsidRPr="00CE6ED6">
        <w:rPr>
          <w:rFonts w:ascii="Times New Roman" w:hAnsi="Times New Roman"/>
          <w:sz w:val="28"/>
          <w:szCs w:val="28"/>
        </w:rPr>
        <w:t>4</w:t>
      </w:r>
      <w:r w:rsidRPr="00CE6ED6">
        <w:rPr>
          <w:rFonts w:ascii="Times New Roman" w:hAnsi="Times New Roman"/>
          <w:sz w:val="28"/>
          <w:szCs w:val="28"/>
        </w:rPr>
        <w:t xml:space="preserve"> Соглашение заключается по типовой форме, </w:t>
      </w:r>
      <w:r w:rsidR="001F68F9" w:rsidRPr="00CE6ED6">
        <w:rPr>
          <w:rFonts w:ascii="Times New Roman" w:hAnsi="Times New Roman"/>
          <w:sz w:val="28"/>
          <w:szCs w:val="28"/>
        </w:rPr>
        <w:t>утвержденной правовым актом комитета</w:t>
      </w:r>
      <w:r w:rsidRPr="00CE6ED6">
        <w:rPr>
          <w:rFonts w:ascii="Times New Roman" w:hAnsi="Times New Roman"/>
          <w:sz w:val="28"/>
          <w:szCs w:val="28"/>
        </w:rPr>
        <w:t xml:space="preserve">, </w:t>
      </w:r>
      <w:r w:rsidR="00B14CDD" w:rsidRPr="00CE6ED6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CE6ED6">
        <w:rPr>
          <w:rFonts w:ascii="Times New Roman" w:hAnsi="Times New Roman"/>
          <w:sz w:val="28"/>
          <w:szCs w:val="28"/>
        </w:rPr>
        <w:t>п.3.2 Правил в срок, установленный пунктом 4.1. настоящего Порядка.</w:t>
      </w:r>
    </w:p>
    <w:p w:rsidR="00A83F69" w:rsidRPr="00CE6ED6" w:rsidRDefault="001F68F9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2.5</w:t>
      </w:r>
      <w:r w:rsidR="00023AE4" w:rsidRPr="00CE6ED6">
        <w:rPr>
          <w:rFonts w:ascii="Times New Roman" w:hAnsi="Times New Roman" w:cs="Times New Roman"/>
          <w:sz w:val="28"/>
          <w:szCs w:val="28"/>
        </w:rPr>
        <w:t>. Критериями отбора муниципальных образований для предоставления субсидий являются: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а) наличие муниципальной программы, включающей мероприятия, направленные на содействие занятости подростков (молодежи);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б) продолжительность работы трудовой бригады в рамках реализации проекта "Губернаторский молодежный трудовой отряд" - не менее 15 рабочих дней, минимальное количество подростков и молодежи, принимающих участие в работе трудовой бригады, - не менее 10 человек;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в) минимальная доля софинансирования мероприятия за счет средств бюджета муниципального образования должна составлять не менее базового процента финансирования.</w:t>
      </w: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Базовый процент финансирования за счет средств бюджета муниципального образования обязательств, на исполнение которых </w:t>
      </w:r>
      <w:r w:rsidRPr="00CE6ED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субсидии, устанавливается единым для всех муниципальных образований </w:t>
      </w:r>
      <w:r w:rsidR="006C1C3B" w:rsidRPr="00CE6ED6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CE6ED6">
        <w:rPr>
          <w:rFonts w:ascii="Times New Roman" w:hAnsi="Times New Roman" w:cs="Times New Roman"/>
          <w:sz w:val="28"/>
          <w:szCs w:val="28"/>
        </w:rPr>
        <w:t xml:space="preserve">не менее 10 процентов </w:t>
      </w:r>
      <w:r w:rsidR="001F68F9" w:rsidRPr="00CE6ED6">
        <w:rPr>
          <w:rFonts w:ascii="Times New Roman" w:hAnsi="Times New Roman" w:cs="Times New Roman"/>
          <w:sz w:val="28"/>
          <w:szCs w:val="28"/>
        </w:rPr>
        <w:t xml:space="preserve">от </w:t>
      </w:r>
      <w:r w:rsidRPr="00CE6ED6">
        <w:rPr>
          <w:rFonts w:ascii="Times New Roman" w:hAnsi="Times New Roman" w:cs="Times New Roman"/>
          <w:sz w:val="28"/>
          <w:szCs w:val="28"/>
        </w:rPr>
        <w:t>общей стоимости мероприятия;</w:t>
      </w:r>
    </w:p>
    <w:p w:rsidR="00B44FC9" w:rsidRPr="00CE6ED6" w:rsidRDefault="001F68F9" w:rsidP="00B44FC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2.6</w:t>
      </w:r>
      <w:r w:rsidR="00023AE4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B44FC9" w:rsidRPr="00CE6ED6">
        <w:rPr>
          <w:rFonts w:ascii="Times New Roman" w:eastAsia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осуществляется исходя из расчетного объема средств, необходимого для достижения значений целевых показателей результативности, осуществляется по формуле:</w:t>
      </w:r>
    </w:p>
    <w:p w:rsidR="00023AE4" w:rsidRPr="00CE6ED6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A46" w:rsidRPr="00CE6ED6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 xml:space="preserve">Сi = </w:t>
      </w:r>
      <w:r w:rsidR="005251FC" w:rsidRPr="00CE6ED6">
        <w:rPr>
          <w:rFonts w:ascii="Times New Roman" w:eastAsia="Times New Roman" w:hAnsi="Times New Roman"/>
          <w:sz w:val="28"/>
          <w:szCs w:val="28"/>
        </w:rPr>
        <w:t>РОС</w:t>
      </w:r>
      <w:r w:rsidRPr="00CE6ED6">
        <w:rPr>
          <w:rFonts w:ascii="Times New Roman" w:eastAsia="Times New Roman" w:hAnsi="Times New Roman"/>
          <w:sz w:val="28"/>
          <w:szCs w:val="28"/>
          <w:vertAlign w:val="subscript"/>
        </w:rPr>
        <w:t>i</w:t>
      </w:r>
      <w:r w:rsidRPr="00CE6ED6">
        <w:rPr>
          <w:rFonts w:ascii="Times New Roman" w:eastAsia="Times New Roman" w:hAnsi="Times New Roman"/>
          <w:sz w:val="28"/>
          <w:szCs w:val="28"/>
        </w:rPr>
        <w:t xml:space="preserve"> x (1 - ДСi),</w:t>
      </w:r>
    </w:p>
    <w:p w:rsidR="000D6A46" w:rsidRPr="00CE6ED6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где:</w:t>
      </w:r>
    </w:p>
    <w:p w:rsidR="000D6A46" w:rsidRPr="00CE6ED6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Сi - объем субсидий бюджету i-го муниципального образования;</w:t>
      </w:r>
    </w:p>
    <w:p w:rsidR="000D6A46" w:rsidRPr="00CE6ED6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ДСi - минимальная доля софинансирования для i-го муниципального образования;</w:t>
      </w:r>
    </w:p>
    <w:p w:rsidR="000D6A46" w:rsidRPr="00CE6ED6" w:rsidRDefault="005251FC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РОС</w:t>
      </w:r>
      <w:r w:rsidR="00E6423D" w:rsidRPr="00CE6ED6">
        <w:rPr>
          <w:rFonts w:ascii="Times New Roman" w:hAnsi="Times New Roman" w:cs="Times New Roman"/>
          <w:sz w:val="28"/>
          <w:szCs w:val="28"/>
        </w:rPr>
        <w:t>i – расчетный объем средств, необходимый для достижения значений целевых показателей результативности i-го муниципального образования определяется следующим образом:</w:t>
      </w:r>
    </w:p>
    <w:p w:rsidR="00E6423D" w:rsidRPr="00CE6ED6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CE6ED6" w:rsidRDefault="005251FC" w:rsidP="00E642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noProof/>
          <w:sz w:val="28"/>
          <w:szCs w:val="28"/>
        </w:rPr>
        <w:t>РОСᵢ = ЧД</w:t>
      </w:r>
      <w:r w:rsidR="00DE35F8" w:rsidRPr="00CE6ED6">
        <w:rPr>
          <w:rFonts w:ascii="Times New Roman" w:hAnsi="Times New Roman" w:cs="Times New Roman"/>
          <w:noProof/>
          <w:sz w:val="28"/>
          <w:szCs w:val="28"/>
        </w:rPr>
        <w:t>ᵢ</w:t>
      </w:r>
      <w:r w:rsidRPr="00CE6ED6">
        <w:rPr>
          <w:rFonts w:ascii="Times New Roman" w:hAnsi="Times New Roman" w:cs="Times New Roman"/>
          <w:noProof/>
          <w:sz w:val="28"/>
          <w:szCs w:val="28"/>
        </w:rPr>
        <w:t xml:space="preserve"> х (</w:t>
      </w:r>
      <w:r w:rsidR="00DE35F8" w:rsidRPr="00CE6ED6">
        <w:rPr>
          <w:rFonts w:ascii="Times New Roman" w:hAnsi="Times New Roman" w:cs="Times New Roman"/>
          <w:noProof/>
          <w:sz w:val="36"/>
          <w:szCs w:val="36"/>
        </w:rPr>
        <w:t>∑</w:t>
      </w:r>
      <w:r w:rsidRPr="00CE6ED6">
        <w:rPr>
          <w:rFonts w:ascii="Times New Roman" w:hAnsi="Times New Roman" w:cs="Times New Roman"/>
          <w:noProof/>
          <w:sz w:val="28"/>
          <w:szCs w:val="28"/>
        </w:rPr>
        <w:t>S/</w:t>
      </w:r>
      <w:r w:rsidR="00DE35F8" w:rsidRPr="00CE6ED6">
        <w:rPr>
          <w:rFonts w:ascii="Times New Roman" w:hAnsi="Times New Roman" w:cs="Times New Roman"/>
          <w:noProof/>
          <w:sz w:val="36"/>
          <w:szCs w:val="36"/>
        </w:rPr>
        <w:t>∑</w:t>
      </w:r>
      <w:r w:rsidRPr="00CE6ED6">
        <w:rPr>
          <w:rFonts w:ascii="Times New Roman" w:hAnsi="Times New Roman" w:cs="Times New Roman"/>
          <w:noProof/>
          <w:sz w:val="28"/>
          <w:szCs w:val="28"/>
        </w:rPr>
        <w:t>ЧД</w:t>
      </w:r>
      <w:r w:rsidR="00DE35F8" w:rsidRPr="00CE6ED6">
        <w:rPr>
          <w:rFonts w:ascii="Times New Roman" w:hAnsi="Times New Roman" w:cs="Times New Roman"/>
          <w:noProof/>
          <w:sz w:val="16"/>
          <w:szCs w:val="16"/>
          <w:lang w:val="en-US"/>
        </w:rPr>
        <w:t>n</w:t>
      </w:r>
      <w:r w:rsidR="00DE35F8" w:rsidRPr="00CE6ED6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023AE4" w:rsidRPr="00CE6ED6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где:</w:t>
      </w:r>
    </w:p>
    <w:p w:rsidR="00023AE4" w:rsidRPr="00CE6ED6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ЧД</w:t>
      </w:r>
      <w:r w:rsidRPr="00CE6E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E6ED6">
        <w:rPr>
          <w:rFonts w:ascii="Times New Roman" w:hAnsi="Times New Roman" w:cs="Times New Roman"/>
          <w:sz w:val="28"/>
          <w:szCs w:val="28"/>
        </w:rPr>
        <w:t xml:space="preserve"> - показатель вовлечения молодежи в реализацию проекта «Губернаторский молодежный трудовой отряд» в муниципальном образовании (человеко-дней)</w:t>
      </w:r>
      <w:r w:rsidR="00E6423D" w:rsidRPr="00CE6ED6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Pr="00CE6ED6">
        <w:rPr>
          <w:rFonts w:ascii="Times New Roman" w:hAnsi="Times New Roman" w:cs="Times New Roman"/>
          <w:sz w:val="28"/>
          <w:szCs w:val="28"/>
        </w:rPr>
        <w:t>:</w:t>
      </w:r>
    </w:p>
    <w:p w:rsidR="00E6423D" w:rsidRPr="00CE6ED6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CE6ED6" w:rsidRDefault="00023AE4" w:rsidP="00E642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ЧД = t x q,</w:t>
      </w:r>
    </w:p>
    <w:p w:rsidR="00E6423D" w:rsidRPr="00CE6ED6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3D" w:rsidRPr="00CE6ED6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где:</w:t>
      </w:r>
    </w:p>
    <w:p w:rsidR="00023AE4" w:rsidRPr="00CE6ED6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t - период работы трудовой бригады (дней),</w:t>
      </w:r>
    </w:p>
    <w:p w:rsidR="00023AE4" w:rsidRPr="00CE6ED6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q - количество человек в трудовой бригаде;</w:t>
      </w:r>
    </w:p>
    <w:p w:rsidR="00023AE4" w:rsidRPr="00CE6ED6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noProof/>
          <w:position w:val="-14"/>
          <w:sz w:val="28"/>
          <w:szCs w:val="28"/>
        </w:rPr>
        <w:drawing>
          <wp:inline distT="0" distB="0" distL="0" distR="0" wp14:anchorId="010DC829" wp14:editId="08C480F9">
            <wp:extent cx="334010" cy="278130"/>
            <wp:effectExtent l="0" t="0" r="0" b="7620"/>
            <wp:docPr id="58" name="Рисунок 58" descr="base_25_186131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5_186131_37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D6">
        <w:rPr>
          <w:rFonts w:ascii="Times New Roman" w:hAnsi="Times New Roman" w:cs="Times New Roman"/>
          <w:sz w:val="28"/>
          <w:szCs w:val="28"/>
        </w:rPr>
        <w:t xml:space="preserve"> - общий размер средств,</w:t>
      </w:r>
      <w:r w:rsidR="00FD3C31" w:rsidRPr="00CE6ED6">
        <w:rPr>
          <w:rFonts w:ascii="Times New Roman" w:hAnsi="Times New Roman" w:cs="Times New Roman"/>
          <w:sz w:val="28"/>
          <w:szCs w:val="28"/>
        </w:rPr>
        <w:t xml:space="preserve"> включая средства местных бюджетов, необходимый для </w:t>
      </w:r>
      <w:r w:rsidRPr="00CE6ED6">
        <w:rPr>
          <w:rFonts w:ascii="Times New Roman" w:hAnsi="Times New Roman" w:cs="Times New Roman"/>
          <w:sz w:val="28"/>
          <w:szCs w:val="28"/>
        </w:rPr>
        <w:t>реализаци</w:t>
      </w:r>
      <w:r w:rsidR="00FD3C31" w:rsidRPr="00CE6ED6">
        <w:rPr>
          <w:rFonts w:ascii="Times New Roman" w:hAnsi="Times New Roman" w:cs="Times New Roman"/>
          <w:sz w:val="28"/>
          <w:szCs w:val="28"/>
        </w:rPr>
        <w:t>и</w:t>
      </w:r>
      <w:r w:rsidRPr="00CE6ED6">
        <w:rPr>
          <w:rFonts w:ascii="Times New Roman" w:hAnsi="Times New Roman" w:cs="Times New Roman"/>
          <w:sz w:val="28"/>
          <w:szCs w:val="28"/>
        </w:rPr>
        <w:t xml:space="preserve"> проекта «Губернаторский молодежный трудовой отряд»;</w:t>
      </w:r>
    </w:p>
    <w:p w:rsidR="00023AE4" w:rsidRPr="00CE6ED6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noProof/>
          <w:position w:val="-14"/>
          <w:sz w:val="28"/>
          <w:szCs w:val="28"/>
        </w:rPr>
        <w:drawing>
          <wp:inline distT="0" distB="0" distL="0" distR="0" wp14:anchorId="75948D26" wp14:editId="5EF7D517">
            <wp:extent cx="548640" cy="278130"/>
            <wp:effectExtent l="0" t="0" r="0" b="7620"/>
            <wp:docPr id="59" name="Рисунок 59" descr="base_25_186131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5_186131_3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D6">
        <w:rPr>
          <w:rFonts w:ascii="Times New Roman" w:hAnsi="Times New Roman" w:cs="Times New Roman"/>
          <w:sz w:val="28"/>
          <w:szCs w:val="28"/>
        </w:rPr>
        <w:t xml:space="preserve"> - общее количество молодежи, вовлеченной в реализацию проекта «Губернаторский молодежный трудовой отряд» по всем муниципальным образованиям, равное сумме данных показателей по всем муниципальным образованиям (человеко-дней).</w:t>
      </w:r>
    </w:p>
    <w:p w:rsidR="002419A2" w:rsidRPr="00CE6ED6" w:rsidRDefault="002419A2" w:rsidP="00280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CE6ED6" w:rsidRDefault="00023AE4" w:rsidP="003F5BE2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3.1. Комитет в письменной форме информирует администрации муниципальных образований о дате размещения в информационно-телекоммуникационной сети "Интернет" информации о начале приема заявок для участи в конкурсе</w:t>
      </w:r>
      <w:r w:rsidR="00F72F49" w:rsidRPr="00CE6ED6">
        <w:rPr>
          <w:rFonts w:ascii="Times New Roman" w:hAnsi="Times New Roman" w:cs="Times New Roman"/>
          <w:sz w:val="28"/>
          <w:szCs w:val="28"/>
        </w:rPr>
        <w:t xml:space="preserve"> не менее чем за 5 рабочих дней до размещения вышеуказанной информации</w:t>
      </w:r>
      <w:r w:rsidRPr="00CE6ED6">
        <w:rPr>
          <w:rFonts w:ascii="Times New Roman" w:hAnsi="Times New Roman" w:cs="Times New Roman"/>
          <w:sz w:val="28"/>
          <w:szCs w:val="28"/>
        </w:rPr>
        <w:t>.</w:t>
      </w: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6423D" w:rsidRPr="00CE6ED6">
        <w:rPr>
          <w:rFonts w:ascii="Times New Roman" w:hAnsi="Times New Roman" w:cs="Times New Roman"/>
          <w:sz w:val="28"/>
          <w:szCs w:val="28"/>
        </w:rPr>
        <w:t>заявок начинается</w:t>
      </w:r>
      <w:r w:rsidRPr="00CE6ED6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</w:t>
      </w:r>
      <w:r w:rsidRPr="00CE6ED6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в информационно-телекоммуникационной сети "Интернет" (http://youth.lenobl.ru/) объявления о проведении отбора муниципальных образований. </w:t>
      </w:r>
      <w:r w:rsidR="00A824D4" w:rsidRPr="00CE6ED6">
        <w:rPr>
          <w:rFonts w:ascii="Times New Roman" w:hAnsi="Times New Roman" w:cs="Times New Roman"/>
          <w:sz w:val="28"/>
          <w:szCs w:val="28"/>
        </w:rPr>
        <w:t>Срок приема заявок не может быть менее 10 дней и превышать 30 дней с момента размещения объявления</w:t>
      </w:r>
      <w:r w:rsidRPr="00CE6ED6">
        <w:rPr>
          <w:rFonts w:ascii="Times New Roman" w:hAnsi="Times New Roman" w:cs="Times New Roman"/>
          <w:sz w:val="28"/>
          <w:szCs w:val="28"/>
        </w:rPr>
        <w:t xml:space="preserve">, конкретные сроки принятия заявок устанавливаются правовым актом комитета. Дата проведения </w:t>
      </w:r>
      <w:r w:rsidR="0006217A" w:rsidRPr="00CE6E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6ED6">
        <w:rPr>
          <w:rFonts w:ascii="Times New Roman" w:hAnsi="Times New Roman" w:cs="Times New Roman"/>
          <w:sz w:val="28"/>
          <w:szCs w:val="28"/>
        </w:rPr>
        <w:t>комиссии устанавливается правовым актом комитета, но не позднее 15 дней после установленной в объявлении даты окончания приема заявок.</w:t>
      </w:r>
    </w:p>
    <w:p w:rsidR="00E11185" w:rsidRPr="00CE6ED6" w:rsidRDefault="00E11185" w:rsidP="00E11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3.2. Для участия в отборе муниципальные образования представляют в комитет:</w:t>
      </w:r>
    </w:p>
    <w:p w:rsidR="00E11185" w:rsidRPr="00CE6ED6" w:rsidRDefault="00E11185" w:rsidP="00E11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заявку о предоставлении субсидии подписанную главой администрации муниципального образования.;</w:t>
      </w:r>
    </w:p>
    <w:p w:rsidR="00E11185" w:rsidRPr="00CE6ED6" w:rsidRDefault="00E11185" w:rsidP="00E11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обоснование необходимости реализации проекта «Губернаторский молодежный трудовой отряд» на территории муниципального образования;;</w:t>
      </w:r>
    </w:p>
    <w:p w:rsidR="00023AE4" w:rsidRPr="00CE6ED6" w:rsidRDefault="00E11185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план мероприятий, планируемых к проведению, в рамках реализации проекта «Губернаторский молодежный трудовой отряд».</w:t>
      </w:r>
      <w:r w:rsidR="00023AE4" w:rsidRPr="00CE6ED6">
        <w:rPr>
          <w:rFonts w:ascii="Times New Roman" w:hAnsi="Times New Roman" w:cs="Times New Roman"/>
          <w:sz w:val="28"/>
          <w:szCs w:val="28"/>
        </w:rPr>
        <w:t>.</w:t>
      </w: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3.3. </w:t>
      </w:r>
      <w:r w:rsidR="00E11185" w:rsidRPr="00CE6ED6">
        <w:rPr>
          <w:rFonts w:ascii="Times New Roman" w:hAnsi="Times New Roman" w:cs="Times New Roman"/>
          <w:sz w:val="28"/>
          <w:szCs w:val="28"/>
        </w:rPr>
        <w:t>Основанием для отклонения заявки является представление муниципальным образованием заявки, с нарушением сроков, установленных пунктом 3.1. настоящего порядка и непредставление полного перечня документов, предусмотренных пунктом 3.2.  настоящего порядка</w:t>
      </w:r>
    </w:p>
    <w:p w:rsidR="00023AE4" w:rsidRPr="00CE6ED6" w:rsidRDefault="00E6423D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3.4</w:t>
      </w:r>
      <w:r w:rsidR="00023AE4" w:rsidRPr="00CE6ED6">
        <w:rPr>
          <w:rFonts w:ascii="Times New Roman" w:hAnsi="Times New Roman" w:cs="Times New Roman"/>
          <w:sz w:val="28"/>
          <w:szCs w:val="28"/>
        </w:rPr>
        <w:t>. Решение конкурсной комиссии</w:t>
      </w:r>
      <w:r w:rsidR="009245EC" w:rsidRPr="00CE6ED6">
        <w:rPr>
          <w:rFonts w:ascii="Times New Roman" w:hAnsi="Times New Roman" w:cs="Times New Roman"/>
          <w:sz w:val="28"/>
          <w:szCs w:val="28"/>
        </w:rPr>
        <w:t xml:space="preserve"> с результатами отбора муниципальных образований</w:t>
      </w:r>
      <w:r w:rsidR="00023AE4" w:rsidRPr="00CE6ED6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06217A" w:rsidRPr="00CE6ED6">
        <w:rPr>
          <w:rFonts w:ascii="Times New Roman" w:hAnsi="Times New Roman" w:cs="Times New Roman"/>
          <w:sz w:val="28"/>
          <w:szCs w:val="28"/>
        </w:rPr>
        <w:t xml:space="preserve"> в течении 5 рабочих дней с даты проведения комиссии</w:t>
      </w:r>
      <w:r w:rsidR="00023AE4" w:rsidRPr="00CE6ED6">
        <w:rPr>
          <w:rFonts w:ascii="Times New Roman" w:hAnsi="Times New Roman" w:cs="Times New Roman"/>
          <w:sz w:val="28"/>
          <w:szCs w:val="28"/>
        </w:rPr>
        <w:t>. В течение 10 рабочих дней со дня оформления протокола комитет подготавливает предложения по распределению субсидий бюджетам муниципальных образований (далее - предложения по распределению субсидий). Предложения по распределению субсидий формируются в пределах бюджетных ассигнований и лимитов бюджетных обязательств, предусмотренных в установленном порядке комитету.</w:t>
      </w: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Распределение субсидий осуществляе</w:t>
      </w:r>
      <w:r w:rsidR="001072C0" w:rsidRPr="00CE6ED6">
        <w:rPr>
          <w:rFonts w:ascii="Times New Roman" w:hAnsi="Times New Roman" w:cs="Times New Roman"/>
          <w:sz w:val="28"/>
          <w:szCs w:val="28"/>
        </w:rPr>
        <w:t>тся в соответствии с пунктом 2.6</w:t>
      </w:r>
      <w:r w:rsidRPr="00CE6E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3AE4" w:rsidRPr="00CE6ED6" w:rsidRDefault="00E6423D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3.5</w:t>
      </w:r>
      <w:r w:rsidR="00023AE4" w:rsidRPr="00CE6ED6">
        <w:rPr>
          <w:rFonts w:ascii="Times New Roman" w:hAnsi="Times New Roman" w:cs="Times New Roman"/>
          <w:sz w:val="28"/>
          <w:szCs w:val="28"/>
        </w:rPr>
        <w:t>. Комитет направляет предложения по распределению субсидий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 утверждается областным законом об областном бюджете Ленинградской области.</w:t>
      </w:r>
    </w:p>
    <w:p w:rsidR="000A17B3" w:rsidRPr="00CE6ED6" w:rsidRDefault="000A17B3" w:rsidP="000A1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3.6. По основаниям, предусмотренных пунктом 4.10 Правил, комитет объявляет о дополнительном конкурсном отборе. Дополнительный конкурсный отбор осуществляется в соответствии с разделом 3 настоящего Порядка.</w:t>
      </w:r>
    </w:p>
    <w:p w:rsidR="00023AE4" w:rsidRPr="00CE6ED6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CE6ED6" w:rsidRDefault="00023AE4" w:rsidP="00023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Порядок расходования субсидий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lastRenderedPageBreak/>
        <w:t>4.1. Соглашение о предоставлении субсидии между комитетом и администрацией муниципального образования заключается в течение 45 календарных дней после вступления в силу областного закона об областном бюджете, но не позднее 1 апреля года предоставления субсидий.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4.2. При заключении Соглашения муниципальные образования представляют в комитет следующие документы: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план мероприятий («дорожной карты») по достижению целевых показателей результативности использования субсидии,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расчет размера затрат на выполнение плана мероприятий;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выписку </w:t>
      </w:r>
      <w:r w:rsidR="009245EC" w:rsidRPr="00CE6ED6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Pr="00CE6ED6">
        <w:rPr>
          <w:rFonts w:ascii="Times New Roman" w:hAnsi="Times New Roman"/>
          <w:sz w:val="28"/>
          <w:szCs w:val="28"/>
        </w:rPr>
        <w:t>об объемах средств, предусмотренных в бюджете муниципального образования на софинансирование расходных обязательств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справку об отсутствии задолженности по выплате заработной платы работникам муниципальных учреждений Ленинградской области с выпиской из ежемесячной отчетности об исполнении местного бюджета на последнюю отчетную дату за подписью руководителя финансового органа муниципального образования</w:t>
      </w:r>
      <w:r w:rsidR="00CE6B4D" w:rsidRPr="00CE6ED6">
        <w:rPr>
          <w:rFonts w:ascii="Times New Roman" w:hAnsi="Times New Roman"/>
          <w:sz w:val="28"/>
          <w:szCs w:val="28"/>
        </w:rPr>
        <w:t>;</w:t>
      </w:r>
    </w:p>
    <w:p w:rsidR="00CE6B4D" w:rsidRPr="00CE6ED6" w:rsidRDefault="00CE6B4D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заверенную копию нормативного правого акта муниципального образования об утверждении муниципальной программы, предусматривающей мероприятия, соответствующие целям подпрограммы государственной программы.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4.3. Перечисление субсидий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области, в соответствии с графиком перечисления субсидий, установленного Соглашением.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4.4. 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5</w:t>
      </w:r>
      <w:r w:rsidRPr="00CE6ED6">
        <w:rPr>
          <w:rFonts w:ascii="Times New Roman" w:hAnsi="Times New Roman"/>
          <w:sz w:val="28"/>
          <w:szCs w:val="28"/>
        </w:rPr>
        <w:t>. Принятие решения о подтверждении потребности в текущем году  в остатках субсидий, предоставленных в отчетном году, определяется в соответствии с п. 5.5. Правил.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6</w:t>
      </w:r>
      <w:r w:rsidRPr="00CE6ED6">
        <w:rPr>
          <w:rFonts w:ascii="Times New Roman" w:hAnsi="Times New Roman"/>
          <w:sz w:val="28"/>
          <w:szCs w:val="28"/>
        </w:rPr>
        <w:t>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023AE4" w:rsidRPr="00CE6ED6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lastRenderedPageBreak/>
        <w:t>4.</w:t>
      </w:r>
      <w:r w:rsidR="00193991" w:rsidRPr="00CE6ED6">
        <w:rPr>
          <w:rFonts w:ascii="Times New Roman" w:hAnsi="Times New Roman"/>
          <w:sz w:val="28"/>
          <w:szCs w:val="28"/>
        </w:rPr>
        <w:t>7</w:t>
      </w:r>
      <w:r w:rsidRPr="00CE6ED6">
        <w:rPr>
          <w:rFonts w:ascii="Times New Roman" w:hAnsi="Times New Roman"/>
          <w:sz w:val="28"/>
          <w:szCs w:val="28"/>
        </w:rPr>
        <w:t>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280F53" w:rsidRPr="00CE6ED6" w:rsidRDefault="00023AE4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8</w:t>
      </w:r>
      <w:r w:rsidRPr="00CE6ED6">
        <w:rPr>
          <w:rFonts w:ascii="Times New Roman" w:hAnsi="Times New Roman"/>
          <w:sz w:val="28"/>
          <w:szCs w:val="28"/>
        </w:rPr>
        <w:t>. В случае недостижения муниципальным образованием значений целевых показателей результативности, к нему применяются меры ответственности, предусмотренные разделом 6 Правил.</w:t>
      </w:r>
    </w:p>
    <w:p w:rsidR="003E104D" w:rsidRPr="00CE6ED6" w:rsidRDefault="003E104D" w:rsidP="00F119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69D3" w:rsidRPr="00CE6ED6" w:rsidRDefault="00CE69D3" w:rsidP="0031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E69D3" w:rsidRPr="00CE6ED6" w:rsidSect="00F906C6">
          <w:pgSz w:w="11906" w:h="16838" w:code="9"/>
          <w:pgMar w:top="1134" w:right="851" w:bottom="1134" w:left="1701" w:header="720" w:footer="720" w:gutter="0"/>
          <w:cols w:space="720"/>
        </w:sectPr>
      </w:pPr>
    </w:p>
    <w:p w:rsidR="00CE69D3" w:rsidRPr="00CE6ED6" w:rsidRDefault="00CE69D3" w:rsidP="00A83F69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69D3" w:rsidRPr="00CE6ED6" w:rsidRDefault="00CE69D3" w:rsidP="00A83F69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</w:t>
      </w:r>
    </w:p>
    <w:p w:rsidR="00CE69D3" w:rsidRPr="00CE6ED6" w:rsidRDefault="00CE69D3" w:rsidP="00A83F69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от «____»_______ №_________ </w:t>
      </w:r>
    </w:p>
    <w:p w:rsidR="00CE69D3" w:rsidRPr="00CE6ED6" w:rsidRDefault="00CE69D3" w:rsidP="00A83F69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CE69D3" w:rsidRPr="00CE6ED6" w:rsidRDefault="00CE69D3" w:rsidP="00CE69D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E69D3" w:rsidRPr="00CE6ED6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69D3" w:rsidRPr="00CE6ED6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D6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РАСХОДОВАНИЯ СУБСИДИЙ ИЗ ОБЛАСТНОГО БЮДЖЕТА ЛЕНИНГРАДСКОЙ ОБЛАСТИ БЮДЖЕТАМ </w:t>
      </w:r>
      <w:r w:rsidRPr="00CE6ED6">
        <w:rPr>
          <w:rFonts w:ascii="Times New Roman" w:hAnsi="Times New Roman"/>
          <w:b/>
          <w:sz w:val="28"/>
          <w:szCs w:val="28"/>
        </w:rPr>
        <w:t xml:space="preserve">МУНИЦИПАЛЬНЫХ ОБРАЗОВАНИЙ ЛЕНИНГРАДСКОЙ ОБЛАСТИ НА РЕАЛИЗАЦИЮ КОМПЛЕКСА МЕР ПО СОХРАНЕНИЮ ИСТОРИЧЕСКОЙ ПАМЯТИ </w:t>
      </w:r>
      <w:hyperlink w:anchor="P2326" w:history="1">
        <w:r w:rsidRPr="00CE6ED6">
          <w:rPr>
            <w:rFonts w:ascii="Times New Roman" w:hAnsi="Times New Roman"/>
            <w:b/>
            <w:sz w:val="28"/>
            <w:szCs w:val="28"/>
          </w:rPr>
          <w:t>ПОДПРОГРАММЫ</w:t>
        </w:r>
      </w:hyperlink>
      <w:r w:rsidRPr="00CE6ED6">
        <w:rPr>
          <w:rFonts w:ascii="Times New Roman" w:hAnsi="Times New Roman"/>
          <w:b/>
          <w:sz w:val="28"/>
          <w:szCs w:val="28"/>
        </w:rPr>
        <w:t xml:space="preserve"> «ПАТРИОТИЧЕСКОЕ ВОСПИТАНИЕ ГРАЖДАН В ЛЕНИНГРАДСКОЙ ОБЛАСТИ» ГОСУДАРСТВЕННОЙ ПРОГРАММЫ ЛЕНИНГРАДСКОЙ ОБЛАСТИ «УСТОЙЧИВОЕ ОБЩЕСТВЕННОЕ РАЗВИТИЕ В ЛЕНИНГРАДСКОЙ ОБЛАСТИ»</w:t>
      </w:r>
    </w:p>
    <w:p w:rsidR="00CE69D3" w:rsidRPr="00CE6ED6" w:rsidRDefault="00CE69D3" w:rsidP="00CE69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F69" w:rsidRPr="00CE6ED6" w:rsidRDefault="00A83F69" w:rsidP="00A83F69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3F69" w:rsidRPr="00CE6ED6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A83F69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и расходования субсидий за счет средств областного бюджета Ленинградской области бюджетам муниципальных образований Ленинградской области на реализацию комплекса мер по сохранению исторической памяти </w:t>
      </w:r>
      <w:hyperlink w:anchor="P2326" w:history="1">
        <w:r w:rsidRPr="00CE6ED6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E6ED6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граждан в Ленинградской области» 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 ноября 2013 года №399 (далее – субсидии).</w:t>
      </w:r>
    </w:p>
    <w:p w:rsidR="00A83F69" w:rsidRPr="00CE6ED6" w:rsidRDefault="00A83F69" w:rsidP="00A83F69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соответствии со сводной бюджетной росписью областного бюджета Ленинградской области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молодежной политике Ленинградской области (далее - комитет).</w:t>
      </w:r>
    </w:p>
    <w:p w:rsidR="00A83F69" w:rsidRPr="00CE6ED6" w:rsidRDefault="00A83F69" w:rsidP="00A83F69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A71EB" w:rsidRPr="00CE6ED6">
        <w:rPr>
          <w:rFonts w:ascii="Times New Roman" w:hAnsi="Times New Roman" w:cs="Times New Roman"/>
          <w:sz w:val="28"/>
          <w:szCs w:val="28"/>
        </w:rPr>
        <w:t>на софинансирование</w:t>
      </w:r>
      <w:r w:rsidRPr="00CE6ED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возникших при осуществлении полномочий органов местного самоуправления по вопросам местного значения в части: поселения - на организацию и осуществление мероприятий по работе с детьми и молодежью в поселении, муниципальные районы - на организацию и осуществление мероприятий межпоселенческого характера по работе с детьми и молодежью в муниципальном районе, городской округ - на организацию и осуществление мероприятий по работе с детьми и молодежью в городском округе.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A83F69">
      <w:pPr>
        <w:pStyle w:val="ConsPlusNormal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lastRenderedPageBreak/>
        <w:t>Цели, условия предоставления субсидий и критерии отбора муниципальных образований для предоставления субсидий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2.1. Субсидии </w:t>
      </w:r>
      <w:r w:rsidRPr="00CE6ED6">
        <w:rPr>
          <w:rFonts w:ascii="Times New Roman" w:hAnsi="Times New Roman" w:cs="Times New Roman"/>
          <w:sz w:val="28"/>
          <w:szCs w:val="28"/>
        </w:rPr>
        <w:t>предоставляются в целях организации и проведения в муниципальном образовании патриотических акций, посвященных памятным датам военной истории</w:t>
      </w:r>
      <w:r w:rsidR="001A71EB" w:rsidRPr="00CE6ED6">
        <w:rPr>
          <w:rFonts w:ascii="Times New Roman" w:hAnsi="Times New Roman" w:cs="Times New Roman"/>
          <w:sz w:val="28"/>
          <w:szCs w:val="28"/>
        </w:rPr>
        <w:t xml:space="preserve"> и</w:t>
      </w:r>
      <w:r w:rsidRPr="00CE6ED6">
        <w:rPr>
          <w:rFonts w:ascii="Times New Roman" w:hAnsi="Times New Roman" w:cs="Times New Roman"/>
          <w:sz w:val="28"/>
          <w:szCs w:val="28"/>
        </w:rPr>
        <w:t xml:space="preserve"> мероприятий по торжественному захоронению останков воинов</w:t>
      </w:r>
      <w:r w:rsidR="001A71EB" w:rsidRPr="00CE6ED6">
        <w:rPr>
          <w:rFonts w:ascii="Times New Roman" w:hAnsi="Times New Roman" w:cs="Times New Roman"/>
          <w:sz w:val="28"/>
          <w:szCs w:val="28"/>
        </w:rPr>
        <w:t>, погибших при защите Отечества.</w:t>
      </w:r>
    </w:p>
    <w:p w:rsidR="001072C0" w:rsidRPr="00CE6ED6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2.2. </w:t>
      </w:r>
      <w:r w:rsidR="001A71EB" w:rsidRPr="00CE6ED6">
        <w:rPr>
          <w:rFonts w:ascii="Times New Roman" w:hAnsi="Times New Roman" w:cs="Times New Roman"/>
          <w:sz w:val="28"/>
          <w:szCs w:val="28"/>
        </w:rPr>
        <w:t>Целевым</w:t>
      </w:r>
      <w:r w:rsidR="000F299C" w:rsidRPr="00CE6ED6">
        <w:rPr>
          <w:rFonts w:ascii="Times New Roman" w:hAnsi="Times New Roman" w:cs="Times New Roman"/>
          <w:sz w:val="28"/>
          <w:szCs w:val="28"/>
        </w:rPr>
        <w:t>и показателя</w:t>
      </w:r>
      <w:r w:rsidR="001A71EB" w:rsidRPr="00CE6ED6">
        <w:rPr>
          <w:rFonts w:ascii="Times New Roman" w:hAnsi="Times New Roman" w:cs="Times New Roman"/>
          <w:sz w:val="28"/>
          <w:szCs w:val="28"/>
        </w:rPr>
        <w:t>м</w:t>
      </w:r>
      <w:r w:rsidR="000F299C" w:rsidRPr="00CE6ED6">
        <w:rPr>
          <w:rFonts w:ascii="Times New Roman" w:hAnsi="Times New Roman" w:cs="Times New Roman"/>
          <w:sz w:val="28"/>
          <w:szCs w:val="28"/>
        </w:rPr>
        <w:t>и</w:t>
      </w:r>
      <w:r w:rsidR="001A71EB" w:rsidRPr="00CE6ED6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субсидий </w:t>
      </w:r>
      <w:r w:rsidRPr="00CE6ED6">
        <w:rPr>
          <w:rFonts w:ascii="Times New Roman" w:hAnsi="Times New Roman" w:cs="Times New Roman"/>
          <w:sz w:val="28"/>
          <w:szCs w:val="28"/>
        </w:rPr>
        <w:t>являются:</w:t>
      </w:r>
    </w:p>
    <w:p w:rsidR="001A71EB" w:rsidRPr="00CE6ED6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количество проведенных мероприятий по сохранению исторической памяти;</w:t>
      </w:r>
    </w:p>
    <w:p w:rsidR="001072C0" w:rsidRPr="00CE6ED6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количество проведенных мероприятий по гражданско-патриотическому и духовно-нравственному воспитанию молодежи;</w:t>
      </w:r>
    </w:p>
    <w:p w:rsidR="001072C0" w:rsidRPr="00CE6ED6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число участников, принявших участие в мероприятиях по гражданско-патриотическому и духовно-нравственному воспитанию молодежи.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Детализированные требования к достижению значений целевых показателей результативности устанавливаются в соглашении.</w:t>
      </w:r>
    </w:p>
    <w:p w:rsidR="00A83F69" w:rsidRPr="00CE6ED6" w:rsidRDefault="00A83F69" w:rsidP="00A83F69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Плановые значения целевых показателей результативности использования субсидии, ожидаемые к достижению за весь срок предоставления субсидии (далее - значения целевых показателей результативности использования субсидии), определяются в соответствии с заявками муниципальных образований.</w:t>
      </w:r>
    </w:p>
    <w:p w:rsidR="00AE5BB8" w:rsidRPr="00CE6ED6" w:rsidRDefault="00AE5BB8" w:rsidP="00AE5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2.3. Условия предоставления субсидии устанавливаются пунктом 3.1 Правил предоставления субсидий местным бюджетам из областного бюджета Ленинградской области», утвержденных постановлением Правительства Ленинградской области от 20 июля 2016 года № 257 «Об утверждении Правил предоставления субсидий местным бюджетам из областного бюджета Ленинградской области» (далее - Правила).</w:t>
      </w:r>
    </w:p>
    <w:p w:rsidR="00A83F69" w:rsidRPr="00CE6ED6" w:rsidRDefault="006C0113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2.4</w:t>
      </w:r>
      <w:r w:rsidR="00A83F69" w:rsidRPr="00CE6ED6">
        <w:rPr>
          <w:rFonts w:ascii="Times New Roman" w:hAnsi="Times New Roman"/>
          <w:sz w:val="28"/>
          <w:szCs w:val="28"/>
        </w:rPr>
        <w:t xml:space="preserve">. Соглашение заключается по типовой форме, </w:t>
      </w:r>
      <w:r w:rsidRPr="00CE6ED6">
        <w:rPr>
          <w:rFonts w:ascii="Times New Roman" w:hAnsi="Times New Roman"/>
          <w:sz w:val="28"/>
          <w:szCs w:val="28"/>
        </w:rPr>
        <w:t>утвержденной правовым актом комитета</w:t>
      </w:r>
      <w:r w:rsidR="00A83F69" w:rsidRPr="00CE6ED6">
        <w:rPr>
          <w:rFonts w:ascii="Times New Roman" w:hAnsi="Times New Roman"/>
          <w:sz w:val="28"/>
          <w:szCs w:val="28"/>
        </w:rPr>
        <w:t xml:space="preserve">, </w:t>
      </w:r>
      <w:r w:rsidR="00B14CDD" w:rsidRPr="00CE6ED6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A83F69" w:rsidRPr="00CE6ED6">
        <w:rPr>
          <w:rFonts w:ascii="Times New Roman" w:hAnsi="Times New Roman"/>
          <w:sz w:val="28"/>
          <w:szCs w:val="28"/>
        </w:rPr>
        <w:t>п.3.2 Правил в срок, установленный пунктом 4.1. настоящего Порядка.</w:t>
      </w:r>
    </w:p>
    <w:p w:rsidR="00A83F69" w:rsidRPr="00CE6ED6" w:rsidRDefault="006C0113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2.5</w:t>
      </w:r>
      <w:r w:rsidR="00A83F69" w:rsidRPr="00CE6ED6">
        <w:rPr>
          <w:rFonts w:ascii="Times New Roman" w:hAnsi="Times New Roman" w:cs="Times New Roman"/>
          <w:sz w:val="28"/>
          <w:szCs w:val="28"/>
        </w:rPr>
        <w:t>. Критериями отбора муниципальных образований для предоставления субсидий являются: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а) наличие муниципальной программы, включающей мероприятия, направленные на патриотическое воспитание молодежи;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б)</w:t>
      </w:r>
      <w:r w:rsidR="00C0257F" w:rsidRPr="00CE6ED6">
        <w:t xml:space="preserve"> </w:t>
      </w:r>
      <w:r w:rsidR="00C0257F" w:rsidRPr="00CE6ED6">
        <w:rPr>
          <w:rFonts w:ascii="Times New Roman" w:hAnsi="Times New Roman"/>
          <w:sz w:val="28"/>
          <w:szCs w:val="28"/>
        </w:rPr>
        <w:t>минимальная доля софинансирования мероприятия за счет средств бюджета муниципального образования должна составлять не менее базового процента финансирования;</w:t>
      </w:r>
    </w:p>
    <w:p w:rsidR="00C0257F" w:rsidRPr="00CE6ED6" w:rsidRDefault="00A83F69" w:rsidP="00C02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в) </w:t>
      </w:r>
      <w:r w:rsidR="00C0257F" w:rsidRPr="00CE6ED6">
        <w:rPr>
          <w:rFonts w:ascii="Times New Roman" w:hAnsi="Times New Roman" w:cs="Times New Roman"/>
          <w:sz w:val="28"/>
          <w:szCs w:val="28"/>
        </w:rPr>
        <w:t xml:space="preserve">проведение на территории муниципального района (городского округа), участвующего в реализации мероприятий, не менее двух патриотических акций, а также проведение иных массовых мероприятий, посвященных Победе в Великой Отечественной войне 1941-1945 годов (для предоставления субсидий на организацию и проведение патриотических </w:t>
      </w:r>
      <w:r w:rsidR="00C0257F" w:rsidRPr="00CE6ED6">
        <w:rPr>
          <w:rFonts w:ascii="Times New Roman" w:hAnsi="Times New Roman" w:cs="Times New Roman"/>
          <w:sz w:val="28"/>
          <w:szCs w:val="28"/>
        </w:rPr>
        <w:lastRenderedPageBreak/>
        <w:t>акций, посвященных памятным датам военной истории);</w:t>
      </w:r>
    </w:p>
    <w:p w:rsidR="00C0257F" w:rsidRPr="00CE6ED6" w:rsidRDefault="00C0257F" w:rsidP="00C02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г) участие в церемонии захоронения не менее 250 молодых людей (для предоставления субсидий на мероприятия по торжественному захоронению останков воинов, погибших при защите Отечества).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Базовый процент финансирования за счет средств бюджета муниципального образования обязательств, на исполнение которых предоставляются субсидии, устанавливается единым для всех муниципальных образований </w:t>
      </w:r>
      <w:r w:rsidR="006C1C3B" w:rsidRPr="00CE6ED6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CE6ED6">
        <w:rPr>
          <w:rFonts w:ascii="Times New Roman" w:hAnsi="Times New Roman" w:cs="Times New Roman"/>
          <w:sz w:val="28"/>
          <w:szCs w:val="28"/>
        </w:rPr>
        <w:t xml:space="preserve">не менее 10 процентов </w:t>
      </w:r>
      <w:r w:rsidR="00C63DEC" w:rsidRPr="00CE6ED6">
        <w:rPr>
          <w:rFonts w:ascii="Times New Roman" w:hAnsi="Times New Roman" w:cs="Times New Roman"/>
          <w:sz w:val="28"/>
          <w:szCs w:val="28"/>
        </w:rPr>
        <w:t>от общей стоимости мероприятия.</w:t>
      </w:r>
    </w:p>
    <w:p w:rsidR="00A83F69" w:rsidRPr="00CE6ED6" w:rsidRDefault="006C0113" w:rsidP="0052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2.6</w:t>
      </w:r>
      <w:r w:rsidR="00A83F69" w:rsidRPr="00CE6ED6">
        <w:rPr>
          <w:rFonts w:ascii="Times New Roman" w:hAnsi="Times New Roman" w:cs="Times New Roman"/>
          <w:sz w:val="28"/>
          <w:szCs w:val="28"/>
        </w:rPr>
        <w:t>. Распределение субсидий между муниципальными образованиями осуществляется</w:t>
      </w:r>
      <w:r w:rsidR="00FC475F" w:rsidRPr="00CE6ED6">
        <w:rPr>
          <w:rFonts w:ascii="Times New Roman" w:hAnsi="Times New Roman" w:cs="Times New Roman"/>
          <w:sz w:val="28"/>
          <w:szCs w:val="28"/>
        </w:rPr>
        <w:t xml:space="preserve"> исходя из заявок муниципальных образований</w:t>
      </w:r>
      <w:r w:rsidR="005251FC" w:rsidRPr="00CE6ED6">
        <w:rPr>
          <w:rFonts w:ascii="Times New Roman" w:hAnsi="Times New Roman" w:cs="Times New Roman"/>
          <w:sz w:val="28"/>
          <w:szCs w:val="28"/>
        </w:rPr>
        <w:t>,</w:t>
      </w:r>
      <w:r w:rsidR="005251FC" w:rsidRPr="00CE6ED6">
        <w:t xml:space="preserve"> </w:t>
      </w:r>
      <w:r w:rsidR="005251FC" w:rsidRPr="00CE6ED6">
        <w:rPr>
          <w:rFonts w:ascii="Times New Roman" w:hAnsi="Times New Roman" w:cs="Times New Roman"/>
          <w:sz w:val="28"/>
          <w:szCs w:val="28"/>
        </w:rPr>
        <w:t xml:space="preserve">заявкам которых присвоены наивысшие рейтинговые номера, по следующей формуле: </w:t>
      </w:r>
    </w:p>
    <w:p w:rsidR="00C964A2" w:rsidRPr="00CE6ED6" w:rsidRDefault="00C964A2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2" w:rsidRPr="00CE6ED6" w:rsidRDefault="006C0113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Сᵢ</w:t>
      </w:r>
      <w:r w:rsidR="00C964A2" w:rsidRPr="00CE6ED6">
        <w:rPr>
          <w:rFonts w:ascii="Times New Roman" w:eastAsia="Times New Roman" w:hAnsi="Times New Roman"/>
          <w:sz w:val="28"/>
          <w:szCs w:val="28"/>
        </w:rPr>
        <w:t xml:space="preserve"> = </w:t>
      </w:r>
      <w:r w:rsidRPr="00CE6ED6">
        <w:rPr>
          <w:rFonts w:ascii="Times New Roman" w:hAnsi="Times New Roman"/>
          <w:sz w:val="28"/>
          <w:szCs w:val="28"/>
        </w:rPr>
        <w:t>ЗСᵢ</w:t>
      </w:r>
      <w:r w:rsidRPr="00CE6ED6">
        <w:rPr>
          <w:rFonts w:ascii="Times New Roman" w:eastAsia="Times New Roman" w:hAnsi="Times New Roman"/>
          <w:sz w:val="28"/>
          <w:szCs w:val="28"/>
        </w:rPr>
        <w:t xml:space="preserve"> x (1 - ДСᵢ</w:t>
      </w:r>
      <w:r w:rsidR="00C964A2" w:rsidRPr="00CE6ED6">
        <w:rPr>
          <w:rFonts w:ascii="Times New Roman" w:eastAsia="Times New Roman" w:hAnsi="Times New Roman"/>
          <w:sz w:val="28"/>
          <w:szCs w:val="28"/>
        </w:rPr>
        <w:t>),</w:t>
      </w:r>
    </w:p>
    <w:p w:rsidR="00C964A2" w:rsidRPr="00CE6ED6" w:rsidRDefault="00C964A2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где:</w:t>
      </w:r>
    </w:p>
    <w:p w:rsidR="00C964A2" w:rsidRPr="00CE6ED6" w:rsidRDefault="00C964A2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Сi - объем субсидий бюджету i-го муниципального образования;</w:t>
      </w:r>
    </w:p>
    <w:p w:rsidR="00C964A2" w:rsidRPr="00CE6ED6" w:rsidRDefault="00C964A2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ДСi - минимальная доля софинансирования для i-го муниципальн</w:t>
      </w:r>
      <w:r w:rsidR="00C0257F" w:rsidRPr="00CE6ED6">
        <w:rPr>
          <w:rFonts w:ascii="Times New Roman" w:eastAsia="Times New Roman" w:hAnsi="Times New Roman"/>
          <w:sz w:val="28"/>
          <w:szCs w:val="28"/>
        </w:rPr>
        <w:t>ого образования;</w:t>
      </w:r>
    </w:p>
    <w:p w:rsidR="00C0257F" w:rsidRPr="00CE6ED6" w:rsidRDefault="006C0113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ЗСᵢ</w:t>
      </w:r>
      <w:r w:rsidR="00C0257F" w:rsidRPr="00CE6ED6">
        <w:rPr>
          <w:rFonts w:ascii="Times New Roman" w:eastAsia="Times New Roman" w:hAnsi="Times New Roman"/>
          <w:sz w:val="28"/>
          <w:szCs w:val="28"/>
        </w:rPr>
        <w:t xml:space="preserve"> - плановый общий объем расходов на исполнение софинансируемых обязательств в соответствии с заявкой (заявками) i-го муниципального образования, отобранной (отобранными) для предоставления рассчитываются по формуле:</w:t>
      </w:r>
    </w:p>
    <w:p w:rsidR="00C964A2" w:rsidRPr="00CE6ED6" w:rsidRDefault="00C964A2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75F" w:rsidRPr="00CE6ED6" w:rsidRDefault="006C0113" w:rsidP="00C025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ЗСᵢ</w:t>
      </w:r>
      <w:r w:rsidR="00FC475F" w:rsidRPr="00CE6ED6">
        <w:rPr>
          <w:rFonts w:ascii="Times New Roman" w:hAnsi="Times New Roman" w:cs="Times New Roman"/>
          <w:sz w:val="28"/>
          <w:szCs w:val="28"/>
        </w:rPr>
        <w:t xml:space="preserve"> = </w:t>
      </w:r>
      <w:r w:rsidR="00FC475F" w:rsidRPr="00CE6ED6">
        <w:rPr>
          <w:rFonts w:ascii="Times New Roman" w:hAnsi="Times New Roman" w:cs="Times New Roman"/>
          <w:sz w:val="28"/>
          <w:szCs w:val="28"/>
          <w:lang w:val="en-US"/>
        </w:rPr>
        <w:t>Sai</w:t>
      </w:r>
      <w:r w:rsidR="00FC475F" w:rsidRPr="00CE6ED6">
        <w:rPr>
          <w:rFonts w:ascii="Times New Roman" w:hAnsi="Times New Roman" w:cs="Times New Roman"/>
          <w:sz w:val="28"/>
          <w:szCs w:val="28"/>
        </w:rPr>
        <w:t xml:space="preserve"> + </w:t>
      </w:r>
      <w:r w:rsidR="00FC475F" w:rsidRPr="00CE6ED6">
        <w:rPr>
          <w:rFonts w:ascii="Times New Roman" w:hAnsi="Times New Roman" w:cs="Times New Roman"/>
          <w:sz w:val="28"/>
          <w:szCs w:val="28"/>
          <w:lang w:val="en-US"/>
        </w:rPr>
        <w:t>Sei</w:t>
      </w:r>
      <w:r w:rsidR="00FC475F" w:rsidRPr="00CE6ED6">
        <w:rPr>
          <w:rFonts w:ascii="Times New Roman" w:hAnsi="Times New Roman" w:cs="Times New Roman"/>
          <w:sz w:val="28"/>
          <w:szCs w:val="28"/>
        </w:rPr>
        <w:t>,</w:t>
      </w:r>
    </w:p>
    <w:p w:rsidR="00FC475F" w:rsidRPr="00CE6ED6" w:rsidRDefault="00FC475F" w:rsidP="00FC4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75F" w:rsidRPr="00CE6ED6" w:rsidRDefault="00FC475F" w:rsidP="00FC47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где:</w:t>
      </w:r>
    </w:p>
    <w:p w:rsidR="00A83F69" w:rsidRPr="00CE6ED6" w:rsidRDefault="00FC475F" w:rsidP="00D11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  <w:lang w:val="en-US"/>
        </w:rPr>
        <w:t>Sai</w:t>
      </w:r>
      <w:r w:rsidRPr="00CE6ED6">
        <w:rPr>
          <w:rFonts w:ascii="Times New Roman" w:hAnsi="Times New Roman" w:cs="Times New Roman"/>
          <w:sz w:val="28"/>
          <w:szCs w:val="28"/>
        </w:rPr>
        <w:t xml:space="preserve"> – </w:t>
      </w:r>
      <w:r w:rsidR="008F26BE" w:rsidRPr="00CE6ED6">
        <w:rPr>
          <w:rFonts w:ascii="Times New Roman" w:hAnsi="Times New Roman" w:cs="Times New Roman"/>
          <w:sz w:val="28"/>
          <w:szCs w:val="28"/>
        </w:rPr>
        <w:t xml:space="preserve">плановый объем расходов муниципального образования </w:t>
      </w:r>
      <w:r w:rsidRPr="00CE6ED6">
        <w:rPr>
          <w:rFonts w:ascii="Times New Roman" w:hAnsi="Times New Roman" w:cs="Times New Roman"/>
          <w:sz w:val="28"/>
          <w:szCs w:val="28"/>
        </w:rPr>
        <w:t>на о</w:t>
      </w:r>
      <w:r w:rsidR="00A83F69" w:rsidRPr="00CE6ED6">
        <w:rPr>
          <w:rFonts w:ascii="Times New Roman" w:hAnsi="Times New Roman" w:cs="Times New Roman"/>
          <w:sz w:val="28"/>
          <w:szCs w:val="28"/>
        </w:rPr>
        <w:t>рганизаци</w:t>
      </w:r>
      <w:r w:rsidRPr="00CE6ED6">
        <w:rPr>
          <w:rFonts w:ascii="Times New Roman" w:hAnsi="Times New Roman" w:cs="Times New Roman"/>
          <w:sz w:val="28"/>
          <w:szCs w:val="28"/>
        </w:rPr>
        <w:t>ю и</w:t>
      </w:r>
      <w:r w:rsidR="00A83F69" w:rsidRPr="00CE6ED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CE6ED6">
        <w:rPr>
          <w:rFonts w:ascii="Times New Roman" w:hAnsi="Times New Roman" w:cs="Times New Roman"/>
          <w:sz w:val="28"/>
          <w:szCs w:val="28"/>
        </w:rPr>
        <w:t>е</w:t>
      </w:r>
      <w:r w:rsidR="00A83F69" w:rsidRPr="00CE6ED6">
        <w:rPr>
          <w:rFonts w:ascii="Times New Roman" w:hAnsi="Times New Roman" w:cs="Times New Roman"/>
          <w:sz w:val="28"/>
          <w:szCs w:val="28"/>
        </w:rPr>
        <w:t xml:space="preserve"> в </w:t>
      </w:r>
      <w:r w:rsidR="00A83F69" w:rsidRPr="00CE6ED6">
        <w:rPr>
          <w:rFonts w:ascii="Times New Roman" w:hAnsi="Times New Roman"/>
          <w:sz w:val="28"/>
          <w:szCs w:val="28"/>
        </w:rPr>
        <w:t>м</w:t>
      </w:r>
      <w:r w:rsidR="00A83F69" w:rsidRPr="00CE6ED6">
        <w:rPr>
          <w:rFonts w:ascii="Times New Roman" w:hAnsi="Times New Roman" w:cs="Times New Roman"/>
          <w:sz w:val="28"/>
          <w:szCs w:val="28"/>
        </w:rPr>
        <w:t>униципальном образовании патриотических акций, посвященных памятным датам военной истории:</w:t>
      </w:r>
    </w:p>
    <w:p w:rsidR="00FC475F" w:rsidRPr="00CE6ED6" w:rsidRDefault="00FC475F" w:rsidP="00FC4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75F" w:rsidRPr="00CE6ED6" w:rsidRDefault="00FC475F" w:rsidP="006C011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Sai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Qi</m:t>
            </m:r>
          </m:e>
        </m:nary>
      </m:oMath>
      <w:r w:rsidR="00D11578" w:rsidRPr="00CE6ED6">
        <w:rPr>
          <w:rFonts w:ascii="Times New Roman" w:hAnsi="Times New Roman" w:cs="Times New Roman"/>
          <w:i/>
          <w:sz w:val="28"/>
          <w:szCs w:val="28"/>
        </w:rPr>
        <w:t>,</w:t>
      </w:r>
    </w:p>
    <w:p w:rsidR="00FC475F" w:rsidRPr="00CE6ED6" w:rsidRDefault="00FC475F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где:</w:t>
      </w:r>
    </w:p>
    <w:p w:rsidR="00A83F69" w:rsidRPr="00CE6ED6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noProof/>
          <w:position w:val="-14"/>
          <w:sz w:val="28"/>
          <w:szCs w:val="28"/>
        </w:rPr>
        <w:drawing>
          <wp:inline distT="0" distB="0" distL="0" distR="0" wp14:anchorId="64B6B356" wp14:editId="500ADE3B">
            <wp:extent cx="334010" cy="278130"/>
            <wp:effectExtent l="0" t="0" r="0" b="7620"/>
            <wp:docPr id="5" name="Рисунок 5" descr="base_25_186131_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5_186131_40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D6">
        <w:rPr>
          <w:rFonts w:ascii="Times New Roman" w:hAnsi="Times New Roman" w:cs="Times New Roman"/>
          <w:sz w:val="28"/>
          <w:szCs w:val="28"/>
        </w:rPr>
        <w:t xml:space="preserve"> - общий </w:t>
      </w:r>
      <w:r w:rsidR="008F26BE" w:rsidRPr="00CE6ED6">
        <w:rPr>
          <w:rFonts w:ascii="Times New Roman" w:hAnsi="Times New Roman" w:cs="Times New Roman"/>
          <w:sz w:val="28"/>
          <w:szCs w:val="28"/>
        </w:rPr>
        <w:t>объем</w:t>
      </w:r>
      <w:r w:rsidRPr="00CE6ED6">
        <w:rPr>
          <w:rFonts w:ascii="Times New Roman" w:hAnsi="Times New Roman" w:cs="Times New Roman"/>
          <w:sz w:val="28"/>
          <w:szCs w:val="28"/>
        </w:rPr>
        <w:t xml:space="preserve"> </w:t>
      </w:r>
      <w:r w:rsidR="00FD3C31" w:rsidRPr="00CE6ED6">
        <w:rPr>
          <w:rFonts w:ascii="Times New Roman" w:hAnsi="Times New Roman" w:cs="Times New Roman"/>
          <w:sz w:val="28"/>
          <w:szCs w:val="28"/>
        </w:rPr>
        <w:t xml:space="preserve">средств, необходимый </w:t>
      </w:r>
      <w:r w:rsidR="008F26BE" w:rsidRPr="00CE6ED6">
        <w:rPr>
          <w:rFonts w:ascii="Times New Roman" w:hAnsi="Times New Roman" w:cs="Times New Roman"/>
          <w:sz w:val="28"/>
          <w:szCs w:val="28"/>
        </w:rPr>
        <w:t xml:space="preserve">на </w:t>
      </w:r>
      <w:r w:rsidR="008F26BE" w:rsidRPr="00CE6ED6">
        <w:rPr>
          <w:rFonts w:ascii="Times New Roman" w:hAnsi="Times New Roman"/>
          <w:sz w:val="28"/>
          <w:szCs w:val="28"/>
        </w:rPr>
        <w:t>организацию и проведение в муниципальном образовании патриотических акций, посвященных памятным датам военной истории</w:t>
      </w:r>
      <w:r w:rsidRPr="00CE6ED6">
        <w:rPr>
          <w:rFonts w:ascii="Times New Roman" w:hAnsi="Times New Roman" w:cs="Times New Roman"/>
          <w:sz w:val="28"/>
          <w:szCs w:val="28"/>
        </w:rPr>
        <w:t>;</w:t>
      </w:r>
    </w:p>
    <w:p w:rsidR="00A83F69" w:rsidRPr="00CE6ED6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noProof/>
          <w:position w:val="-14"/>
          <w:sz w:val="28"/>
          <w:szCs w:val="28"/>
        </w:rPr>
        <w:drawing>
          <wp:inline distT="0" distB="0" distL="0" distR="0" wp14:anchorId="4BFC5E2A" wp14:editId="2BB55E35">
            <wp:extent cx="365760" cy="278130"/>
            <wp:effectExtent l="0" t="0" r="0" b="7620"/>
            <wp:docPr id="6" name="Рисунок 6" descr="base_25_186131_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5_186131_41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D6">
        <w:rPr>
          <w:rFonts w:ascii="Times New Roman" w:hAnsi="Times New Roman" w:cs="Times New Roman"/>
          <w:sz w:val="28"/>
          <w:szCs w:val="28"/>
        </w:rPr>
        <w:t xml:space="preserve"> - общая численность жителей Ленинградской области;</w:t>
      </w:r>
    </w:p>
    <w:p w:rsidR="00A83F69" w:rsidRPr="00CE6ED6" w:rsidRDefault="00C63DEC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E6ED6">
        <w:rPr>
          <w:rFonts w:ascii="Times New Roman" w:hAnsi="Times New Roman" w:cs="Times New Roman"/>
          <w:sz w:val="28"/>
          <w:szCs w:val="28"/>
        </w:rPr>
        <w:t>ᵢ</w:t>
      </w:r>
      <w:r w:rsidR="00A83F69" w:rsidRPr="00CE6ED6">
        <w:rPr>
          <w:rFonts w:ascii="Times New Roman" w:hAnsi="Times New Roman" w:cs="Times New Roman"/>
          <w:sz w:val="28"/>
          <w:szCs w:val="28"/>
        </w:rPr>
        <w:t>- общая численность жителей муниципального района (городског</w:t>
      </w:r>
      <w:r w:rsidR="00C0257F" w:rsidRPr="00CE6ED6">
        <w:rPr>
          <w:rFonts w:ascii="Times New Roman" w:hAnsi="Times New Roman" w:cs="Times New Roman"/>
          <w:sz w:val="28"/>
          <w:szCs w:val="28"/>
        </w:rPr>
        <w:t>о округа) Ленинградской области;</w:t>
      </w:r>
    </w:p>
    <w:p w:rsidR="00A83F69" w:rsidRPr="00CE6ED6" w:rsidRDefault="00FC475F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  <w:lang w:val="en-US"/>
        </w:rPr>
        <w:t>Sei</w:t>
      </w:r>
      <w:r w:rsidR="00A83F69" w:rsidRPr="00CE6ED6">
        <w:rPr>
          <w:rFonts w:ascii="Times New Roman" w:hAnsi="Times New Roman" w:cs="Times New Roman"/>
          <w:sz w:val="28"/>
          <w:szCs w:val="28"/>
        </w:rPr>
        <w:t xml:space="preserve"> </w:t>
      </w:r>
      <w:r w:rsidR="00D11578" w:rsidRPr="00CE6ED6">
        <w:rPr>
          <w:rFonts w:ascii="Times New Roman" w:hAnsi="Times New Roman" w:cs="Times New Roman"/>
          <w:sz w:val="28"/>
          <w:szCs w:val="28"/>
        </w:rPr>
        <w:t xml:space="preserve">– </w:t>
      </w:r>
      <w:r w:rsidR="008F26BE" w:rsidRPr="00CE6ED6">
        <w:rPr>
          <w:rFonts w:ascii="Times New Roman" w:hAnsi="Times New Roman" w:cs="Times New Roman"/>
          <w:sz w:val="28"/>
          <w:szCs w:val="28"/>
        </w:rPr>
        <w:t>плановый объем расходов муниципального образования</w:t>
      </w:r>
      <w:r w:rsidR="00D11578" w:rsidRPr="00CE6ED6">
        <w:rPr>
          <w:rFonts w:ascii="Times New Roman" w:hAnsi="Times New Roman" w:cs="Times New Roman"/>
          <w:sz w:val="28"/>
          <w:szCs w:val="28"/>
        </w:rPr>
        <w:t xml:space="preserve"> на проведение м</w:t>
      </w:r>
      <w:r w:rsidR="00A83F69" w:rsidRPr="00CE6ED6">
        <w:rPr>
          <w:rFonts w:ascii="Times New Roman" w:hAnsi="Times New Roman" w:cs="Times New Roman"/>
          <w:sz w:val="28"/>
          <w:szCs w:val="28"/>
        </w:rPr>
        <w:t>ероприятий по торжественному захоронению останков воинов, погибших при защите Отечества</w:t>
      </w:r>
      <w:r w:rsidR="00D11578" w:rsidRPr="00CE6E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F69" w:rsidRPr="00CE6ED6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578" w:rsidRPr="00CE6ED6" w:rsidRDefault="00D11578" w:rsidP="006C011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Sei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Qi</m:t>
            </m:r>
          </m:e>
        </m:nary>
      </m:oMath>
      <w:r w:rsidRPr="00CE6ED6">
        <w:rPr>
          <w:rFonts w:ascii="Times New Roman" w:hAnsi="Times New Roman" w:cs="Times New Roman"/>
          <w:i/>
          <w:sz w:val="28"/>
          <w:szCs w:val="28"/>
        </w:rPr>
        <w:t>,</w:t>
      </w:r>
    </w:p>
    <w:p w:rsidR="00D11578" w:rsidRPr="00CE6ED6" w:rsidRDefault="00D11578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где: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noProof/>
          <w:position w:val="-14"/>
          <w:sz w:val="28"/>
          <w:szCs w:val="28"/>
        </w:rPr>
        <w:drawing>
          <wp:inline distT="0" distB="0" distL="0" distR="0" wp14:anchorId="67EBCEC6" wp14:editId="5C68729F">
            <wp:extent cx="334010" cy="278130"/>
            <wp:effectExtent l="0" t="0" r="0" b="7620"/>
            <wp:docPr id="9" name="Рисунок 9" descr="base_25_186131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5_186131_44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D6">
        <w:rPr>
          <w:rFonts w:ascii="Times New Roman" w:hAnsi="Times New Roman" w:cs="Times New Roman"/>
          <w:sz w:val="28"/>
          <w:szCs w:val="28"/>
        </w:rPr>
        <w:t xml:space="preserve"> - общий </w:t>
      </w:r>
      <w:r w:rsidR="00FD3C31" w:rsidRPr="00CE6ED6">
        <w:rPr>
          <w:rFonts w:ascii="Times New Roman" w:hAnsi="Times New Roman" w:cs="Times New Roman"/>
          <w:sz w:val="28"/>
          <w:szCs w:val="28"/>
        </w:rPr>
        <w:t>объем средств</w:t>
      </w:r>
      <w:r w:rsidR="008F26BE" w:rsidRPr="00CE6ED6">
        <w:rPr>
          <w:rFonts w:ascii="Times New Roman" w:hAnsi="Times New Roman" w:cs="Times New Roman"/>
          <w:sz w:val="28"/>
          <w:szCs w:val="28"/>
        </w:rPr>
        <w:t>, необходимый для организации и</w:t>
      </w:r>
      <w:r w:rsidRPr="00CE6ED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F26BE" w:rsidRPr="00CE6ED6">
        <w:rPr>
          <w:rFonts w:ascii="Times New Roman" w:hAnsi="Times New Roman" w:cs="Times New Roman"/>
          <w:sz w:val="28"/>
          <w:szCs w:val="28"/>
        </w:rPr>
        <w:t>я</w:t>
      </w:r>
      <w:r w:rsidRPr="00CE6ED6">
        <w:rPr>
          <w:rFonts w:ascii="Times New Roman" w:hAnsi="Times New Roman" w:cs="Times New Roman"/>
          <w:sz w:val="28"/>
          <w:szCs w:val="28"/>
        </w:rPr>
        <w:t xml:space="preserve"> мероприятий по торжественному захоронению останков воинов, погибших при защите Отечества;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noProof/>
          <w:position w:val="-14"/>
          <w:sz w:val="28"/>
          <w:szCs w:val="28"/>
        </w:rPr>
        <w:drawing>
          <wp:inline distT="0" distB="0" distL="0" distR="0" wp14:anchorId="2E021ECC" wp14:editId="22643434">
            <wp:extent cx="374015" cy="286385"/>
            <wp:effectExtent l="0" t="0" r="6985" b="0"/>
            <wp:docPr id="10" name="Рисунок 10" descr="base_25_186131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5_186131_45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D6">
        <w:rPr>
          <w:rFonts w:ascii="Times New Roman" w:hAnsi="Times New Roman" w:cs="Times New Roman"/>
          <w:sz w:val="28"/>
          <w:szCs w:val="28"/>
        </w:rPr>
        <w:t xml:space="preserve"> - общее число мероприятий по торжественному захоронению останков воинов, погибших при защите Отечества, в муниципальных образованиях, подавших заявку на предоставление субсидии;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Qi - число мероприятий по торжественному захоронению останков воинов, погибших при защите Отечества, в муниципальном образовании - получателе субсидии.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D11578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3.1. Комитет в письменной форме информирует администрации муниципальных образований о дате размещения в информационно-телекоммуникационной сети "Интернет" информации о начале приема заявок для участи в конкурсе</w:t>
      </w:r>
      <w:r w:rsidR="00A824D4" w:rsidRPr="00CE6ED6">
        <w:rPr>
          <w:rFonts w:ascii="Times New Roman" w:hAnsi="Times New Roman" w:cs="Times New Roman"/>
          <w:sz w:val="28"/>
          <w:szCs w:val="28"/>
        </w:rPr>
        <w:t xml:space="preserve"> не менее чем за 5 рабочих дней до размещения вышеуказанной информации</w:t>
      </w:r>
      <w:r w:rsidRPr="00CE6ED6">
        <w:rPr>
          <w:rFonts w:ascii="Times New Roman" w:hAnsi="Times New Roman" w:cs="Times New Roman"/>
          <w:sz w:val="28"/>
          <w:szCs w:val="28"/>
        </w:rPr>
        <w:t>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</w:t>
      </w:r>
      <w:r w:rsidR="001A71EB" w:rsidRPr="00CE6ED6">
        <w:rPr>
          <w:rFonts w:ascii="Times New Roman" w:hAnsi="Times New Roman" w:cs="Times New Roman"/>
          <w:sz w:val="28"/>
          <w:szCs w:val="28"/>
        </w:rPr>
        <w:t>рием заявок начинается</w:t>
      </w:r>
      <w:r w:rsidRPr="00CE6ED6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комитета в информационно-телекоммуникационной сети "Интернет" (http://youth.lenobl.ru/) объявления о проведении отбора муниципальных образований. Срок приема заявок не может </w:t>
      </w:r>
      <w:r w:rsidR="00A824D4" w:rsidRPr="00CE6ED6">
        <w:rPr>
          <w:rFonts w:ascii="Times New Roman" w:hAnsi="Times New Roman" w:cs="Times New Roman"/>
          <w:sz w:val="28"/>
          <w:szCs w:val="28"/>
        </w:rPr>
        <w:t xml:space="preserve">быть менее 10 дней и </w:t>
      </w:r>
      <w:r w:rsidRPr="00CE6ED6">
        <w:rPr>
          <w:rFonts w:ascii="Times New Roman" w:hAnsi="Times New Roman" w:cs="Times New Roman"/>
          <w:sz w:val="28"/>
          <w:szCs w:val="28"/>
        </w:rPr>
        <w:t>превышать 30 дней с момента размещения объявления, конкретные сроки принятия заявок устанавливаются правовым актом комитета. Дата проведения комиссии устанавливается правовым актом комитета, но не позднее 15 дней после установленной в объявлении даты окончания приема заявок.</w:t>
      </w:r>
    </w:p>
    <w:p w:rsidR="00E65DD0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3.2. Для участия в отборе муниципальные образования представляют в комитет</w:t>
      </w:r>
      <w:r w:rsidR="00E65DD0" w:rsidRPr="00CE6ED6">
        <w:rPr>
          <w:rFonts w:ascii="Times New Roman" w:hAnsi="Times New Roman" w:cs="Times New Roman"/>
          <w:sz w:val="28"/>
          <w:szCs w:val="28"/>
        </w:rPr>
        <w:t>:</w:t>
      </w:r>
    </w:p>
    <w:p w:rsidR="00A83F69" w:rsidRPr="00CE6ED6" w:rsidRDefault="00E65DD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</w:t>
      </w:r>
      <w:r w:rsidR="00A83F69" w:rsidRPr="00CE6ED6">
        <w:rPr>
          <w:rFonts w:ascii="Times New Roman" w:hAnsi="Times New Roman" w:cs="Times New Roman"/>
          <w:sz w:val="28"/>
          <w:szCs w:val="28"/>
        </w:rPr>
        <w:t xml:space="preserve"> заявку о предоставлении субсидии подписанную главой администр</w:t>
      </w:r>
      <w:r w:rsidRPr="00CE6ED6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="005B26C4" w:rsidRPr="00CE6ED6">
        <w:rPr>
          <w:rFonts w:ascii="Times New Roman" w:hAnsi="Times New Roman" w:cs="Times New Roman"/>
          <w:sz w:val="28"/>
          <w:szCs w:val="28"/>
        </w:rPr>
        <w:t>. В заявке также указываются сведения, предусмотренные пунктом 3.2.1. настоящего порядка</w:t>
      </w:r>
      <w:r w:rsidRPr="00CE6ED6">
        <w:rPr>
          <w:rFonts w:ascii="Times New Roman" w:hAnsi="Times New Roman" w:cs="Times New Roman"/>
          <w:sz w:val="28"/>
          <w:szCs w:val="28"/>
        </w:rPr>
        <w:t>;</w:t>
      </w:r>
    </w:p>
    <w:p w:rsidR="00E65DD0" w:rsidRPr="00CE6ED6" w:rsidRDefault="00E65DD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обоснование необходимости проведения мероприятий посвященных памятным датам военной истории и/или мероприятий по торжественному захоронению останков воинов, погибших при защите Отечества,</w:t>
      </w:r>
      <w:r w:rsidRPr="00CE6ED6">
        <w:t xml:space="preserve"> </w:t>
      </w:r>
      <w:r w:rsidRPr="00CE6ED6">
        <w:rPr>
          <w:rFonts w:ascii="Times New Roman" w:hAnsi="Times New Roman" w:cs="Times New Roman"/>
          <w:sz w:val="28"/>
          <w:szCs w:val="28"/>
        </w:rPr>
        <w:t>патриотических акций</w:t>
      </w:r>
      <w:r w:rsidR="000F299C" w:rsidRPr="00CE6ED6">
        <w:rPr>
          <w:rFonts w:ascii="Times New Roman" w:hAnsi="Times New Roman" w:cs="Times New Roman"/>
          <w:sz w:val="28"/>
          <w:szCs w:val="28"/>
        </w:rPr>
        <w:t>;</w:t>
      </w:r>
    </w:p>
    <w:p w:rsidR="005B26C4" w:rsidRPr="00CE6ED6" w:rsidRDefault="000F299C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план мероприятий планируемых к проведению</w:t>
      </w:r>
      <w:r w:rsidR="005B26C4" w:rsidRPr="00CE6ED6">
        <w:rPr>
          <w:rFonts w:ascii="Times New Roman" w:hAnsi="Times New Roman" w:cs="Times New Roman"/>
          <w:sz w:val="28"/>
          <w:szCs w:val="28"/>
        </w:rPr>
        <w:t>;</w:t>
      </w:r>
    </w:p>
    <w:p w:rsidR="00DA10CF" w:rsidRPr="00CE6ED6" w:rsidRDefault="00DA10C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3.2.1. Критериями оценки заявок  муниципальных образований для предоставления субсидий являются:</w:t>
      </w:r>
    </w:p>
    <w:p w:rsidR="00DA10CF" w:rsidRPr="00CE6ED6" w:rsidRDefault="00DA10C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- </w:t>
      </w:r>
      <w:r w:rsidR="00F72F49" w:rsidRPr="00CE6ED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1B18A5" w:rsidRPr="00CE6ED6">
        <w:rPr>
          <w:rFonts w:ascii="Times New Roman" w:hAnsi="Times New Roman" w:cs="Times New Roman"/>
          <w:sz w:val="28"/>
          <w:szCs w:val="28"/>
        </w:rPr>
        <w:t>доля софинансирования расходов за счет средств муниципального образования от общего объема средств, необходимого на организацию мероприятий</w:t>
      </w:r>
      <w:r w:rsidR="008B2E0A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AD011B" w:rsidRPr="00CE6ED6">
        <w:rPr>
          <w:rFonts w:ascii="Times New Roman" w:hAnsi="Times New Roman" w:cs="Times New Roman"/>
          <w:sz w:val="28"/>
          <w:szCs w:val="28"/>
        </w:rPr>
        <w:t>Удельный вес критерия</w:t>
      </w:r>
      <w:r w:rsidR="008B2E0A" w:rsidRPr="00CE6ED6">
        <w:rPr>
          <w:rFonts w:ascii="Times New Roman" w:hAnsi="Times New Roman" w:cs="Times New Roman"/>
          <w:sz w:val="28"/>
          <w:szCs w:val="28"/>
        </w:rPr>
        <w:t xml:space="preserve"> критерия составляет 0,2 балла</w:t>
      </w:r>
      <w:r w:rsidR="001B18A5" w:rsidRPr="00CE6ED6">
        <w:rPr>
          <w:rFonts w:ascii="Times New Roman" w:hAnsi="Times New Roman" w:cs="Times New Roman"/>
          <w:sz w:val="28"/>
          <w:szCs w:val="28"/>
        </w:rPr>
        <w:t>;</w:t>
      </w:r>
    </w:p>
    <w:p w:rsidR="00DA10CF" w:rsidRPr="00CE6ED6" w:rsidRDefault="00DA10C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- </w:t>
      </w:r>
      <w:r w:rsidR="00F72F49" w:rsidRPr="00CE6ED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1B18A5" w:rsidRPr="00CE6ED6">
        <w:rPr>
          <w:rFonts w:ascii="Times New Roman" w:hAnsi="Times New Roman" w:cs="Times New Roman"/>
          <w:sz w:val="28"/>
          <w:szCs w:val="28"/>
        </w:rPr>
        <w:t xml:space="preserve">доля молодежи, участвующей в мероприятиях, от </w:t>
      </w:r>
      <w:r w:rsidR="001B18A5" w:rsidRPr="00CE6ED6">
        <w:rPr>
          <w:rFonts w:ascii="Times New Roman" w:hAnsi="Times New Roman" w:cs="Times New Roman"/>
          <w:sz w:val="28"/>
          <w:szCs w:val="28"/>
        </w:rPr>
        <w:lastRenderedPageBreak/>
        <w:t>общего числа молодежи муниципального образования</w:t>
      </w:r>
      <w:r w:rsidR="008B2E0A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AD011B" w:rsidRPr="00CE6ED6">
        <w:rPr>
          <w:rFonts w:ascii="Times New Roman" w:hAnsi="Times New Roman" w:cs="Times New Roman"/>
          <w:sz w:val="28"/>
          <w:szCs w:val="28"/>
        </w:rPr>
        <w:t xml:space="preserve">Удельный вес критерия </w:t>
      </w:r>
      <w:r w:rsidR="008B2E0A" w:rsidRPr="00CE6ED6">
        <w:rPr>
          <w:rFonts w:ascii="Times New Roman" w:hAnsi="Times New Roman" w:cs="Times New Roman"/>
          <w:sz w:val="28"/>
          <w:szCs w:val="28"/>
        </w:rPr>
        <w:t>критерия составляет 0,1 балла</w:t>
      </w:r>
      <w:r w:rsidR="001B18A5" w:rsidRPr="00CE6ED6">
        <w:rPr>
          <w:rFonts w:ascii="Times New Roman" w:hAnsi="Times New Roman" w:cs="Times New Roman"/>
          <w:sz w:val="28"/>
          <w:szCs w:val="28"/>
        </w:rPr>
        <w:t>;</w:t>
      </w:r>
    </w:p>
    <w:p w:rsidR="001B18A5" w:rsidRPr="00CE6ED6" w:rsidRDefault="001B18A5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опыт муниципального образования в проведении патриотических акций</w:t>
      </w:r>
      <w:r w:rsidR="008B2E0A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7D7F59" w:rsidRPr="00CE6ED6">
        <w:rPr>
          <w:rFonts w:ascii="Times New Roman" w:hAnsi="Times New Roman" w:cs="Times New Roman"/>
          <w:sz w:val="28"/>
          <w:szCs w:val="28"/>
        </w:rPr>
        <w:t xml:space="preserve">Под опытом муниципального образования понимается число патриотических акций, патриотических мероприятий, проведенных на территории муниципального образования, за 2 года, предшествующих году проведения конкурсного отбора.  </w:t>
      </w:r>
      <w:r w:rsidR="00AD011B" w:rsidRPr="00CE6ED6">
        <w:rPr>
          <w:rFonts w:ascii="Times New Roman" w:hAnsi="Times New Roman" w:cs="Times New Roman"/>
          <w:sz w:val="28"/>
          <w:szCs w:val="28"/>
        </w:rPr>
        <w:t xml:space="preserve">Удельный вес критерия </w:t>
      </w:r>
      <w:r w:rsidR="008B2E0A" w:rsidRPr="00CE6ED6">
        <w:rPr>
          <w:rFonts w:ascii="Times New Roman" w:hAnsi="Times New Roman" w:cs="Times New Roman"/>
          <w:sz w:val="28"/>
          <w:szCs w:val="28"/>
        </w:rPr>
        <w:t>составляет 0,4 балла</w:t>
      </w:r>
      <w:r w:rsidRPr="00CE6ED6">
        <w:rPr>
          <w:rFonts w:ascii="Times New Roman" w:hAnsi="Times New Roman" w:cs="Times New Roman"/>
          <w:sz w:val="28"/>
          <w:szCs w:val="28"/>
        </w:rPr>
        <w:t>;</w:t>
      </w:r>
    </w:p>
    <w:p w:rsidR="001B18A5" w:rsidRPr="00CE6ED6" w:rsidRDefault="001B18A5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опыт муниципального образования в проведении мероприятий по торжественному захоронению останков</w:t>
      </w:r>
      <w:r w:rsidR="009414BA" w:rsidRPr="00CE6ED6">
        <w:rPr>
          <w:rFonts w:ascii="Times New Roman" w:hAnsi="Times New Roman" w:cs="Times New Roman"/>
          <w:sz w:val="28"/>
          <w:szCs w:val="28"/>
        </w:rPr>
        <w:t xml:space="preserve"> воинов, погибших при защите Отечества</w:t>
      </w:r>
      <w:r w:rsidR="008B2E0A" w:rsidRPr="00CE6ED6">
        <w:rPr>
          <w:rFonts w:ascii="Times New Roman" w:hAnsi="Times New Roman" w:cs="Times New Roman"/>
          <w:sz w:val="28"/>
          <w:szCs w:val="28"/>
        </w:rPr>
        <w:t>.</w:t>
      </w:r>
      <w:r w:rsidR="007D7F59" w:rsidRPr="00CE6ED6">
        <w:rPr>
          <w:rFonts w:ascii="Times New Roman" w:hAnsi="Times New Roman" w:cs="Times New Roman"/>
          <w:sz w:val="28"/>
          <w:szCs w:val="28"/>
        </w:rPr>
        <w:t xml:space="preserve"> Под опытом муниципального образования понимается число мероприятий по торжественному захоронению останков воинов, погибших при защите Отечества, проведенных на территории муниципального образования, за 2 года, предшествующих году проведения конкурсного отбора. </w:t>
      </w:r>
      <w:r w:rsidR="00AD011B" w:rsidRPr="00CE6ED6">
        <w:rPr>
          <w:rFonts w:ascii="Times New Roman" w:hAnsi="Times New Roman" w:cs="Times New Roman"/>
          <w:sz w:val="28"/>
          <w:szCs w:val="28"/>
        </w:rPr>
        <w:t xml:space="preserve">Удельный вес критерия </w:t>
      </w:r>
      <w:r w:rsidR="008B2E0A" w:rsidRPr="00CE6ED6">
        <w:rPr>
          <w:rFonts w:ascii="Times New Roman" w:hAnsi="Times New Roman" w:cs="Times New Roman"/>
          <w:sz w:val="28"/>
          <w:szCs w:val="28"/>
        </w:rPr>
        <w:t>составляет 0,3 балла</w:t>
      </w:r>
      <w:r w:rsidRPr="00CE6ED6">
        <w:rPr>
          <w:rFonts w:ascii="Times New Roman" w:hAnsi="Times New Roman" w:cs="Times New Roman"/>
          <w:sz w:val="28"/>
          <w:szCs w:val="28"/>
        </w:rPr>
        <w:t>.</w:t>
      </w:r>
    </w:p>
    <w:p w:rsidR="00DA10CF" w:rsidRPr="00CE6ED6" w:rsidRDefault="00DA10CF" w:rsidP="00DA1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Состав комиссии утверждается правовым актом комитета.</w:t>
      </w:r>
    </w:p>
    <w:p w:rsidR="00A83F69" w:rsidRPr="00CE6ED6" w:rsidRDefault="00C0257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3.3</w:t>
      </w:r>
      <w:r w:rsidR="00A83F69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271147" w:rsidRPr="00CE6ED6">
        <w:rPr>
          <w:rFonts w:ascii="Times New Roman" w:hAnsi="Times New Roman" w:cs="Times New Roman"/>
          <w:sz w:val="28"/>
          <w:szCs w:val="28"/>
        </w:rPr>
        <w:t>Основанием для отклонения заявки является представление муниципальным образованием заявки, с нарушением сроков, установленных пунктом 3.1. настоящего порядка</w:t>
      </w:r>
      <w:r w:rsidR="005B26C4" w:rsidRPr="00CE6ED6">
        <w:rPr>
          <w:rFonts w:ascii="Times New Roman" w:hAnsi="Times New Roman" w:cs="Times New Roman"/>
          <w:sz w:val="28"/>
          <w:szCs w:val="28"/>
        </w:rPr>
        <w:t xml:space="preserve"> и непредставление полного перечня документов, предусмотренных пунктом 3.2.  настоящего порядка</w:t>
      </w:r>
      <w:r w:rsidR="00A83F69" w:rsidRPr="00CE6ED6">
        <w:rPr>
          <w:rFonts w:ascii="Times New Roman" w:hAnsi="Times New Roman" w:cs="Times New Roman"/>
          <w:sz w:val="28"/>
          <w:szCs w:val="28"/>
        </w:rPr>
        <w:t>.</w:t>
      </w:r>
    </w:p>
    <w:p w:rsidR="00A83F69" w:rsidRPr="00CE6ED6" w:rsidRDefault="001A71EB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3.4</w:t>
      </w:r>
      <w:r w:rsidR="00A83F69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06217A" w:rsidRPr="00CE6ED6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с результатами отбора муниципальных образований оформляется протоколом в течении 5 рабочих дней с даты проведения комиссии. В течение 10 рабочих дней </w:t>
      </w:r>
      <w:r w:rsidR="00A83F69" w:rsidRPr="00CE6ED6">
        <w:rPr>
          <w:rFonts w:ascii="Times New Roman" w:hAnsi="Times New Roman" w:cs="Times New Roman"/>
          <w:sz w:val="28"/>
          <w:szCs w:val="28"/>
        </w:rPr>
        <w:t>со дня оформления протокола комитет подготавливает предложения по распределению субсидий бюджетам муниципальных образований (далее - предложения по распределению субсидий). Предложения по распределению субсидий формируются в пределах бюджетных ассигнований и лимитов бюджетных обязательств, предусмотренных в установленном порядке комитету.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Распределение субсидий осуществляе</w:t>
      </w:r>
      <w:r w:rsidR="00E65DD0" w:rsidRPr="00CE6ED6">
        <w:rPr>
          <w:rFonts w:ascii="Times New Roman" w:hAnsi="Times New Roman" w:cs="Times New Roman"/>
          <w:sz w:val="28"/>
          <w:szCs w:val="28"/>
        </w:rPr>
        <w:t>тся в соответствии с пунктом 2.6</w:t>
      </w:r>
      <w:r w:rsidRPr="00CE6E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83F69" w:rsidRPr="00CE6ED6" w:rsidRDefault="001A71EB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3.5</w:t>
      </w:r>
      <w:r w:rsidR="00A83F69" w:rsidRPr="00CE6ED6">
        <w:rPr>
          <w:rFonts w:ascii="Times New Roman" w:hAnsi="Times New Roman" w:cs="Times New Roman"/>
          <w:sz w:val="28"/>
          <w:szCs w:val="28"/>
        </w:rPr>
        <w:t>. Комитет направляет предложения по распределению субсидий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 утверждается областным законом об областном бюджете Ленинградской области.</w:t>
      </w:r>
    </w:p>
    <w:p w:rsidR="000A17B3" w:rsidRPr="00CE6ED6" w:rsidRDefault="000A17B3" w:rsidP="000A1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3.6. По основаниям, предусмотренных пунктом 4.10 Правил, комитет объявляет о дополнительном конкурсном отборе. Дополнительный конкурсный отбор осуществляется в соответствии с разделом 3 настоящего Порядка.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E6" w:rsidRPr="00CE6ED6" w:rsidRDefault="003105E6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5E6" w:rsidRPr="00CE6ED6" w:rsidRDefault="003105E6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CE6ED6" w:rsidRDefault="00A83F69" w:rsidP="00A83F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lastRenderedPageBreak/>
        <w:t>Порядок расходования субсидий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4.1. Соглашение о предоставлении субсидии между комитетом и администрацией муниципального образования заключается в течение 45 календарных дней после вступления в силу областного закона об областном бюджете, но не позднее 1 апреля года предоставления субсидий.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4.2. При заключении Соглашения муниципальные образования представляют в комитет следующие документы: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план мероприятий («дорожной карты») по достижению целевых показателей результативности использования субсидии,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расчет размера затрат на выполнение плана мероприятий;</w:t>
      </w:r>
    </w:p>
    <w:p w:rsidR="00A83F69" w:rsidRPr="00CE6ED6" w:rsidRDefault="009245EC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выписку из бюджета муниципального образования</w:t>
      </w:r>
      <w:r w:rsidR="00A83F69" w:rsidRPr="00CE6ED6">
        <w:rPr>
          <w:rFonts w:ascii="Times New Roman" w:hAnsi="Times New Roman"/>
          <w:sz w:val="28"/>
          <w:szCs w:val="28"/>
        </w:rPr>
        <w:t xml:space="preserve"> об объемах средств, предусмотренных в бюджете муниципального образования на софинансирование расходных обязательств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справку об отсутствии задолженности по выплате заработной платы работникам муниципальных учреждений Ленинградской области с выпиской из ежемесячной отчетности об исполнении местного бюджета на последнюю отчетную дату за подписью руководителя финансового органа муниципального образования</w:t>
      </w:r>
      <w:r w:rsidR="00CE6B4D" w:rsidRPr="00CE6ED6">
        <w:rPr>
          <w:rFonts w:ascii="Times New Roman" w:hAnsi="Times New Roman"/>
          <w:sz w:val="28"/>
          <w:szCs w:val="28"/>
        </w:rPr>
        <w:t>;</w:t>
      </w:r>
    </w:p>
    <w:p w:rsidR="00CE6B4D" w:rsidRPr="00CE6ED6" w:rsidRDefault="00CE6B4D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заверенную копию нормативного правого акта муниципального образования об утверждении муниципальной программы, предусматривающей мероприятия, соответствующие целям подпрограммы государственной программы.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4.3. Перечисление субсидий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области, в соответствии с графиком перечисления субсидий, установленного Соглашением.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4.4. 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5</w:t>
      </w:r>
      <w:r w:rsidRPr="00CE6ED6">
        <w:rPr>
          <w:rFonts w:ascii="Times New Roman" w:hAnsi="Times New Roman"/>
          <w:sz w:val="28"/>
          <w:szCs w:val="28"/>
        </w:rPr>
        <w:t>. Принятие решения о подтверждении потребности в текущем году  в остатках субсидий, предоставленных в отчетном году, определяется в соответствии с п. 5.5. Правил.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6</w:t>
      </w:r>
      <w:r w:rsidRPr="00CE6ED6">
        <w:rPr>
          <w:rFonts w:ascii="Times New Roman" w:hAnsi="Times New Roman"/>
          <w:sz w:val="28"/>
          <w:szCs w:val="28"/>
        </w:rPr>
        <w:t>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lastRenderedPageBreak/>
        <w:t>4.</w:t>
      </w:r>
      <w:r w:rsidR="00193991" w:rsidRPr="00CE6ED6">
        <w:rPr>
          <w:rFonts w:ascii="Times New Roman" w:hAnsi="Times New Roman"/>
          <w:sz w:val="28"/>
          <w:szCs w:val="28"/>
        </w:rPr>
        <w:t>7</w:t>
      </w:r>
      <w:r w:rsidRPr="00CE6ED6">
        <w:rPr>
          <w:rFonts w:ascii="Times New Roman" w:hAnsi="Times New Roman"/>
          <w:sz w:val="28"/>
          <w:szCs w:val="28"/>
        </w:rPr>
        <w:t>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A83F69" w:rsidRPr="00CE6ED6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8</w:t>
      </w:r>
      <w:r w:rsidRPr="00CE6ED6">
        <w:rPr>
          <w:rFonts w:ascii="Times New Roman" w:hAnsi="Times New Roman"/>
          <w:sz w:val="28"/>
          <w:szCs w:val="28"/>
        </w:rPr>
        <w:t>. В случае недостижения муниципальным образованием значений целевых показателей результативности, к нему применяются меры ответственности, предусмотренные разделом 6 Правил.</w:t>
      </w:r>
    </w:p>
    <w:p w:rsidR="00A83F69" w:rsidRPr="00CE6ED6" w:rsidRDefault="00A83F69" w:rsidP="00A83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F69" w:rsidRPr="00CE6ED6" w:rsidRDefault="00A83F69" w:rsidP="00CE69D3">
      <w:pPr>
        <w:pStyle w:val="ConsPlusNormal"/>
        <w:ind w:left="6379" w:firstLine="0"/>
        <w:rPr>
          <w:rFonts w:ascii="Times New Roman" w:hAnsi="Times New Roman" w:cs="Times New Roman"/>
        </w:rPr>
        <w:sectPr w:rsidR="00A83F69" w:rsidRPr="00CE6ED6" w:rsidSect="00F906C6">
          <w:pgSz w:w="11906" w:h="16838" w:code="9"/>
          <w:pgMar w:top="1134" w:right="851" w:bottom="1134" w:left="1701" w:header="720" w:footer="720" w:gutter="0"/>
          <w:cols w:space="720"/>
        </w:sectPr>
      </w:pPr>
    </w:p>
    <w:p w:rsidR="00CE69D3" w:rsidRPr="00CE6ED6" w:rsidRDefault="00CE69D3" w:rsidP="00A83F6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69D3" w:rsidRPr="00CE6ED6" w:rsidRDefault="00CE69D3" w:rsidP="00A83F6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</w:t>
      </w:r>
    </w:p>
    <w:p w:rsidR="00CE69D3" w:rsidRPr="00CE6ED6" w:rsidRDefault="00CE69D3" w:rsidP="00A83F6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от «____»_______ №_________ </w:t>
      </w:r>
    </w:p>
    <w:p w:rsidR="00CE69D3" w:rsidRPr="00CE6ED6" w:rsidRDefault="00CE69D3" w:rsidP="00A83F69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CE69D3" w:rsidRPr="00CE6ED6" w:rsidRDefault="00CE69D3" w:rsidP="00CE69D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E69D3" w:rsidRPr="00CE6ED6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69D3" w:rsidRPr="00CE6ED6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D6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РАСХОДОВАНИЯ СУБСИДИЙ ИЗ ОБЛАСТНОГО БЮДЖЕТА ЛЕНИНГРАДСКОЙ ОБЛАСТИ БЮДЖЕТАМ </w:t>
      </w:r>
      <w:r w:rsidRPr="00CE6ED6">
        <w:rPr>
          <w:rFonts w:ascii="Times New Roman" w:hAnsi="Times New Roman"/>
          <w:b/>
          <w:sz w:val="28"/>
          <w:szCs w:val="28"/>
        </w:rPr>
        <w:t xml:space="preserve">МУНИЦИПАЛЬНЫХ ОБРАЗОВАНИЙ ЛЕНИНГРАДСКОЙ ОБЛАСТИ НА </w:t>
      </w:r>
      <w:r w:rsidRPr="00CE6ED6">
        <w:rPr>
          <w:rFonts w:ascii="Times New Roman" w:hAnsi="Times New Roman" w:cs="Times New Roman"/>
          <w:b/>
          <w:sz w:val="28"/>
          <w:szCs w:val="28"/>
        </w:rPr>
        <w:t>РЕАЛИЗАЦИЮ КОМПЛЕКСА МЕР ПО ПРОФИЛАКТИКЕ ПРАВОНАРУШЕНИЙ И РИСКОВАННОГО ПОВЕДЕНИЯ В МОЛОДЕЖНОЙ СРЕДЕ ПОДПРОГРАММЫ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</w:t>
      </w:r>
    </w:p>
    <w:p w:rsidR="00CE69D3" w:rsidRPr="00CE6ED6" w:rsidRDefault="00CE69D3" w:rsidP="00CE69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00E" w:rsidRPr="00CE6ED6" w:rsidRDefault="00D4100E" w:rsidP="00D4100E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100E" w:rsidRPr="00CE6ED6" w:rsidRDefault="00D4100E" w:rsidP="00D41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CE6ED6" w:rsidRDefault="00D4100E" w:rsidP="00D4100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и расходования субсидий за счет средств областного бюджета Ленинградской области бюджетам муниципальных образований Ленинградской области на реализацию комплекса мер по профилактике правонарушений и рискованного поведения в молодежной среде подпрограммы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 ноября 2013 года №399 (далее – субсидии</w:t>
      </w:r>
      <w:r w:rsidR="00CE6B4D" w:rsidRPr="00CE6ED6">
        <w:rPr>
          <w:rFonts w:ascii="Times New Roman" w:hAnsi="Times New Roman" w:cs="Times New Roman"/>
          <w:sz w:val="28"/>
          <w:szCs w:val="28"/>
        </w:rPr>
        <w:t>, подпрограмма, государственная программа</w:t>
      </w:r>
      <w:r w:rsidRPr="00CE6ED6">
        <w:rPr>
          <w:rFonts w:ascii="Times New Roman" w:hAnsi="Times New Roman" w:cs="Times New Roman"/>
          <w:sz w:val="28"/>
          <w:szCs w:val="28"/>
        </w:rPr>
        <w:t>).</w:t>
      </w:r>
    </w:p>
    <w:p w:rsidR="00D4100E" w:rsidRPr="00CE6ED6" w:rsidRDefault="00D4100E" w:rsidP="00D4100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соответствии со сводной бюджетной росписью областного бюджета Ленинградской области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молодежной политике Ленинградской области (далее - комитет).</w:t>
      </w:r>
    </w:p>
    <w:p w:rsidR="00D4100E" w:rsidRPr="00CE6ED6" w:rsidRDefault="00D4100E" w:rsidP="00D4100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A566DD" w:rsidRPr="00CE6ED6">
        <w:rPr>
          <w:rFonts w:ascii="Times New Roman" w:hAnsi="Times New Roman" w:cs="Times New Roman"/>
          <w:sz w:val="28"/>
          <w:szCs w:val="28"/>
        </w:rPr>
        <w:t>на софинансирование</w:t>
      </w:r>
      <w:r w:rsidRPr="00CE6ED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возникших при осуществлении полномочий органов местного самоуправления по вопросам местного значения в части: поселения - на организацию и осуществление мероприятий по работе с детьми и молодежью в поселении, муниципальные районы - на организацию и осуществление мероприятий межпоселенческого характера по работе с детьми и молодежью в муниципальном районе, городской округ - на организацию и осуществление мероприятий по работе с детьми и молодежью </w:t>
      </w:r>
      <w:r w:rsidRPr="00CE6ED6">
        <w:rPr>
          <w:rFonts w:ascii="Times New Roman" w:hAnsi="Times New Roman" w:cs="Times New Roman"/>
          <w:sz w:val="28"/>
          <w:szCs w:val="28"/>
        </w:rPr>
        <w:lastRenderedPageBreak/>
        <w:t>в городском округе.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CE6ED6" w:rsidRDefault="00D4100E" w:rsidP="00D11578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Цели, условия предоставления субсидий и критерии отбора муниципальных образований для предоставления субсидий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 xml:space="preserve">2.1. Субсидии </w:t>
      </w:r>
      <w:r w:rsidRPr="00CE6ED6">
        <w:rPr>
          <w:rFonts w:ascii="Times New Roman" w:hAnsi="Times New Roman" w:cs="Times New Roman"/>
          <w:sz w:val="28"/>
          <w:szCs w:val="28"/>
        </w:rPr>
        <w:t>предоставляются в целях организации и проведения в муниципальном образовании мероприятий по пропаганде здорового образа жизни</w:t>
      </w:r>
      <w:r w:rsidR="00A566DD" w:rsidRPr="00CE6ED6">
        <w:rPr>
          <w:rFonts w:ascii="Times New Roman" w:hAnsi="Times New Roman" w:cs="Times New Roman"/>
          <w:sz w:val="28"/>
          <w:szCs w:val="28"/>
        </w:rPr>
        <w:t>.</w:t>
      </w:r>
    </w:p>
    <w:p w:rsidR="00A566DD" w:rsidRPr="00CE6ED6" w:rsidRDefault="00A566DD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2.2. </w:t>
      </w:r>
      <w:r w:rsidR="000F299C" w:rsidRPr="00CE6ED6">
        <w:rPr>
          <w:rFonts w:ascii="Times New Roman" w:hAnsi="Times New Roman" w:cs="Times New Roman"/>
          <w:sz w:val="28"/>
          <w:szCs w:val="28"/>
        </w:rPr>
        <w:t>Целевыми показателя</w:t>
      </w:r>
      <w:r w:rsidRPr="00CE6ED6">
        <w:rPr>
          <w:rFonts w:ascii="Times New Roman" w:hAnsi="Times New Roman" w:cs="Times New Roman"/>
          <w:sz w:val="28"/>
          <w:szCs w:val="28"/>
        </w:rPr>
        <w:t>м</w:t>
      </w:r>
      <w:r w:rsidR="000F299C" w:rsidRPr="00CE6ED6">
        <w:rPr>
          <w:rFonts w:ascii="Times New Roman" w:hAnsi="Times New Roman" w:cs="Times New Roman"/>
          <w:sz w:val="28"/>
          <w:szCs w:val="28"/>
        </w:rPr>
        <w:t>и</w:t>
      </w:r>
      <w:r w:rsidRPr="00CE6ED6">
        <w:rPr>
          <w:rFonts w:ascii="Times New Roman" w:hAnsi="Times New Roman" w:cs="Times New Roman"/>
          <w:sz w:val="28"/>
          <w:szCs w:val="28"/>
        </w:rPr>
        <w:t xml:space="preserve"> результативнос</w:t>
      </w:r>
      <w:r w:rsidR="000F299C" w:rsidRPr="00CE6ED6">
        <w:rPr>
          <w:rFonts w:ascii="Times New Roman" w:hAnsi="Times New Roman" w:cs="Times New Roman"/>
          <w:sz w:val="28"/>
          <w:szCs w:val="28"/>
        </w:rPr>
        <w:t>ти предоставления субсидий являю</w:t>
      </w:r>
      <w:r w:rsidRPr="00CE6ED6">
        <w:rPr>
          <w:rFonts w:ascii="Times New Roman" w:hAnsi="Times New Roman" w:cs="Times New Roman"/>
          <w:sz w:val="28"/>
          <w:szCs w:val="28"/>
        </w:rPr>
        <w:t>тся</w:t>
      </w:r>
      <w:r w:rsidR="000F299C" w:rsidRPr="00CE6ED6">
        <w:rPr>
          <w:rFonts w:ascii="Times New Roman" w:hAnsi="Times New Roman" w:cs="Times New Roman"/>
          <w:sz w:val="28"/>
          <w:szCs w:val="28"/>
        </w:rPr>
        <w:t>:</w:t>
      </w:r>
    </w:p>
    <w:p w:rsidR="000F299C" w:rsidRPr="00CE6ED6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количество проведенных мероприятий (в том числе областных акций) по профилактике правонарушений и рискованного поведения в молодежной среде;</w:t>
      </w:r>
    </w:p>
    <w:p w:rsidR="000F299C" w:rsidRPr="00CE6ED6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число участников, принявших участие в мероприятиях по профилактике правонарушений и рискованного поведения в молодежной среде.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Детализированные требования к достижению значений целевых показателей результативности устанавливаются в соглашении.</w:t>
      </w:r>
    </w:p>
    <w:p w:rsidR="00D4100E" w:rsidRPr="00CE6ED6" w:rsidRDefault="00D4100E" w:rsidP="00D4100E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Плановые значения целевых показателей результативности использования субсидии, ожидаемые к достижению за весь срок предоставления субсидии (далее - значения целевых показателей результативности использования субсидии), определяются в соответствии с заявками муниципальных образований.</w:t>
      </w:r>
    </w:p>
    <w:p w:rsidR="00AE5BB8" w:rsidRPr="00CE6ED6" w:rsidRDefault="00AE5BB8" w:rsidP="00AE5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2.3. Условия предоставления субсидии устанавливаются пунктом 3.1 Правил предоставления субсидий местным бюджетам из областного бюджета Ленинградской области», утвержденных постановлением Правительства Ленинградской области от 20 июля 2016 года № 257 «Об утверждении Правил предоставления субсидий местным бюджетам из областного бюджета Ленинградской области» (далее - Правила).</w:t>
      </w:r>
    </w:p>
    <w:p w:rsidR="00D4100E" w:rsidRPr="00CE6ED6" w:rsidRDefault="000F299C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2.4</w:t>
      </w:r>
      <w:r w:rsidR="00D4100E" w:rsidRPr="00CE6ED6">
        <w:rPr>
          <w:rFonts w:ascii="Times New Roman" w:hAnsi="Times New Roman"/>
          <w:sz w:val="28"/>
          <w:szCs w:val="28"/>
        </w:rPr>
        <w:t xml:space="preserve">. Соглашение заключается по типовой форме, </w:t>
      </w:r>
      <w:r w:rsidRPr="00CE6ED6">
        <w:rPr>
          <w:rFonts w:ascii="Times New Roman" w:hAnsi="Times New Roman"/>
          <w:sz w:val="28"/>
          <w:szCs w:val="28"/>
        </w:rPr>
        <w:t>утвержденной правовым актом комитета</w:t>
      </w:r>
      <w:r w:rsidR="00D4100E" w:rsidRPr="00CE6ED6">
        <w:rPr>
          <w:rFonts w:ascii="Times New Roman" w:hAnsi="Times New Roman"/>
          <w:sz w:val="28"/>
          <w:szCs w:val="28"/>
        </w:rPr>
        <w:t xml:space="preserve">, </w:t>
      </w:r>
      <w:r w:rsidR="00B14CDD" w:rsidRPr="00CE6ED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E6ED6">
        <w:rPr>
          <w:rFonts w:ascii="Times New Roman" w:hAnsi="Times New Roman"/>
          <w:sz w:val="28"/>
          <w:szCs w:val="28"/>
        </w:rPr>
        <w:t>требовани</w:t>
      </w:r>
      <w:r w:rsidR="00B14CDD" w:rsidRPr="00CE6ED6">
        <w:rPr>
          <w:rFonts w:ascii="Times New Roman" w:hAnsi="Times New Roman"/>
          <w:sz w:val="28"/>
          <w:szCs w:val="28"/>
        </w:rPr>
        <w:t>ями</w:t>
      </w:r>
      <w:r w:rsidRPr="00CE6ED6">
        <w:rPr>
          <w:rFonts w:ascii="Times New Roman" w:hAnsi="Times New Roman"/>
          <w:sz w:val="28"/>
          <w:szCs w:val="28"/>
        </w:rPr>
        <w:t xml:space="preserve"> пункта </w:t>
      </w:r>
      <w:r w:rsidR="00D4100E" w:rsidRPr="00CE6ED6">
        <w:rPr>
          <w:rFonts w:ascii="Times New Roman" w:hAnsi="Times New Roman"/>
          <w:sz w:val="28"/>
          <w:szCs w:val="28"/>
        </w:rPr>
        <w:t>3.2 Правил в срок, установленный пунктом 4.1. настоящего Порядка.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2.</w:t>
      </w:r>
      <w:r w:rsidR="001A44E5" w:rsidRPr="00CE6ED6">
        <w:rPr>
          <w:rFonts w:ascii="Times New Roman" w:hAnsi="Times New Roman" w:cs="Times New Roman"/>
          <w:sz w:val="28"/>
          <w:szCs w:val="28"/>
        </w:rPr>
        <w:t>5</w:t>
      </w:r>
      <w:r w:rsidRPr="00CE6ED6">
        <w:rPr>
          <w:rFonts w:ascii="Times New Roman" w:hAnsi="Times New Roman" w:cs="Times New Roman"/>
          <w:sz w:val="28"/>
          <w:szCs w:val="28"/>
        </w:rPr>
        <w:t>. Критериями отбора муниципальных образований для предоставления субсидий являются: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а) наличие муниципальной программы, включающей мероприятия, направленные на формирование в молодежной среде установок на здоровый образ жизни;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б) проведение на территории муниципального района (городского округа), участвующего в реализации мероприятий, не менее одного муниципального (межмуниципального) профилактического мероприятия.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в) минимальная доля софинансирования мероприятия за счет средств бюджета муниципального образования должна составлять не менее базового процента финансирования.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Базовый процент финансирования за счет средств бюджета муниципального образования обязательств, на исполнение которых </w:t>
      </w:r>
      <w:r w:rsidRPr="00CE6ED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субсидии, устанавливается единым для всех муниципальных образований </w:t>
      </w:r>
      <w:r w:rsidR="006C1C3B" w:rsidRPr="00CE6ED6">
        <w:rPr>
          <w:rFonts w:ascii="Times New Roman" w:hAnsi="Times New Roman" w:cs="Times New Roman"/>
          <w:sz w:val="28"/>
          <w:szCs w:val="28"/>
        </w:rPr>
        <w:t xml:space="preserve">и составляет  </w:t>
      </w:r>
      <w:r w:rsidRPr="00CE6ED6">
        <w:rPr>
          <w:rFonts w:ascii="Times New Roman" w:hAnsi="Times New Roman" w:cs="Times New Roman"/>
          <w:sz w:val="28"/>
          <w:szCs w:val="28"/>
        </w:rPr>
        <w:t xml:space="preserve">не менее 10 процентов </w:t>
      </w:r>
      <w:r w:rsidR="00C63DEC" w:rsidRPr="00CE6ED6">
        <w:rPr>
          <w:rFonts w:ascii="Times New Roman" w:hAnsi="Times New Roman" w:cs="Times New Roman"/>
          <w:sz w:val="28"/>
          <w:szCs w:val="28"/>
        </w:rPr>
        <w:t xml:space="preserve">от </w:t>
      </w:r>
      <w:r w:rsidRPr="00CE6ED6">
        <w:rPr>
          <w:rFonts w:ascii="Times New Roman" w:hAnsi="Times New Roman" w:cs="Times New Roman"/>
          <w:sz w:val="28"/>
          <w:szCs w:val="28"/>
        </w:rPr>
        <w:t>общей стоимости мероприятия;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2.</w:t>
      </w:r>
      <w:r w:rsidR="001A44E5" w:rsidRPr="00CE6ED6">
        <w:rPr>
          <w:rFonts w:ascii="Times New Roman" w:hAnsi="Times New Roman" w:cs="Times New Roman"/>
          <w:sz w:val="28"/>
          <w:szCs w:val="28"/>
        </w:rPr>
        <w:t>6</w:t>
      </w:r>
      <w:r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0F299C" w:rsidRPr="00CE6ED6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осуществляется исходя из заявок муниципальных образований, заявкам которых присвоены наивысшие рейтинговые номера, по следующей формуле:</w:t>
      </w:r>
    </w:p>
    <w:p w:rsidR="00D4100E" w:rsidRPr="00CE6ED6" w:rsidRDefault="00D4100E" w:rsidP="00D4100E">
      <w:pPr>
        <w:pStyle w:val="ConsPlusNormal"/>
        <w:ind w:left="64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7069" w:rsidRPr="00CE6ED6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 xml:space="preserve">Сi = </w:t>
      </w:r>
      <w:r w:rsidR="00C63DEC" w:rsidRPr="00CE6ED6">
        <w:rPr>
          <w:rFonts w:ascii="Times New Roman" w:hAnsi="Times New Roman"/>
          <w:sz w:val="28"/>
          <w:szCs w:val="28"/>
        </w:rPr>
        <w:t>ЗСᵢ</w:t>
      </w:r>
      <w:r w:rsidRPr="00CE6ED6">
        <w:rPr>
          <w:rFonts w:ascii="Times New Roman" w:eastAsia="Times New Roman" w:hAnsi="Times New Roman"/>
          <w:sz w:val="28"/>
          <w:szCs w:val="28"/>
        </w:rPr>
        <w:t xml:space="preserve"> x (1 - ДСi),</w:t>
      </w:r>
    </w:p>
    <w:p w:rsidR="00F77069" w:rsidRPr="00CE6ED6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где:</w:t>
      </w:r>
    </w:p>
    <w:p w:rsidR="00F77069" w:rsidRPr="00CE6ED6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Сi - объем субсидий бюджету i-го муниципального образования;</w:t>
      </w:r>
    </w:p>
    <w:p w:rsidR="00F77069" w:rsidRPr="00CE6ED6" w:rsidRDefault="00C63DEC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ЗСᵢ</w:t>
      </w:r>
      <w:r w:rsidR="00F77069" w:rsidRPr="00CE6ED6">
        <w:rPr>
          <w:rFonts w:ascii="Times New Roman" w:eastAsia="Times New Roman" w:hAnsi="Times New Roman"/>
          <w:sz w:val="28"/>
          <w:szCs w:val="28"/>
        </w:rPr>
        <w:t xml:space="preserve"> - плановый общий объем расходов на исполнение софинансируемых обязательств в соответствии с заявкой (заявками) i-го муниципального образования, отобранной (отобранными) для предоставления субсидий;</w:t>
      </w:r>
    </w:p>
    <w:p w:rsidR="00F77069" w:rsidRPr="00CE6ED6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E6ED6">
        <w:rPr>
          <w:rFonts w:ascii="Times New Roman" w:eastAsia="Times New Roman" w:hAnsi="Times New Roman"/>
          <w:sz w:val="28"/>
          <w:szCs w:val="28"/>
        </w:rPr>
        <w:t>ДСi - минимальная доля софинансирования для i-го муниципального образования.</w:t>
      </w:r>
    </w:p>
    <w:p w:rsidR="00F77069" w:rsidRPr="00CE6ED6" w:rsidRDefault="00F77069" w:rsidP="00F77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CE6ED6" w:rsidRDefault="00D4100E" w:rsidP="00D11578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3.1. Комитет в письменной форме информирует администрации муниципальных образований о дате размещения в информационно-телекоммуникационной сети "Интернет" информации о начале приема заявок для участи в конкурсе</w:t>
      </w:r>
      <w:r w:rsidR="00F72F49" w:rsidRPr="00CE6ED6">
        <w:rPr>
          <w:rFonts w:ascii="Times New Roman" w:hAnsi="Times New Roman" w:cs="Times New Roman"/>
          <w:sz w:val="28"/>
          <w:szCs w:val="28"/>
        </w:rPr>
        <w:t xml:space="preserve"> не менее чем за 5 рабочих дней до размещения вышеуказанной информации</w:t>
      </w:r>
      <w:r w:rsidRPr="00CE6ED6">
        <w:rPr>
          <w:rFonts w:ascii="Times New Roman" w:hAnsi="Times New Roman" w:cs="Times New Roman"/>
          <w:sz w:val="28"/>
          <w:szCs w:val="28"/>
        </w:rPr>
        <w:t>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Прием заявок начиная со дня размещения на официальном сайте комитета в информационно-телекоммуникационной сети "Интернет" (http://youth.lenobl.ru/) объявления о проведении отбора муниципальных образований. </w:t>
      </w:r>
      <w:r w:rsidR="00A824D4" w:rsidRPr="00CE6ED6">
        <w:rPr>
          <w:rFonts w:ascii="Times New Roman" w:hAnsi="Times New Roman" w:cs="Times New Roman"/>
          <w:sz w:val="28"/>
          <w:szCs w:val="28"/>
        </w:rPr>
        <w:t>Срок приема заявок не может быть менее 10 дней и превышать 30 дней с момента размещения объявления</w:t>
      </w:r>
      <w:r w:rsidRPr="00CE6ED6">
        <w:rPr>
          <w:rFonts w:ascii="Times New Roman" w:hAnsi="Times New Roman" w:cs="Times New Roman"/>
          <w:sz w:val="28"/>
          <w:szCs w:val="28"/>
        </w:rPr>
        <w:t>, конкретные сроки принятия заявок устанавливаются правовым актом комитета. Дата проведения комиссии устанавливается правовым актом комитета, но не позднее 15 дней после установленной в объявлении даты окончания приема заявок.</w:t>
      </w:r>
    </w:p>
    <w:p w:rsidR="000F299C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3.2. Для участия в отборе муниципальные образования представляют в комитет</w:t>
      </w:r>
      <w:r w:rsidR="000F299C" w:rsidRPr="00CE6ED6">
        <w:rPr>
          <w:rFonts w:ascii="Times New Roman" w:hAnsi="Times New Roman" w:cs="Times New Roman"/>
          <w:sz w:val="28"/>
          <w:szCs w:val="28"/>
        </w:rPr>
        <w:t>:</w:t>
      </w:r>
    </w:p>
    <w:p w:rsidR="00D4100E" w:rsidRPr="00CE6ED6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</w:t>
      </w:r>
      <w:r w:rsidR="00D4100E" w:rsidRPr="00CE6ED6">
        <w:rPr>
          <w:rFonts w:ascii="Times New Roman" w:hAnsi="Times New Roman" w:cs="Times New Roman"/>
          <w:sz w:val="28"/>
          <w:szCs w:val="28"/>
        </w:rPr>
        <w:t xml:space="preserve"> заявку о предоставлении субсидии подписанную главой администрации муниципал</w:t>
      </w:r>
      <w:r w:rsidRPr="00CE6ED6">
        <w:rPr>
          <w:rFonts w:ascii="Times New Roman" w:hAnsi="Times New Roman" w:cs="Times New Roman"/>
          <w:sz w:val="28"/>
          <w:szCs w:val="28"/>
        </w:rPr>
        <w:t>ьного образования. Форма заявки утверждается правовым актом комитета</w:t>
      </w:r>
      <w:r w:rsidR="005B26C4" w:rsidRPr="00CE6ED6">
        <w:rPr>
          <w:rFonts w:ascii="Times New Roman" w:hAnsi="Times New Roman" w:cs="Times New Roman"/>
          <w:sz w:val="28"/>
          <w:szCs w:val="28"/>
        </w:rPr>
        <w:t>. В заявке также указываются сведения, предусмотренные пунктом 3.2.1. настоящего порядка</w:t>
      </w:r>
      <w:r w:rsidRPr="00CE6ED6">
        <w:rPr>
          <w:rFonts w:ascii="Times New Roman" w:hAnsi="Times New Roman" w:cs="Times New Roman"/>
          <w:sz w:val="28"/>
          <w:szCs w:val="28"/>
        </w:rPr>
        <w:t>;</w:t>
      </w:r>
    </w:p>
    <w:p w:rsidR="000F299C" w:rsidRPr="00CE6ED6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обоснование необходимости проведения мероприятий</w:t>
      </w:r>
      <w:r w:rsidRPr="00CE6ED6">
        <w:t xml:space="preserve"> </w:t>
      </w:r>
      <w:r w:rsidRPr="00CE6ED6">
        <w:rPr>
          <w:rFonts w:ascii="Times New Roman" w:hAnsi="Times New Roman" w:cs="Times New Roman"/>
          <w:sz w:val="28"/>
          <w:szCs w:val="28"/>
        </w:rPr>
        <w:t>по пропаганде здорового образа жизни;</w:t>
      </w:r>
    </w:p>
    <w:p w:rsidR="000F299C" w:rsidRPr="00CE6ED6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план мероприятий планируемых к проведению.</w:t>
      </w:r>
    </w:p>
    <w:p w:rsidR="001B18A5" w:rsidRPr="00CE6ED6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3.2.1. Критериями оценки заявок  муниципальных образований для предоставления субсидий являются:</w:t>
      </w:r>
    </w:p>
    <w:p w:rsidR="001B18A5" w:rsidRPr="00CE6ED6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- </w:t>
      </w:r>
      <w:r w:rsidR="00F72F49" w:rsidRPr="00CE6ED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Pr="00CE6ED6">
        <w:rPr>
          <w:rFonts w:ascii="Times New Roman" w:hAnsi="Times New Roman" w:cs="Times New Roman"/>
          <w:sz w:val="28"/>
          <w:szCs w:val="28"/>
        </w:rPr>
        <w:t>доля софинансирования расходов за счет средств муниципального образования от общего объема средств, необходимого на организацию мероприятий</w:t>
      </w:r>
      <w:r w:rsidR="008B2E0A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AD011B" w:rsidRPr="00CE6ED6">
        <w:rPr>
          <w:rFonts w:ascii="Times New Roman" w:hAnsi="Times New Roman" w:cs="Times New Roman"/>
          <w:sz w:val="28"/>
          <w:szCs w:val="28"/>
        </w:rPr>
        <w:t>Удельный в</w:t>
      </w:r>
      <w:r w:rsidR="008B2E0A" w:rsidRPr="00CE6ED6">
        <w:rPr>
          <w:rFonts w:ascii="Times New Roman" w:hAnsi="Times New Roman" w:cs="Times New Roman"/>
          <w:sz w:val="28"/>
          <w:szCs w:val="28"/>
        </w:rPr>
        <w:t>ес критерия составляет 0,3 балла</w:t>
      </w:r>
      <w:r w:rsidRPr="00CE6ED6">
        <w:rPr>
          <w:rFonts w:ascii="Times New Roman" w:hAnsi="Times New Roman" w:cs="Times New Roman"/>
          <w:sz w:val="28"/>
          <w:szCs w:val="28"/>
        </w:rPr>
        <w:t>;</w:t>
      </w:r>
    </w:p>
    <w:p w:rsidR="001B18A5" w:rsidRPr="00CE6ED6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2F49" w:rsidRPr="00CE6ED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Pr="00CE6ED6">
        <w:rPr>
          <w:rFonts w:ascii="Times New Roman" w:hAnsi="Times New Roman" w:cs="Times New Roman"/>
          <w:sz w:val="28"/>
          <w:szCs w:val="28"/>
        </w:rPr>
        <w:t>доля молодежи, участвующей в мероприятиях, от общего числа молодежи муниципального образования</w:t>
      </w:r>
      <w:r w:rsidR="008B2E0A" w:rsidRPr="00CE6ED6">
        <w:rPr>
          <w:rFonts w:ascii="Times New Roman" w:hAnsi="Times New Roman" w:cs="Times New Roman"/>
          <w:sz w:val="28"/>
          <w:szCs w:val="28"/>
        </w:rPr>
        <w:t xml:space="preserve">. </w:t>
      </w:r>
      <w:r w:rsidR="00AD011B" w:rsidRPr="00CE6ED6">
        <w:rPr>
          <w:rFonts w:ascii="Times New Roman" w:hAnsi="Times New Roman" w:cs="Times New Roman"/>
          <w:sz w:val="28"/>
          <w:szCs w:val="28"/>
        </w:rPr>
        <w:t xml:space="preserve">Удельный вес критерия </w:t>
      </w:r>
      <w:r w:rsidR="008B2E0A" w:rsidRPr="00CE6ED6">
        <w:rPr>
          <w:rFonts w:ascii="Times New Roman" w:hAnsi="Times New Roman" w:cs="Times New Roman"/>
          <w:sz w:val="28"/>
          <w:szCs w:val="28"/>
        </w:rPr>
        <w:t>составляет 0,2 балла</w:t>
      </w:r>
      <w:r w:rsidRPr="00CE6ED6">
        <w:rPr>
          <w:rFonts w:ascii="Times New Roman" w:hAnsi="Times New Roman" w:cs="Times New Roman"/>
          <w:sz w:val="28"/>
          <w:szCs w:val="28"/>
        </w:rPr>
        <w:t>;</w:t>
      </w:r>
    </w:p>
    <w:p w:rsidR="001B18A5" w:rsidRPr="00CE6ED6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- опыт муниципального образования в проведении мероприятий по пропаганде здорового образа жизни</w:t>
      </w:r>
      <w:r w:rsidR="008B2E0A" w:rsidRPr="00CE6ED6">
        <w:rPr>
          <w:rFonts w:ascii="Times New Roman" w:hAnsi="Times New Roman" w:cs="Times New Roman"/>
          <w:sz w:val="28"/>
          <w:szCs w:val="28"/>
        </w:rPr>
        <w:t>.</w:t>
      </w:r>
      <w:r w:rsidR="007D7F59" w:rsidRPr="00CE6ED6">
        <w:rPr>
          <w:rFonts w:ascii="Times New Roman" w:hAnsi="Times New Roman" w:cs="Times New Roman"/>
          <w:sz w:val="28"/>
          <w:szCs w:val="28"/>
        </w:rPr>
        <w:t xml:space="preserve"> Под опытом муниципального образования понимается число мероприятий по пропаганде здорового образа жизни, проведенных на территории муниципального образования, за 2 года, предшествующих году проведения конкурсного отбора. </w:t>
      </w:r>
      <w:r w:rsidR="00AD011B" w:rsidRPr="00CE6ED6">
        <w:rPr>
          <w:rFonts w:ascii="Times New Roman" w:hAnsi="Times New Roman" w:cs="Times New Roman"/>
          <w:sz w:val="28"/>
          <w:szCs w:val="28"/>
        </w:rPr>
        <w:t>Удельный вес критерия</w:t>
      </w:r>
      <w:r w:rsidR="008B2E0A" w:rsidRPr="00CE6ED6">
        <w:rPr>
          <w:rFonts w:ascii="Times New Roman" w:hAnsi="Times New Roman" w:cs="Times New Roman"/>
          <w:sz w:val="28"/>
          <w:szCs w:val="28"/>
        </w:rPr>
        <w:t xml:space="preserve"> составляет 0,4 балла</w:t>
      </w:r>
      <w:r w:rsidRPr="00CE6ED6">
        <w:rPr>
          <w:rFonts w:ascii="Times New Roman" w:hAnsi="Times New Roman" w:cs="Times New Roman"/>
          <w:sz w:val="28"/>
          <w:szCs w:val="28"/>
        </w:rPr>
        <w:t>.</w:t>
      </w:r>
    </w:p>
    <w:p w:rsidR="005B26C4" w:rsidRPr="00CE6ED6" w:rsidRDefault="005B26C4" w:rsidP="005B2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Состав комиссии утверждается правовым актом комитета.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3.3. Порядок отбора муниципальных образований для предоставления субсидий, устанавливается правовым актом комитета.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3.4. </w:t>
      </w:r>
      <w:r w:rsidR="005B26C4" w:rsidRPr="00CE6ED6">
        <w:rPr>
          <w:rFonts w:ascii="Times New Roman" w:hAnsi="Times New Roman" w:cs="Times New Roman"/>
          <w:sz w:val="28"/>
          <w:szCs w:val="28"/>
        </w:rPr>
        <w:t>Основанием для отклонения заявки является представление муниципальным образованием заявки, с нарушением сроков, установленных пунктом 3.1. настоящего порядка и непредставление полного перечня документов, предусмотренных пунктом 3.2.  настоящего порядка.</w:t>
      </w:r>
      <w:r w:rsidRPr="00CE6ED6">
        <w:rPr>
          <w:rFonts w:ascii="Times New Roman" w:hAnsi="Times New Roman" w:cs="Times New Roman"/>
          <w:sz w:val="28"/>
          <w:szCs w:val="28"/>
        </w:rPr>
        <w:t>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 xml:space="preserve">3.5. </w:t>
      </w:r>
      <w:r w:rsidR="0006217A" w:rsidRPr="00CE6ED6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с результатами отбора муниципальных образований оформляется протоколом в течении 5 рабочих дней с даты проведения комиссии. В течение 10 рабочих дней </w:t>
      </w:r>
      <w:r w:rsidRPr="00CE6ED6">
        <w:rPr>
          <w:rFonts w:ascii="Times New Roman" w:hAnsi="Times New Roman" w:cs="Times New Roman"/>
          <w:sz w:val="28"/>
          <w:szCs w:val="28"/>
        </w:rPr>
        <w:t>со дня оформления протокола комитет подготавливает предложения по распределению субсидий бюджетам муниципальных образований (далее - предложения по распределению субсидий). Предложения по распределению субсидий формируются в пределах бюджетных ассигнований и лимитов бюджетных обязательств, предусмотренных в установленном порядке комитету.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Распределение субсидий осуществляется в соответствии с пунктом 2.5 настоящего Порядка.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3.6. Комитет направляет предложения по распределению субсидий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 утверждается областным законом об областном бюджете Ленинградской области.</w:t>
      </w:r>
    </w:p>
    <w:p w:rsidR="00D4100E" w:rsidRPr="00CE6ED6" w:rsidRDefault="00D4100E" w:rsidP="00726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ED6">
        <w:rPr>
          <w:rFonts w:ascii="Times New Roman" w:hAnsi="Times New Roman" w:cs="Times New Roman"/>
          <w:sz w:val="28"/>
          <w:szCs w:val="28"/>
        </w:rPr>
        <w:t>3.7. П</w:t>
      </w:r>
      <w:r w:rsidR="000A17B3" w:rsidRPr="00CE6ED6">
        <w:rPr>
          <w:rFonts w:ascii="Times New Roman" w:hAnsi="Times New Roman" w:cs="Times New Roman"/>
          <w:sz w:val="28"/>
          <w:szCs w:val="28"/>
        </w:rPr>
        <w:t xml:space="preserve">о основаниям, предусмотренных пунктом 4.10 Правил, </w:t>
      </w:r>
      <w:r w:rsidRPr="00CE6ED6">
        <w:rPr>
          <w:rFonts w:ascii="Times New Roman" w:hAnsi="Times New Roman" w:cs="Times New Roman"/>
          <w:sz w:val="28"/>
          <w:szCs w:val="28"/>
        </w:rPr>
        <w:t xml:space="preserve">комитет объявляет о дополнительном конкурсном отборе. </w:t>
      </w:r>
      <w:r w:rsidR="00726CB8" w:rsidRPr="00CE6ED6">
        <w:rPr>
          <w:rFonts w:ascii="Times New Roman" w:hAnsi="Times New Roman" w:cs="Times New Roman"/>
          <w:sz w:val="28"/>
          <w:szCs w:val="28"/>
        </w:rPr>
        <w:t>Дополнительный конкурсный отбор осуществляется в соответствии с разделом 3 настоящего Порядка.</w:t>
      </w:r>
    </w:p>
    <w:p w:rsidR="00D4100E" w:rsidRPr="00CE6ED6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CE6ED6" w:rsidRDefault="00D4100E" w:rsidP="00D115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Порядок расходования субсидий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4.1. Соглашение о предоставлении субсидии между комитетом и администрацией муниципального образования заключается в течение 45 календарных дней после вступления в силу областного закона об областном бюджете, но не позднее 1 апреля года предоставления субсидий.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lastRenderedPageBreak/>
        <w:t>4.2. При заключении Соглашения муниципальные образования представляют в комитет следующие документы: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план мероприятий («дорожной карты») по достижению целевых показателей результативности использования субсидии,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расчет размера затрат на выполнение плана мероприятий;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выписку</w:t>
      </w:r>
      <w:r w:rsidR="009245EC" w:rsidRPr="00CE6ED6">
        <w:rPr>
          <w:rFonts w:ascii="Times New Roman" w:hAnsi="Times New Roman"/>
          <w:sz w:val="28"/>
          <w:szCs w:val="28"/>
        </w:rPr>
        <w:t xml:space="preserve"> из бюджета муниципального образования</w:t>
      </w:r>
      <w:r w:rsidRPr="00CE6ED6">
        <w:rPr>
          <w:rFonts w:ascii="Times New Roman" w:hAnsi="Times New Roman"/>
          <w:sz w:val="28"/>
          <w:szCs w:val="28"/>
        </w:rPr>
        <w:t xml:space="preserve"> об объемах средств, предусмотренных в бюджете муниципального образования на софинансирование расходных обязательств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справку об отсутствии задолженности по выплате заработной платы работникам муниципальных учреждений Ленинградской области с выпиской из ежемесячной отчетности об исполнении местного бюджета на последнюю отчетную дату за подписью руководителя финансового органа муниципального образования</w:t>
      </w:r>
      <w:r w:rsidR="00CE6B4D" w:rsidRPr="00CE6ED6">
        <w:rPr>
          <w:rFonts w:ascii="Times New Roman" w:hAnsi="Times New Roman"/>
          <w:sz w:val="28"/>
          <w:szCs w:val="28"/>
        </w:rPr>
        <w:t>;</w:t>
      </w:r>
    </w:p>
    <w:p w:rsidR="00CE6B4D" w:rsidRPr="00CE6ED6" w:rsidRDefault="00CE6B4D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заверенную копию нормативного правого акта муниципального образования об утверждении муниципальной программы, предусматривающей мероприятия, соответствующие целям подпрограммы государственной программы.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4.3. Перечисление субсидий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области, в соответствии с графиком перечисления субсидий, установленного Соглашением.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4.4. 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5</w:t>
      </w:r>
      <w:r w:rsidRPr="00CE6ED6">
        <w:rPr>
          <w:rFonts w:ascii="Times New Roman" w:hAnsi="Times New Roman"/>
          <w:sz w:val="28"/>
          <w:szCs w:val="28"/>
        </w:rPr>
        <w:t>. Принятие решения о подтверждении потребности в текущем году  в остатках субсидий, предоставленных в отчетном году, определяется в соответствии с п. 5.5. Правил.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6</w:t>
      </w:r>
      <w:r w:rsidRPr="00CE6ED6">
        <w:rPr>
          <w:rFonts w:ascii="Times New Roman" w:hAnsi="Times New Roman"/>
          <w:sz w:val="28"/>
          <w:szCs w:val="28"/>
        </w:rPr>
        <w:t>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D4100E" w:rsidRPr="00CE6ED6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7</w:t>
      </w:r>
      <w:r w:rsidRPr="00CE6ED6">
        <w:rPr>
          <w:rFonts w:ascii="Times New Roman" w:hAnsi="Times New Roman"/>
          <w:sz w:val="28"/>
          <w:szCs w:val="28"/>
        </w:rPr>
        <w:t>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D4100E" w:rsidRDefault="00D4100E" w:rsidP="00310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ED6">
        <w:rPr>
          <w:rFonts w:ascii="Times New Roman" w:hAnsi="Times New Roman"/>
          <w:sz w:val="28"/>
          <w:szCs w:val="28"/>
        </w:rPr>
        <w:t>4.</w:t>
      </w:r>
      <w:r w:rsidR="00193991" w:rsidRPr="00CE6ED6">
        <w:rPr>
          <w:rFonts w:ascii="Times New Roman" w:hAnsi="Times New Roman"/>
          <w:sz w:val="28"/>
          <w:szCs w:val="28"/>
        </w:rPr>
        <w:t>8</w:t>
      </w:r>
      <w:r w:rsidRPr="00CE6ED6">
        <w:rPr>
          <w:rFonts w:ascii="Times New Roman" w:hAnsi="Times New Roman"/>
          <w:sz w:val="28"/>
          <w:szCs w:val="28"/>
        </w:rPr>
        <w:t>. В случае недостижения муниципальным образованием значений целевых показателей результативности, к нему применяются меры ответственности, предусмотренные разделом 6 Правил</w:t>
      </w:r>
      <w:bookmarkStart w:id="1" w:name="_GoBack"/>
      <w:bookmarkEnd w:id="1"/>
      <w:r w:rsidRPr="00974D73">
        <w:rPr>
          <w:rFonts w:ascii="Times New Roman" w:hAnsi="Times New Roman"/>
          <w:sz w:val="28"/>
          <w:szCs w:val="28"/>
        </w:rPr>
        <w:t>.</w:t>
      </w:r>
    </w:p>
    <w:sectPr w:rsidR="00D4100E" w:rsidSect="00F906C6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713F"/>
    <w:multiLevelType w:val="multilevel"/>
    <w:tmpl w:val="1D3AA5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1196546B"/>
    <w:multiLevelType w:val="hybridMultilevel"/>
    <w:tmpl w:val="C2328EFC"/>
    <w:lvl w:ilvl="0" w:tplc="25AA5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10D1A"/>
    <w:multiLevelType w:val="multilevel"/>
    <w:tmpl w:val="B6DA44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64B4659"/>
    <w:multiLevelType w:val="multilevel"/>
    <w:tmpl w:val="8178451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2A327AFC"/>
    <w:multiLevelType w:val="multilevel"/>
    <w:tmpl w:val="B6DA44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59E3495"/>
    <w:multiLevelType w:val="hybridMultilevel"/>
    <w:tmpl w:val="63F66F3C"/>
    <w:lvl w:ilvl="0" w:tplc="DDE06F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5DE33F2"/>
    <w:multiLevelType w:val="multilevel"/>
    <w:tmpl w:val="6362293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5772B53"/>
    <w:multiLevelType w:val="multilevel"/>
    <w:tmpl w:val="B6DA44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D14492D"/>
    <w:multiLevelType w:val="multilevel"/>
    <w:tmpl w:val="1D3AA5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>
    <w:nsid w:val="5043596C"/>
    <w:multiLevelType w:val="multilevel"/>
    <w:tmpl w:val="89EEE686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>
    <w:nsid w:val="50657C7B"/>
    <w:multiLevelType w:val="multilevel"/>
    <w:tmpl w:val="6362293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6012983"/>
    <w:multiLevelType w:val="multilevel"/>
    <w:tmpl w:val="A7560C1C"/>
    <w:lvl w:ilvl="0">
      <w:start w:val="1"/>
      <w:numFmt w:val="decimal"/>
      <w:lvlText w:val="2.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2">
    <w:nsid w:val="567A4A3B"/>
    <w:multiLevelType w:val="multilevel"/>
    <w:tmpl w:val="02107EB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3434EE8"/>
    <w:multiLevelType w:val="multilevel"/>
    <w:tmpl w:val="28128EC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68357F61"/>
    <w:multiLevelType w:val="hybridMultilevel"/>
    <w:tmpl w:val="E83AB8EE"/>
    <w:lvl w:ilvl="0" w:tplc="25AA5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C5789C"/>
    <w:multiLevelType w:val="multilevel"/>
    <w:tmpl w:val="953221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7B"/>
    <w:rsid w:val="00006222"/>
    <w:rsid w:val="0001588C"/>
    <w:rsid w:val="00023AE4"/>
    <w:rsid w:val="0006217A"/>
    <w:rsid w:val="00095D11"/>
    <w:rsid w:val="000A17B3"/>
    <w:rsid w:val="000B6E9C"/>
    <w:rsid w:val="000C4627"/>
    <w:rsid w:val="000D6A46"/>
    <w:rsid w:val="000E06DE"/>
    <w:rsid w:val="000F299C"/>
    <w:rsid w:val="000F5651"/>
    <w:rsid w:val="00102C62"/>
    <w:rsid w:val="001072C0"/>
    <w:rsid w:val="00115B54"/>
    <w:rsid w:val="0012160E"/>
    <w:rsid w:val="00152132"/>
    <w:rsid w:val="001629BB"/>
    <w:rsid w:val="00177645"/>
    <w:rsid w:val="0018442B"/>
    <w:rsid w:val="00193991"/>
    <w:rsid w:val="001948D2"/>
    <w:rsid w:val="00194F8D"/>
    <w:rsid w:val="001A44E5"/>
    <w:rsid w:val="001A71EB"/>
    <w:rsid w:val="001B18A5"/>
    <w:rsid w:val="001D5216"/>
    <w:rsid w:val="001F68F9"/>
    <w:rsid w:val="002378BF"/>
    <w:rsid w:val="002419A2"/>
    <w:rsid w:val="00255BE3"/>
    <w:rsid w:val="002670D0"/>
    <w:rsid w:val="00271147"/>
    <w:rsid w:val="00280F53"/>
    <w:rsid w:val="002A16C3"/>
    <w:rsid w:val="002A1AC1"/>
    <w:rsid w:val="002B3B69"/>
    <w:rsid w:val="002D334D"/>
    <w:rsid w:val="002D5831"/>
    <w:rsid w:val="002F737B"/>
    <w:rsid w:val="003105E6"/>
    <w:rsid w:val="00313ABD"/>
    <w:rsid w:val="003272F6"/>
    <w:rsid w:val="00342A2B"/>
    <w:rsid w:val="003522AE"/>
    <w:rsid w:val="00361186"/>
    <w:rsid w:val="00385934"/>
    <w:rsid w:val="003B7116"/>
    <w:rsid w:val="003E104D"/>
    <w:rsid w:val="003E1C79"/>
    <w:rsid w:val="003F26B3"/>
    <w:rsid w:val="003F5BE2"/>
    <w:rsid w:val="00400B29"/>
    <w:rsid w:val="00403A05"/>
    <w:rsid w:val="004254EB"/>
    <w:rsid w:val="00431BC0"/>
    <w:rsid w:val="00493858"/>
    <w:rsid w:val="004B1EB3"/>
    <w:rsid w:val="004E5874"/>
    <w:rsid w:val="005125CD"/>
    <w:rsid w:val="005242E5"/>
    <w:rsid w:val="005251FC"/>
    <w:rsid w:val="00534FDC"/>
    <w:rsid w:val="005379BC"/>
    <w:rsid w:val="00547F82"/>
    <w:rsid w:val="00555444"/>
    <w:rsid w:val="0055557A"/>
    <w:rsid w:val="0055613D"/>
    <w:rsid w:val="0055707A"/>
    <w:rsid w:val="00563342"/>
    <w:rsid w:val="0057699F"/>
    <w:rsid w:val="00580334"/>
    <w:rsid w:val="005B26C4"/>
    <w:rsid w:val="005F5C7B"/>
    <w:rsid w:val="006224D7"/>
    <w:rsid w:val="006450E9"/>
    <w:rsid w:val="006457D4"/>
    <w:rsid w:val="00646ECA"/>
    <w:rsid w:val="006A3315"/>
    <w:rsid w:val="006B61D4"/>
    <w:rsid w:val="006C0113"/>
    <w:rsid w:val="006C17D9"/>
    <w:rsid w:val="006C1C3B"/>
    <w:rsid w:val="006D10B9"/>
    <w:rsid w:val="006E5C61"/>
    <w:rsid w:val="006F0660"/>
    <w:rsid w:val="00721C16"/>
    <w:rsid w:val="00726CB8"/>
    <w:rsid w:val="007314BF"/>
    <w:rsid w:val="007340E4"/>
    <w:rsid w:val="00745510"/>
    <w:rsid w:val="007702A3"/>
    <w:rsid w:val="00780A68"/>
    <w:rsid w:val="007C09CD"/>
    <w:rsid w:val="007C3BC5"/>
    <w:rsid w:val="007D0CE1"/>
    <w:rsid w:val="007D7F59"/>
    <w:rsid w:val="007E0B66"/>
    <w:rsid w:val="008011A3"/>
    <w:rsid w:val="008014BE"/>
    <w:rsid w:val="00812FB3"/>
    <w:rsid w:val="00827508"/>
    <w:rsid w:val="0083481E"/>
    <w:rsid w:val="0083727D"/>
    <w:rsid w:val="00840C52"/>
    <w:rsid w:val="0085088E"/>
    <w:rsid w:val="00853646"/>
    <w:rsid w:val="00861F35"/>
    <w:rsid w:val="008658EA"/>
    <w:rsid w:val="008B2E0A"/>
    <w:rsid w:val="008B74A4"/>
    <w:rsid w:val="008C2A25"/>
    <w:rsid w:val="008F26BE"/>
    <w:rsid w:val="008F4F5A"/>
    <w:rsid w:val="009245EC"/>
    <w:rsid w:val="00936EAA"/>
    <w:rsid w:val="009414BA"/>
    <w:rsid w:val="009445D9"/>
    <w:rsid w:val="00946220"/>
    <w:rsid w:val="009514A7"/>
    <w:rsid w:val="00A03711"/>
    <w:rsid w:val="00A31974"/>
    <w:rsid w:val="00A53037"/>
    <w:rsid w:val="00A566DD"/>
    <w:rsid w:val="00A6553B"/>
    <w:rsid w:val="00A824D4"/>
    <w:rsid w:val="00A83F69"/>
    <w:rsid w:val="00A86DEA"/>
    <w:rsid w:val="00A91B72"/>
    <w:rsid w:val="00A97802"/>
    <w:rsid w:val="00A97E0D"/>
    <w:rsid w:val="00AB3BD1"/>
    <w:rsid w:val="00AC0A29"/>
    <w:rsid w:val="00AD011B"/>
    <w:rsid w:val="00AE5BB8"/>
    <w:rsid w:val="00AF1462"/>
    <w:rsid w:val="00B14CDD"/>
    <w:rsid w:val="00B20525"/>
    <w:rsid w:val="00B44FC9"/>
    <w:rsid w:val="00B64161"/>
    <w:rsid w:val="00BC49F1"/>
    <w:rsid w:val="00BC70BF"/>
    <w:rsid w:val="00BD67D4"/>
    <w:rsid w:val="00BF68AB"/>
    <w:rsid w:val="00C0257F"/>
    <w:rsid w:val="00C03E47"/>
    <w:rsid w:val="00C20B15"/>
    <w:rsid w:val="00C61400"/>
    <w:rsid w:val="00C63DEC"/>
    <w:rsid w:val="00C66FB7"/>
    <w:rsid w:val="00C713CF"/>
    <w:rsid w:val="00C8396A"/>
    <w:rsid w:val="00C964A2"/>
    <w:rsid w:val="00CB187A"/>
    <w:rsid w:val="00CE1CB2"/>
    <w:rsid w:val="00CE6602"/>
    <w:rsid w:val="00CE69D3"/>
    <w:rsid w:val="00CE6B4D"/>
    <w:rsid w:val="00CE6ED6"/>
    <w:rsid w:val="00D11578"/>
    <w:rsid w:val="00D4100E"/>
    <w:rsid w:val="00D573B8"/>
    <w:rsid w:val="00D727A4"/>
    <w:rsid w:val="00D773AD"/>
    <w:rsid w:val="00D82552"/>
    <w:rsid w:val="00D9750C"/>
    <w:rsid w:val="00DA10CF"/>
    <w:rsid w:val="00DA3EEA"/>
    <w:rsid w:val="00DC1FD4"/>
    <w:rsid w:val="00DE18CA"/>
    <w:rsid w:val="00DE35F8"/>
    <w:rsid w:val="00E11185"/>
    <w:rsid w:val="00E121D6"/>
    <w:rsid w:val="00E20FC9"/>
    <w:rsid w:val="00E24E67"/>
    <w:rsid w:val="00E37BBA"/>
    <w:rsid w:val="00E57EAC"/>
    <w:rsid w:val="00E6423D"/>
    <w:rsid w:val="00E65DD0"/>
    <w:rsid w:val="00E66411"/>
    <w:rsid w:val="00E84536"/>
    <w:rsid w:val="00E959C0"/>
    <w:rsid w:val="00F0551A"/>
    <w:rsid w:val="00F055C7"/>
    <w:rsid w:val="00F0722C"/>
    <w:rsid w:val="00F11940"/>
    <w:rsid w:val="00F1338D"/>
    <w:rsid w:val="00F67C26"/>
    <w:rsid w:val="00F72F49"/>
    <w:rsid w:val="00F77069"/>
    <w:rsid w:val="00F87242"/>
    <w:rsid w:val="00F876D6"/>
    <w:rsid w:val="00F906C6"/>
    <w:rsid w:val="00F90AA8"/>
    <w:rsid w:val="00F962A2"/>
    <w:rsid w:val="00FB5580"/>
    <w:rsid w:val="00FB5B65"/>
    <w:rsid w:val="00FC475F"/>
    <w:rsid w:val="00FD3C31"/>
    <w:rsid w:val="00FE6473"/>
    <w:rsid w:val="00FE76E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1E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8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47F8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7F8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547F8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7F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547F82"/>
    <w:rPr>
      <w:rFonts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15B54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4536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19A2"/>
    <w:pPr>
      <w:ind w:left="720"/>
      <w:contextualSpacing/>
    </w:pPr>
    <w:rPr>
      <w:rFonts w:ascii="Calibri" w:eastAsia="Times New Roman" w:hAnsi="Calibri"/>
    </w:rPr>
  </w:style>
  <w:style w:type="character" w:styleId="ae">
    <w:name w:val="Placeholder Text"/>
    <w:basedOn w:val="a0"/>
    <w:uiPriority w:val="99"/>
    <w:semiHidden/>
    <w:rsid w:val="00FC47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1E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8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47F8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7F8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547F8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7F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547F82"/>
    <w:rPr>
      <w:rFonts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15B54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4536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19A2"/>
    <w:pPr>
      <w:ind w:left="720"/>
      <w:contextualSpacing/>
    </w:pPr>
    <w:rPr>
      <w:rFonts w:ascii="Calibri" w:eastAsia="Times New Roman" w:hAnsi="Calibri"/>
    </w:rPr>
  </w:style>
  <w:style w:type="character" w:styleId="ae">
    <w:name w:val="Placeholder Text"/>
    <w:basedOn w:val="a0"/>
    <w:uiPriority w:val="99"/>
    <w:semiHidden/>
    <w:rsid w:val="00FC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FF91CEF3A923B3679E9FD0744257ABB7B2383EBA8726ADEEC4C7BBC8B4CFA6009829A2485FABy7Q7N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1103FF91CEF3A923B367818EC5744257ABB9B63D3ABB8726ADEEC4C7BBC8B4CFA600982AA34By5QDN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5ADC-D804-43D1-AA7F-767E78D7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Михаил Александрович Соколов</cp:lastModifiedBy>
  <cp:revision>4</cp:revision>
  <cp:lastPrinted>2017-08-21T07:08:00Z</cp:lastPrinted>
  <dcterms:created xsi:type="dcterms:W3CDTF">2017-09-15T14:33:00Z</dcterms:created>
  <dcterms:modified xsi:type="dcterms:W3CDTF">2017-09-18T12:21:00Z</dcterms:modified>
</cp:coreProperties>
</file>