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A4030">
        <w:rPr>
          <w:rFonts w:ascii="Times New Roman" w:hAnsi="Times New Roman" w:cs="Times New Roman"/>
          <w:b/>
          <w:bCs/>
          <w:sz w:val="28"/>
          <w:szCs w:val="28"/>
        </w:rPr>
        <w:t>КОМИТЕТ ПО МОЛОДЕЖНОЙ ПОЛИТИКЕ ЛЕНИНГРАДСКОЙ ОБЛАСТИ</w:t>
      </w: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03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030">
        <w:rPr>
          <w:rFonts w:ascii="Times New Roman" w:hAnsi="Times New Roman" w:cs="Times New Roman"/>
          <w:b/>
          <w:bCs/>
          <w:sz w:val="28"/>
          <w:szCs w:val="28"/>
        </w:rPr>
        <w:t>от «_____» ___________ 201</w:t>
      </w:r>
      <w:r w:rsidRPr="000A40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A4030">
        <w:rPr>
          <w:rFonts w:ascii="Times New Roman" w:hAnsi="Times New Roman" w:cs="Times New Roman"/>
          <w:b/>
          <w:bCs/>
          <w:sz w:val="28"/>
          <w:szCs w:val="28"/>
        </w:rPr>
        <w:t xml:space="preserve"> г. N __________</w:t>
      </w:r>
    </w:p>
    <w:p w:rsidR="00D02314" w:rsidRPr="000A4030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DAF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комиссии </w:t>
      </w:r>
    </w:p>
    <w:p w:rsidR="00D82DAF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</w:p>
    <w:p w:rsidR="00D82DAF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гражданских служащих Ленинградской области </w:t>
      </w:r>
    </w:p>
    <w:p w:rsidR="00D82DAF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D82DAF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в комитете по молодежной политике Ленинградской области </w:t>
      </w:r>
    </w:p>
    <w:p w:rsidR="00D02314" w:rsidRPr="00D82DAF" w:rsidRDefault="00D82DAF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D82DAF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 w:rsidRPr="00D82DAF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ее работы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В соответствии с Уставом Ленинградской области и на основании постановления Правительства Ленинградской области от 9 декабря 2010 года N 334 «О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области» приказываю: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8B38C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B38CB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согласно приложению 1.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2. Утвердить 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согласно приложению 2.</w:t>
      </w:r>
    </w:p>
    <w:p w:rsidR="00D02314" w:rsidRDefault="00D02314" w:rsidP="00D86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CF2882" w:rsidRPr="008B38CB" w:rsidRDefault="00CF2882" w:rsidP="00D86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 комитета по молодежной политике Ленинградской области от 04 августа 2014 года N О-7/14-0-0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и утверждении порядка ее работы»</w:t>
      </w:r>
      <w:r w:rsidRPr="008B38CB">
        <w:rPr>
          <w:rFonts w:ascii="Times New Roman" w:hAnsi="Times New Roman" w:cs="Times New Roman"/>
          <w:sz w:val="28"/>
          <w:szCs w:val="28"/>
        </w:rPr>
        <w:t>;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8CB">
        <w:rPr>
          <w:rFonts w:ascii="Times New Roman" w:hAnsi="Times New Roman" w:cs="Times New Roman"/>
          <w:sz w:val="28"/>
          <w:szCs w:val="28"/>
        </w:rPr>
        <w:t xml:space="preserve">- приказ комитета по молодежной политике Ленинградской области от </w:t>
      </w:r>
      <w:r w:rsidR="00D86F7B" w:rsidRPr="00D86F7B">
        <w:rPr>
          <w:rFonts w:ascii="Times New Roman" w:hAnsi="Times New Roman" w:cs="Times New Roman"/>
          <w:sz w:val="28"/>
          <w:szCs w:val="28"/>
        </w:rPr>
        <w:t>01.09.2014 N О-8/14-0-0</w:t>
      </w:r>
      <w:r w:rsidR="00D86F7B" w:rsidRPr="008B38CB">
        <w:rPr>
          <w:rFonts w:ascii="Times New Roman" w:hAnsi="Times New Roman" w:cs="Times New Roman"/>
          <w:sz w:val="28"/>
          <w:szCs w:val="28"/>
        </w:rPr>
        <w:t xml:space="preserve"> </w:t>
      </w:r>
      <w:r w:rsidR="00D86F7B">
        <w:rPr>
          <w:rFonts w:ascii="Times New Roman" w:hAnsi="Times New Roman" w:cs="Times New Roman"/>
          <w:sz w:val="28"/>
          <w:szCs w:val="28"/>
        </w:rPr>
        <w:t>«О внесении изменений в приказ комитета по молодежной политике Ленинградской области от 04 августа 2014 года N О-7/14-0-0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и утверждении порядка</w:t>
      </w:r>
      <w:proofErr w:type="gramEnd"/>
      <w:r w:rsidR="00D86F7B">
        <w:rPr>
          <w:rFonts w:ascii="Times New Roman" w:hAnsi="Times New Roman" w:cs="Times New Roman"/>
          <w:sz w:val="28"/>
          <w:szCs w:val="28"/>
        </w:rPr>
        <w:t xml:space="preserve"> ее работы»</w:t>
      </w:r>
      <w:r w:rsidRPr="008B38CB">
        <w:rPr>
          <w:rFonts w:ascii="Times New Roman" w:hAnsi="Times New Roman" w:cs="Times New Roman"/>
          <w:sz w:val="28"/>
          <w:szCs w:val="28"/>
        </w:rPr>
        <w:t>;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8CB">
        <w:rPr>
          <w:rFonts w:ascii="Times New Roman" w:hAnsi="Times New Roman" w:cs="Times New Roman"/>
          <w:sz w:val="28"/>
          <w:szCs w:val="28"/>
        </w:rPr>
        <w:t xml:space="preserve">- приказ комитета по молодежной политике Ленинградской области от </w:t>
      </w:r>
      <w:r w:rsidR="00D86F7B" w:rsidRPr="00D86F7B">
        <w:rPr>
          <w:rFonts w:ascii="Times New Roman" w:hAnsi="Times New Roman" w:cs="Times New Roman"/>
          <w:sz w:val="28"/>
          <w:szCs w:val="28"/>
        </w:rPr>
        <w:t>22.09.2014 N О-11/14-0-0</w:t>
      </w:r>
      <w:r w:rsidR="00D86F7B">
        <w:rPr>
          <w:rFonts w:ascii="Times New Roman" w:hAnsi="Times New Roman" w:cs="Times New Roman"/>
          <w:sz w:val="28"/>
          <w:szCs w:val="28"/>
        </w:rPr>
        <w:t xml:space="preserve"> </w:t>
      </w:r>
      <w:r w:rsidR="00D86F7B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комитета по молодежной политике Ленинградской области от 04 августа 2014 года N О-7/14-0-0 «Об утверждении состава комиссии по соблюдению требований к служебному </w:t>
      </w:r>
      <w:r w:rsidR="00D86F7B">
        <w:rPr>
          <w:rFonts w:ascii="Times New Roman" w:hAnsi="Times New Roman" w:cs="Times New Roman"/>
          <w:sz w:val="28"/>
          <w:szCs w:val="28"/>
        </w:rPr>
        <w:lastRenderedPageBreak/>
        <w:t>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и утверждении порядка</w:t>
      </w:r>
      <w:proofErr w:type="gramEnd"/>
      <w:r w:rsidR="00D86F7B">
        <w:rPr>
          <w:rFonts w:ascii="Times New Roman" w:hAnsi="Times New Roman" w:cs="Times New Roman"/>
          <w:sz w:val="28"/>
          <w:szCs w:val="28"/>
        </w:rPr>
        <w:t xml:space="preserve"> ее работы»</w:t>
      </w:r>
      <w:r w:rsidRPr="008B38CB">
        <w:rPr>
          <w:rFonts w:ascii="Times New Roman" w:hAnsi="Times New Roman" w:cs="Times New Roman"/>
          <w:sz w:val="28"/>
          <w:szCs w:val="28"/>
        </w:rPr>
        <w:t>;</w:t>
      </w:r>
    </w:p>
    <w:p w:rsidR="00D86F7B" w:rsidRDefault="00D02314" w:rsidP="00D86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8CB">
        <w:rPr>
          <w:rFonts w:ascii="Times New Roman" w:hAnsi="Times New Roman" w:cs="Times New Roman"/>
          <w:sz w:val="28"/>
          <w:szCs w:val="28"/>
        </w:rPr>
        <w:t xml:space="preserve">- приказ комитета по молодежной политике Ленинградской области </w:t>
      </w:r>
      <w:r w:rsidR="00D86F7B" w:rsidRPr="00D86F7B">
        <w:rPr>
          <w:rFonts w:ascii="Times New Roman" w:hAnsi="Times New Roman" w:cs="Times New Roman"/>
          <w:sz w:val="28"/>
          <w:szCs w:val="28"/>
        </w:rPr>
        <w:t>от 02.04.2015 N О-3/15-0-0</w:t>
      </w:r>
      <w:r w:rsidR="00D86F7B">
        <w:rPr>
          <w:rFonts w:ascii="Times New Roman" w:hAnsi="Times New Roman" w:cs="Times New Roman"/>
          <w:sz w:val="28"/>
          <w:szCs w:val="28"/>
        </w:rPr>
        <w:t xml:space="preserve"> </w:t>
      </w:r>
      <w:r w:rsidR="00D86F7B">
        <w:rPr>
          <w:rFonts w:ascii="Times New Roman" w:hAnsi="Times New Roman" w:cs="Times New Roman"/>
          <w:sz w:val="28"/>
          <w:szCs w:val="28"/>
        </w:rPr>
        <w:t>«О внесении изменений в приказ комитета по молодежной политике Ленинградской области от 04 августа 2014 года N О-7/14-0-0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и утверждении порядка</w:t>
      </w:r>
      <w:proofErr w:type="gramEnd"/>
      <w:r w:rsidR="00D86F7B">
        <w:rPr>
          <w:rFonts w:ascii="Times New Roman" w:hAnsi="Times New Roman" w:cs="Times New Roman"/>
          <w:sz w:val="28"/>
          <w:szCs w:val="28"/>
        </w:rPr>
        <w:t xml:space="preserve"> ее работы»</w:t>
      </w:r>
      <w:r w:rsidR="00D86F7B">
        <w:rPr>
          <w:rFonts w:ascii="Times New Roman" w:hAnsi="Times New Roman" w:cs="Times New Roman"/>
          <w:sz w:val="28"/>
          <w:szCs w:val="28"/>
        </w:rPr>
        <w:t>;</w:t>
      </w:r>
    </w:p>
    <w:p w:rsidR="00D86F7B" w:rsidRDefault="00D86F7B" w:rsidP="00D86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8CB">
        <w:rPr>
          <w:rFonts w:ascii="Times New Roman" w:hAnsi="Times New Roman" w:cs="Times New Roman"/>
          <w:sz w:val="28"/>
          <w:szCs w:val="28"/>
        </w:rPr>
        <w:t xml:space="preserve">приказ комитета по молодежной политике Ленинградской области </w:t>
      </w:r>
      <w:r w:rsidRPr="00D86F7B">
        <w:rPr>
          <w:rFonts w:ascii="Times New Roman" w:hAnsi="Times New Roman" w:cs="Times New Roman"/>
          <w:sz w:val="28"/>
          <w:szCs w:val="28"/>
        </w:rPr>
        <w:t>от 28.01.2016 N О-2/16-0-0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приказ комитета по молодежной политике Ленинградской области от 04 августа 2014 года N О-7/14-0-0 «Об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и утверждении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работы»;</w:t>
      </w:r>
    </w:p>
    <w:p w:rsidR="00D86F7B" w:rsidRPr="008B38CB" w:rsidRDefault="00D86F7B" w:rsidP="00D86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риказ комитета по молодежной политике Ленинградской области от 18.04.2016 N О-8/16-0-0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молодежной политике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 августа 2014 года N О-7/14-0-0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и утверждении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работы».</w:t>
      </w:r>
    </w:p>
    <w:p w:rsidR="00D02314" w:rsidRPr="008B38CB" w:rsidRDefault="00D02314" w:rsidP="00D0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38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8C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0CC1" w:rsidRDefault="00EB0CC1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30" w:rsidRPr="00D02314" w:rsidRDefault="000A4030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8A5" w:rsidRDefault="003C68A5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8A5" w:rsidRDefault="003C68A5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8A5" w:rsidRPr="00D02314" w:rsidRDefault="003C68A5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по молодежной политике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8CB">
        <w:rPr>
          <w:rFonts w:ascii="Times New Roman" w:hAnsi="Times New Roman" w:cs="Times New Roman"/>
          <w:bCs/>
          <w:sz w:val="28"/>
          <w:szCs w:val="28"/>
        </w:rPr>
        <w:t>от «____» _________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B38CB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8CB">
        <w:rPr>
          <w:rFonts w:ascii="Times New Roman" w:hAnsi="Times New Roman" w:cs="Times New Roman"/>
          <w:bCs/>
          <w:sz w:val="28"/>
          <w:szCs w:val="28"/>
        </w:rPr>
        <w:t>N __________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  <w:r w:rsidRPr="008B38CB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512B16" w:rsidRPr="008B38CB" w:rsidRDefault="00512B16" w:rsidP="00512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CB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7C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E5F2C">
        <w:rPr>
          <w:rFonts w:ascii="Times New Roman" w:hAnsi="Times New Roman" w:cs="Times New Roman"/>
          <w:sz w:val="28"/>
          <w:szCs w:val="28"/>
        </w:rPr>
        <w:t>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 по молодежной политике Ленинградской области</w:t>
      </w:r>
      <w:r w:rsidR="00BE5F2C">
        <w:rPr>
          <w:rFonts w:ascii="Times New Roman" w:hAnsi="Times New Roman" w:cs="Times New Roman"/>
          <w:sz w:val="28"/>
          <w:szCs w:val="28"/>
        </w:rPr>
        <w:t>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7C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BE5F2C">
        <w:rPr>
          <w:rFonts w:ascii="Times New Roman" w:hAnsi="Times New Roman" w:cs="Times New Roman"/>
          <w:sz w:val="28"/>
          <w:szCs w:val="28"/>
        </w:rPr>
        <w:t>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Государственный гражданский служащий Ленинградской области, назначаемый председателем комитета по молодежной политике Ленинградской области из числа государственных гражданских служащих, замещающих должности гражданской службы в комитете по молодежной политике Ленинградской области</w:t>
      </w:r>
      <w:r w:rsidR="00BE5F2C">
        <w:rPr>
          <w:rFonts w:ascii="Times New Roman" w:hAnsi="Times New Roman" w:cs="Times New Roman"/>
          <w:sz w:val="28"/>
          <w:szCs w:val="28"/>
        </w:rPr>
        <w:t>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7C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0F71" w:rsidRPr="007C0F71" w:rsidRDefault="007C0F71" w:rsidP="007C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0F71">
        <w:rPr>
          <w:rFonts w:ascii="Times New Roman" w:hAnsi="Times New Roman" w:cs="Times New Roman"/>
          <w:sz w:val="28"/>
        </w:rPr>
        <w:t>Государственный гражданский служащий Ленинградской области - представитель комитета правового обеспечения Ленинградской области;</w:t>
      </w:r>
    </w:p>
    <w:p w:rsidR="007C0F71" w:rsidRPr="007C0F71" w:rsidRDefault="007C0F71" w:rsidP="007C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0F71">
        <w:rPr>
          <w:rFonts w:ascii="Times New Roman" w:hAnsi="Times New Roman" w:cs="Times New Roman"/>
          <w:sz w:val="28"/>
        </w:rP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области;</w:t>
      </w:r>
    </w:p>
    <w:p w:rsidR="007C0F71" w:rsidRPr="007C0F71" w:rsidRDefault="007C0F71" w:rsidP="007C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C0F71">
        <w:rPr>
          <w:rFonts w:ascii="Times New Roman" w:hAnsi="Times New Roman" w:cs="Times New Roman"/>
          <w:sz w:val="28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</w:t>
      </w:r>
    </w:p>
    <w:p w:rsidR="00D02314" w:rsidRDefault="007C0F71" w:rsidP="00745DC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  <w:r w:rsidRPr="007C0F71">
        <w:rPr>
          <w:rFonts w:ascii="Times New Roman" w:eastAsiaTheme="minorHAnsi" w:hAnsi="Times New Roman" w:cs="Times New Roman"/>
          <w:sz w:val="28"/>
          <w:szCs w:val="22"/>
          <w:lang w:eastAsia="en-US"/>
        </w:rPr>
        <w:t>Представитель общественного совета, образованного при органе исполнительной власти Ленинградской области (по решению руководителя органа исполнительной власти Ленинградской области)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p w:rsidR="007C0F71" w:rsidRPr="00D02314" w:rsidRDefault="007C0F71" w:rsidP="007C0F7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BE5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BE5F2C">
        <w:rPr>
          <w:rFonts w:ascii="Times New Roman" w:hAnsi="Times New Roman" w:cs="Times New Roman"/>
          <w:sz w:val="28"/>
          <w:szCs w:val="28"/>
        </w:rPr>
        <w:t>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  <w:r w:rsidR="00BE5F2C">
        <w:rPr>
          <w:rFonts w:ascii="Times New Roman" w:hAnsi="Times New Roman" w:cs="Times New Roman"/>
          <w:sz w:val="28"/>
          <w:szCs w:val="28"/>
        </w:rPr>
        <w:t>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по молодежной политике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C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8CB">
        <w:rPr>
          <w:rFonts w:ascii="Times New Roman" w:hAnsi="Times New Roman" w:cs="Times New Roman"/>
          <w:bCs/>
          <w:sz w:val="28"/>
          <w:szCs w:val="28"/>
        </w:rPr>
        <w:t>от «____» _________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B38CB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38CB">
        <w:rPr>
          <w:rFonts w:ascii="Times New Roman" w:hAnsi="Times New Roman" w:cs="Times New Roman"/>
          <w:bCs/>
          <w:sz w:val="24"/>
          <w:szCs w:val="24"/>
        </w:rPr>
        <w:t>N __________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6"/>
      <w:bookmarkEnd w:id="3"/>
      <w:r w:rsidRPr="008B38C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CB">
        <w:rPr>
          <w:rFonts w:ascii="Times New Roman" w:hAnsi="Times New Roman" w:cs="Times New Roman"/>
          <w:b/>
          <w:bCs/>
          <w:sz w:val="24"/>
          <w:szCs w:val="24"/>
        </w:rPr>
        <w:t>О ПОРЯДКЕ РАБОТЫ КОМИССИИ ПО СОБЛЮДЕНИЮ ТРЕБОВАНИЙ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CB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 ГОСУДАРСТВЕННЫХ ГРАЖДАНСКИХ СЛУЖАЩИХ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C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И УРЕГУЛИРОВАНИЮ КОНФЛИКТА ИНТЕРЕСОВ</w:t>
      </w:r>
    </w:p>
    <w:p w:rsidR="00C86031" w:rsidRPr="008B38CB" w:rsidRDefault="00C86031" w:rsidP="00C86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8CB">
        <w:rPr>
          <w:rFonts w:ascii="Times New Roman" w:hAnsi="Times New Roman" w:cs="Times New Roman"/>
          <w:b/>
          <w:bCs/>
          <w:sz w:val="24"/>
          <w:szCs w:val="24"/>
        </w:rPr>
        <w:t>В КОМИТЕТЕ ПО МОЛОДЕЖНОЙ ПОЛИТИКЕ ЛЕНИНГРАДСКОЙ ОБЛАСТИ</w:t>
      </w:r>
    </w:p>
    <w:p w:rsidR="00D02314" w:rsidRPr="00D02314" w:rsidRDefault="00D02314" w:rsidP="00D02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C860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Ленинградской области (далее - комиссия).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Конституцией</w:t>
      </w:r>
      <w:r w:rsidRPr="00D0231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Положением</w:t>
      </w:r>
      <w:r w:rsidRPr="00D02314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9 декабря 2010 года N 334.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государственным органам: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Ленинградской области в комитете по молодежной политике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D02314">
        <w:rPr>
          <w:rFonts w:ascii="Times New Roman" w:hAnsi="Times New Roman" w:cs="Times New Roman"/>
          <w:sz w:val="28"/>
          <w:szCs w:val="28"/>
        </w:rPr>
        <w:t xml:space="preserve"> от 25 декабря 2008 года N 273-ФЗ </w:t>
      </w:r>
      <w:r w:rsidR="00C86031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86031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интересов);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б) в осуществлении в комитете по молодежной политике Ленинградской области мер по предупреждению коррупции.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C8603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2. Основания для проведения заседания комиссии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D02314">
        <w:rPr>
          <w:rFonts w:ascii="Times New Roman" w:hAnsi="Times New Roman" w:cs="Times New Roman"/>
          <w:sz w:val="28"/>
          <w:szCs w:val="28"/>
        </w:rPr>
        <w:t>2.1. Основаниями для проведения заседания комиссии являются: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а) представление вице-губернатором - руководителем аппарата Губернатора и Правительства Ленинградской области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пунктом 22</w:t>
      </w:r>
      <w:r w:rsidRPr="00D0231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</w:t>
      </w:r>
      <w:r w:rsidRPr="00D02314">
        <w:rPr>
          <w:rFonts w:ascii="Times New Roman" w:hAnsi="Times New Roman" w:cs="Times New Roman"/>
          <w:sz w:val="28"/>
          <w:szCs w:val="28"/>
        </w:rPr>
        <w:lastRenderedPageBreak/>
        <w:t>в органах исполнительной власти и в аппаратах мировых судей Ленинградской области, утвержденного постановлением Губернатора Ленинградской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области от 11 декабря 2009 года N 120-пг, материалов проверки, свидетельствующих: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D02314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C86031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C86031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2"/>
      <w:bookmarkEnd w:id="7"/>
      <w:r w:rsidRPr="00D02314"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proofErr w:type="gramStart"/>
      <w:r w:rsidRPr="00D02314">
        <w:rPr>
          <w:rFonts w:ascii="Times New Roman" w:hAnsi="Times New Roman" w:cs="Times New Roman"/>
          <w:sz w:val="28"/>
          <w:szCs w:val="28"/>
        </w:rPr>
        <w:t>б) поступившее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области:</w:t>
      </w:r>
      <w:proofErr w:type="gramEnd"/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proofErr w:type="gramStart"/>
      <w:r w:rsidRPr="00D02314">
        <w:rPr>
          <w:rFonts w:ascii="Times New Roman" w:hAnsi="Times New Roman" w:cs="Times New Roman"/>
          <w:sz w:val="28"/>
          <w:szCs w:val="28"/>
        </w:rPr>
        <w:t>обращение гражданина, замещавшего в комитете по молодежной политике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6"/>
      <w:bookmarkEnd w:id="10"/>
      <w:r w:rsidRPr="00D02314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7"/>
      <w:bookmarkEnd w:id="11"/>
      <w:r w:rsidRPr="00D02314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 w:rsidRPr="00D02314">
        <w:rPr>
          <w:rFonts w:ascii="Times New Roman" w:hAnsi="Times New Roman" w:cs="Times New Roman"/>
          <w:sz w:val="28"/>
          <w:szCs w:val="28"/>
        </w:rPr>
        <w:t xml:space="preserve"> от 7 мая 2013 г. N 79-ФЗ </w:t>
      </w:r>
      <w:r w:rsidR="00442B3A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442B3A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42B3A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442B3A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9"/>
      <w:bookmarkEnd w:id="12"/>
      <w:r w:rsidRPr="00D02314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D02314">
        <w:rPr>
          <w:rFonts w:ascii="Times New Roman" w:hAnsi="Times New Roman" w:cs="Times New Roman"/>
          <w:sz w:val="28"/>
          <w:szCs w:val="28"/>
        </w:rPr>
        <w:t xml:space="preserve">в) представление председателя комитета по молодежной политике Ленинградской области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осуществления в комитете по молодежной политике Ленинградской области мер по предупреждению коррупции;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r w:rsidRPr="00D02314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частью 1 статьи 3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</w:t>
      </w:r>
      <w:r w:rsidR="00442B3A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442B3A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3"/>
      <w:bookmarkEnd w:id="15"/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частью 4 статьи 12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</w:t>
      </w:r>
      <w:r w:rsidR="00442B3A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42B3A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 и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статьей 64.1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2.3. Обращение, указанное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службы,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области.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статьи 12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</w:t>
      </w:r>
      <w:r w:rsidR="00442B3A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42B3A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2.4. Обращение, указанное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</w:t>
      </w:r>
      <w:r w:rsidRPr="00D02314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Положением.</w:t>
      </w:r>
    </w:p>
    <w:p w:rsid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д</w:t>
      </w:r>
      <w:r w:rsidR="00442B3A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структурным подразделением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статьи 12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</w:t>
      </w:r>
      <w:r w:rsidR="009D4B8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D4B8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DBD" w:rsidRDefault="00E17DBD" w:rsidP="00E17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2.5-1. Уведомление, указанное в абзаце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</w:t>
      </w:r>
      <w:r>
        <w:rPr>
          <w:rFonts w:ascii="Times New Roman" w:hAnsi="Times New Roman" w:cs="Times New Roman"/>
          <w:sz w:val="28"/>
          <w:szCs w:val="28"/>
        </w:rPr>
        <w:t>татам рассмотрения уведомления.</w:t>
      </w:r>
    </w:p>
    <w:p w:rsidR="00E17DBD" w:rsidRPr="00D02314" w:rsidRDefault="00E17DBD" w:rsidP="00491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2.5-2.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2.1 настоящего Положения, или уведомлений, указанных в абзаце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б" пункта 2.1 и подпункте "д" пункта 2.1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получать от него письменные пояснения, а вице-губернатор Ленинградской области - руководитель аппарата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C7740" w:rsidRDefault="00D02314" w:rsidP="00EC77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 w:rsidRPr="00D02314">
        <w:rPr>
          <w:rFonts w:ascii="Times New Roman" w:hAnsi="Times New Roman" w:cs="Times New Roman"/>
          <w:sz w:val="28"/>
          <w:szCs w:val="28"/>
        </w:rPr>
        <w:t xml:space="preserve">2.6. </w:t>
      </w:r>
      <w:r w:rsidR="00EC7740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r w:rsidR="00EC7740">
        <w:rPr>
          <w:rFonts w:ascii="Times New Roman" w:hAnsi="Times New Roman" w:cs="Times New Roman"/>
          <w:color w:val="0000FF"/>
          <w:sz w:val="28"/>
          <w:szCs w:val="28"/>
        </w:rPr>
        <w:t xml:space="preserve">пунктами </w:t>
      </w:r>
      <w:r w:rsidR="00EC7740">
        <w:rPr>
          <w:rFonts w:ascii="Times New Roman" w:hAnsi="Times New Roman" w:cs="Times New Roman"/>
          <w:color w:val="0000FF"/>
          <w:sz w:val="28"/>
          <w:szCs w:val="28"/>
        </w:rPr>
        <w:t>2.3</w:t>
      </w:r>
      <w:r w:rsidR="00EC7740">
        <w:rPr>
          <w:rFonts w:ascii="Times New Roman" w:hAnsi="Times New Roman" w:cs="Times New Roman"/>
          <w:sz w:val="28"/>
          <w:szCs w:val="28"/>
        </w:rPr>
        <w:t xml:space="preserve">, </w:t>
      </w:r>
      <w:r w:rsidR="00EC7740">
        <w:rPr>
          <w:rFonts w:ascii="Times New Roman" w:hAnsi="Times New Roman" w:cs="Times New Roman"/>
          <w:color w:val="0000FF"/>
          <w:sz w:val="28"/>
          <w:szCs w:val="28"/>
        </w:rPr>
        <w:t>2.5</w:t>
      </w:r>
      <w:r w:rsidR="00EC7740">
        <w:rPr>
          <w:rFonts w:ascii="Times New Roman" w:hAnsi="Times New Roman" w:cs="Times New Roman"/>
          <w:sz w:val="28"/>
          <w:szCs w:val="28"/>
        </w:rPr>
        <w:t xml:space="preserve"> и </w:t>
      </w:r>
      <w:r w:rsidR="00EC7740">
        <w:rPr>
          <w:rFonts w:ascii="Times New Roman" w:hAnsi="Times New Roman" w:cs="Times New Roman"/>
          <w:color w:val="0000FF"/>
          <w:sz w:val="28"/>
          <w:szCs w:val="28"/>
        </w:rPr>
        <w:t>2.5-2</w:t>
      </w:r>
      <w:r w:rsidR="00EC774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EC7740" w:rsidRDefault="00EC7740" w:rsidP="00EC77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Fonts w:ascii="Times New Roman" w:hAnsi="Times New Roman" w:cs="Times New Roman"/>
          <w:color w:val="0000FF"/>
          <w:sz w:val="28"/>
          <w:szCs w:val="28"/>
        </w:rPr>
        <w:t>абзацах втором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пятом подпункта </w:t>
      </w:r>
      <w:r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б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д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пункта 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C7740" w:rsidRDefault="00EC7740" w:rsidP="00EC77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C7740" w:rsidRDefault="00EC7740" w:rsidP="00EC77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 w:cs="Times New Roman"/>
          <w:color w:val="0000FF"/>
          <w:sz w:val="28"/>
          <w:szCs w:val="28"/>
        </w:rPr>
        <w:t>абзацах втором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пятом подпункта </w:t>
      </w:r>
      <w:r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б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д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пункта 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color w:val="0000FF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7.4-2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7.4-3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 или иного решения.</w:t>
      </w:r>
    </w:p>
    <w:p w:rsidR="00D02314" w:rsidRPr="00D02314" w:rsidRDefault="00EC7740" w:rsidP="00EC77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заявлений, указанных в 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>абзацах третьем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 и 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четвертом подпункта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</w:t>
      </w:r>
      <w:r w:rsidR="00D02314" w:rsidRPr="00D02314">
        <w:rPr>
          <w:rFonts w:ascii="Times New Roman" w:hAnsi="Times New Roman" w:cs="Times New Roman"/>
          <w:sz w:val="28"/>
          <w:szCs w:val="28"/>
        </w:rPr>
        <w:lastRenderedPageBreak/>
        <w:t>предоставления сведений о доходах, об имуществе и обязательствах имущественного характера.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4"/>
      <w:bookmarkEnd w:id="17"/>
      <w:r w:rsidRPr="00D02314">
        <w:rPr>
          <w:rFonts w:ascii="Times New Roman" w:hAnsi="Times New Roman" w:cs="Times New Roman"/>
          <w:sz w:val="28"/>
          <w:szCs w:val="28"/>
        </w:rPr>
        <w:t>2.</w:t>
      </w:r>
      <w:r w:rsidR="00EC7740">
        <w:rPr>
          <w:rFonts w:ascii="Times New Roman" w:hAnsi="Times New Roman" w:cs="Times New Roman"/>
          <w:sz w:val="28"/>
          <w:szCs w:val="28"/>
        </w:rPr>
        <w:t>8</w:t>
      </w:r>
      <w:r w:rsidRPr="00D02314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д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3. Принятие решения о проведении заседания комиссии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пунктами 2.6</w:t>
      </w:r>
      <w:r w:rsidRPr="00D02314">
        <w:rPr>
          <w:rFonts w:ascii="Times New Roman" w:hAnsi="Times New Roman" w:cs="Times New Roman"/>
          <w:sz w:val="28"/>
          <w:szCs w:val="28"/>
        </w:rPr>
        <w:t xml:space="preserve"> и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2.7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постановлением</w:t>
      </w:r>
      <w:r w:rsidRPr="00D02314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11 декабря 2009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года N 120-пг </w:t>
      </w:r>
      <w:r w:rsidR="009D4B8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21 сентября 2009 года N 1065 </w:t>
      </w:r>
      <w:r w:rsidR="009D4B8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D4B8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4. Формирование персонального состава комиссии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Формирование персонального состава комиссии осуществляется в порядке, определенном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постановлением</w:t>
      </w:r>
      <w:r w:rsidRPr="00D0231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09.12.2010 N 334 </w:t>
      </w:r>
      <w:r w:rsidR="009D4B8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 w:rsidR="009D4B8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5. Подготовка заседания комиссии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5.1. При подготовке к заседанию комиссии председатель комиссии: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4.8</w:t>
      </w:r>
      <w:r w:rsidRPr="00D02314">
        <w:rPr>
          <w:rFonts w:ascii="Times New Roman" w:hAnsi="Times New Roman" w:cs="Times New Roman"/>
          <w:sz w:val="28"/>
          <w:szCs w:val="28"/>
        </w:rPr>
        <w:t xml:space="preserve"> Положения о порядке работы комиссии по соблюдению требований к служебному поведению государственных гражданских </w:t>
      </w:r>
      <w:r w:rsidRPr="00D02314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 </w:t>
      </w:r>
      <w:r w:rsidR="009D4B8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комиссиях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 w:rsidR="009D4B8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 (с изменениями),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5.2. Секретарь комиссии решает организационные вопросы, связанные с подготовкой заседания комиссии: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а) по решению председателя комиссии формирует повестку дня заседания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б) доводит до сведения членов комиссии информацию о материалах, представленных на рассмотрение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г) подготавливает материалы, необходимые для принятия решения.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5.3. К заседанию комиссии должны быть подготовлены проект перечня вопросов, включенных в повестку дня заседания комиссии, и следующие документы: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должностной регламент гражданского служащего, в отношении которого проводится проверка;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документы, послужившие основанием для проведения заседания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письменные объяснения гражданского служащего;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 Порядок проведения заседания комиссии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6.3.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</w:t>
      </w:r>
      <w:r w:rsidRPr="00D02314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в обращении, заявлении или уведомлении, представляемых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6.3.1. Заседания комиссии могут проводиться в отсутствие государственного служащего или гражданина в случае: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комиссии, члены комиссии и секретарь комиссии при принятии решений обладают равными правами.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6.5. Протокол заседания комиссии ведет секретарь комиссии.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6.6. На заседании комиссия: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утверждает перечень вопросов, включенных в повестку дня заседания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рассматривает материалы по существу вынесенных на данное заседание вопросов, а также дополнительные материалы.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 Решения комиссии, порядок их принятия и оформления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2"/>
      <w:bookmarkEnd w:id="18"/>
      <w:r w:rsidRPr="00D02314">
        <w:rPr>
          <w:rFonts w:ascii="Times New Roman" w:hAnsi="Times New Roman" w:cs="Times New Roman"/>
          <w:sz w:val="28"/>
          <w:szCs w:val="28"/>
        </w:rPr>
        <w:t xml:space="preserve">7.1.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гражданским служащим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11 декабря 2009 года N 120-пг, являются достоверными и полными;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гражданским служащим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9D4B87">
        <w:rPr>
          <w:rFonts w:ascii="Times New Roman" w:hAnsi="Times New Roman" w:cs="Times New Roman"/>
          <w:color w:val="0000FF"/>
          <w:sz w:val="28"/>
          <w:szCs w:val="28"/>
        </w:rPr>
        <w:t xml:space="preserve">»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пункта 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</w:t>
      </w:r>
      <w:r w:rsidRPr="00D02314">
        <w:rPr>
          <w:rFonts w:ascii="Times New Roman" w:hAnsi="Times New Roman" w:cs="Times New Roman"/>
          <w:sz w:val="28"/>
          <w:szCs w:val="28"/>
        </w:rPr>
        <w:lastRenderedPageBreak/>
        <w:t>Губернатора Ленинградской области от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11 декабря 2009 года N 120-пг, являются недостоверными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7.2.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третьем подпункта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а) установить, что гражданский служащий соблюдал требования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требования об урегулировании конфликта интересов;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б) установить, что гражданский служащий не соблюдал требования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7.3.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91"/>
      <w:bookmarkEnd w:id="19"/>
      <w:r w:rsidRPr="00D02314">
        <w:rPr>
          <w:rFonts w:ascii="Times New Roman" w:hAnsi="Times New Roman" w:cs="Times New Roman"/>
          <w:sz w:val="28"/>
          <w:szCs w:val="28"/>
        </w:rPr>
        <w:t xml:space="preserve">7.4.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третьем подпункта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31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95383" w:rsidRDefault="00A95383" w:rsidP="00A95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5"/>
      <w:bookmarkEnd w:id="20"/>
      <w:r>
        <w:rPr>
          <w:rFonts w:ascii="Times New Roman" w:hAnsi="Times New Roman" w:cs="Times New Roman"/>
          <w:sz w:val="28"/>
          <w:szCs w:val="28"/>
        </w:rPr>
        <w:lastRenderedPageBreak/>
        <w:t xml:space="preserve">7.4-1. По итогам рассмотрения вопроса, указанного в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абзаце четвертом подпункта </w:t>
      </w:r>
      <w:r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б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95383" w:rsidRDefault="00A95383" w:rsidP="00C26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C26F2B" w:rsidRDefault="00A95383" w:rsidP="00C26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F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пользоваться иностранными финансовыми инструментами</w:t>
      </w:r>
      <w:r w:rsidR="00C26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представителю нанимателя применить к гражданскому служащему к</w:t>
      </w:r>
      <w:r w:rsidR="00C26F2B">
        <w:rPr>
          <w:rFonts w:ascii="Times New Roman" w:hAnsi="Times New Roman" w:cs="Times New Roman"/>
          <w:sz w:val="28"/>
          <w:szCs w:val="28"/>
        </w:rPr>
        <w:t>онкретную меру ответственности.</w:t>
      </w:r>
    </w:p>
    <w:p w:rsidR="00A95383" w:rsidRDefault="00A95383" w:rsidP="00C26F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7.4-2. По итогам рассмотрения вопроса, указанного в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абзаце пятом подпункта </w:t>
      </w:r>
      <w:r w:rsidR="00C26F2B">
        <w:rPr>
          <w:rFonts w:ascii="Times New Roman" w:hAnsi="Times New Roman" w:cs="Times New Roman"/>
          <w:color w:val="0000FF"/>
          <w:sz w:val="28"/>
          <w:szCs w:val="28"/>
        </w:rPr>
        <w:t>«</w:t>
      </w:r>
      <w:r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C26F2B">
        <w:rPr>
          <w:rFonts w:ascii="Times New Roman" w:hAnsi="Times New Roman" w:cs="Times New Roman"/>
          <w:color w:val="0000FF"/>
          <w:sz w:val="28"/>
          <w:szCs w:val="28"/>
        </w:rPr>
        <w:t>»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95383" w:rsidRDefault="00A95383" w:rsidP="00C26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A95383" w:rsidRDefault="00A95383" w:rsidP="00C26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руководителю органа исполнительной власти Ленинградской области принять меры по урегулированию конфликта интересов или по недопущению его возникновения;</w:t>
      </w:r>
    </w:p>
    <w:p w:rsidR="00A95383" w:rsidRDefault="00A95383" w:rsidP="00C26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</w:t>
      </w:r>
      <w:r w:rsidR="00C26F2B">
        <w:rPr>
          <w:rFonts w:ascii="Times New Roman" w:hAnsi="Times New Roman" w:cs="Times New Roman"/>
          <w:sz w:val="28"/>
          <w:szCs w:val="28"/>
        </w:rPr>
        <w:t>онкретную меру ответственности.</w:t>
      </w:r>
    </w:p>
    <w:p w:rsidR="00D02314" w:rsidRPr="00D02314" w:rsidRDefault="00C26F2B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7.4-3. 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>г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D02314"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="00D02314"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гражданским служащим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частью 1 статьи 3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E3CF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EE3CF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гражданским служащим в соответствии с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частью 1 статьи 3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E3CF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E3CF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, являются недостоверными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неполными. 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направить в срок, установленный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пунктом 8.2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lastRenderedPageBreak/>
        <w:t>7.4-</w:t>
      </w:r>
      <w:r w:rsidR="00C26F2B">
        <w:rPr>
          <w:rFonts w:ascii="Times New Roman" w:hAnsi="Times New Roman" w:cs="Times New Roman"/>
          <w:sz w:val="28"/>
          <w:szCs w:val="28"/>
        </w:rPr>
        <w:t>4</w:t>
      </w:r>
      <w:r w:rsidRPr="00D0231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д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или) выполнение в коммерческой или некоммерческой организации работ (оказание услуг) нарушают требования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статьи 12</w:t>
      </w:r>
      <w:r w:rsidRPr="00D0231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</w:t>
      </w:r>
      <w:r w:rsidR="00EE3CF7">
        <w:rPr>
          <w:rFonts w:ascii="Times New Roman" w:hAnsi="Times New Roman" w:cs="Times New Roman"/>
          <w:sz w:val="28"/>
          <w:szCs w:val="28"/>
        </w:rPr>
        <w:t>«</w:t>
      </w:r>
      <w:r w:rsidRPr="00D02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E3CF7">
        <w:rPr>
          <w:rFonts w:ascii="Times New Roman" w:hAnsi="Times New Roman" w:cs="Times New Roman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7.5. По итогам рассмотрения вопросов, предусмотренных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подпунктами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, 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EE3CF7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, 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г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sz w:val="28"/>
          <w:szCs w:val="28"/>
        </w:rPr>
        <w:t xml:space="preserve"> и 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д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предусмотрено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пунктами 7.1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-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7.4</w:t>
      </w:r>
      <w:r w:rsidRPr="00D02314">
        <w:rPr>
          <w:rFonts w:ascii="Times New Roman" w:hAnsi="Times New Roman" w:cs="Times New Roman"/>
          <w:sz w:val="28"/>
          <w:szCs w:val="28"/>
        </w:rPr>
        <w:t xml:space="preserve">,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7.4-1</w:t>
      </w:r>
      <w:r w:rsidRPr="00D0231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6" w:history="1">
        <w:r w:rsidRPr="00D02314">
          <w:rPr>
            <w:rFonts w:ascii="Times New Roman" w:hAnsi="Times New Roman" w:cs="Times New Roman"/>
            <w:color w:val="0000FF"/>
            <w:sz w:val="28"/>
            <w:szCs w:val="28"/>
          </w:rPr>
          <w:t>7.4-4</w:t>
        </w:r>
      </w:hyperlink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7.6. По итогам рассмотрения вопроса, предусмотренного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подпунктом 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в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7.8. Решения комиссии по вопросам, указанным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пункте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7.9.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AC094E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7.10. В протоколе заседания комиссии указываются: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сектор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7.12.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председателю комитета по молодежной политике Ленинградской области, гражданскому служащему, а также по решению комиссии - иным заинтересованным лицам.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7.1</w:t>
      </w:r>
      <w:r w:rsidR="00B54E47">
        <w:rPr>
          <w:rFonts w:ascii="Times New Roman" w:hAnsi="Times New Roman" w:cs="Times New Roman"/>
          <w:sz w:val="28"/>
          <w:szCs w:val="28"/>
        </w:rPr>
        <w:t>3</w:t>
      </w:r>
      <w:r w:rsidRPr="00D02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службы, в отношении которого рассматривался вопрос, указанный в 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абзаце втором подпункта </w:t>
      </w:r>
      <w:r w:rsidR="00086403">
        <w:rPr>
          <w:rFonts w:ascii="Times New Roman" w:hAnsi="Times New Roman" w:cs="Times New Roman"/>
          <w:color w:val="0000FF"/>
          <w:sz w:val="28"/>
          <w:szCs w:val="28"/>
        </w:rPr>
        <w:t>«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086403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D02314">
        <w:rPr>
          <w:rFonts w:ascii="Times New Roman" w:hAnsi="Times New Roman" w:cs="Times New Roman"/>
          <w:color w:val="0000FF"/>
          <w:sz w:val="28"/>
          <w:szCs w:val="28"/>
        </w:rPr>
        <w:t xml:space="preserve"> пункта 2.1</w:t>
      </w:r>
      <w:r w:rsidRPr="00D02314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0"/>
      <w:bookmarkEnd w:id="21"/>
      <w:r w:rsidRPr="00D02314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02314" w:rsidRPr="00D02314" w:rsidRDefault="00D02314" w:rsidP="00D02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314">
        <w:rPr>
          <w:rFonts w:ascii="Times New Roman" w:hAnsi="Times New Roman" w:cs="Times New Roman"/>
          <w:sz w:val="28"/>
          <w:szCs w:val="28"/>
        </w:rP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Pr="00D023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2314"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интересов.</w:t>
      </w:r>
    </w:p>
    <w:p w:rsidR="00D02314" w:rsidRPr="00D02314" w:rsidRDefault="00D02314" w:rsidP="00D02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02314" w:rsidRPr="00D02314" w:rsidSect="003C68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4"/>
    <w:rsid w:val="00086403"/>
    <w:rsid w:val="000A4030"/>
    <w:rsid w:val="003C68A5"/>
    <w:rsid w:val="00442B3A"/>
    <w:rsid w:val="0049126E"/>
    <w:rsid w:val="00512B16"/>
    <w:rsid w:val="00745DCC"/>
    <w:rsid w:val="007B5041"/>
    <w:rsid w:val="007C0F71"/>
    <w:rsid w:val="009D4B87"/>
    <w:rsid w:val="00A95383"/>
    <w:rsid w:val="00AC094E"/>
    <w:rsid w:val="00B54E47"/>
    <w:rsid w:val="00BE5F2C"/>
    <w:rsid w:val="00C26F2B"/>
    <w:rsid w:val="00C86031"/>
    <w:rsid w:val="00CF2882"/>
    <w:rsid w:val="00D02314"/>
    <w:rsid w:val="00D82DAF"/>
    <w:rsid w:val="00D86F7B"/>
    <w:rsid w:val="00E17DBD"/>
    <w:rsid w:val="00EB0CC1"/>
    <w:rsid w:val="00EC7740"/>
    <w:rsid w:val="00E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D0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Терпигорева</dc:creator>
  <cp:lastModifiedBy>Ирина Михайловна Терпигорева</cp:lastModifiedBy>
  <cp:revision>2</cp:revision>
  <dcterms:created xsi:type="dcterms:W3CDTF">2017-10-04T10:33:00Z</dcterms:created>
  <dcterms:modified xsi:type="dcterms:W3CDTF">2017-10-04T10:33:00Z</dcterms:modified>
</cp:coreProperties>
</file>