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840" w:rsidRPr="003A4840">
        <w:rPr>
          <w:rFonts w:ascii="Times New Roman" w:hAnsi="Times New Roman" w:cs="Times New Roman"/>
          <w:sz w:val="28"/>
          <w:szCs w:val="28"/>
        </w:rPr>
        <w:t>Актуальные вопросы при осуществлении регионального государственного строительного надзора, контроля и надзора в сфере долевого строительства, оказания услуг по выдаче разрешений на строительство  и разрешений на ввод в эксплуатацию</w:t>
      </w:r>
      <w:r w:rsidRPr="00875271">
        <w:rPr>
          <w:rFonts w:ascii="Times New Roman" w:hAnsi="Times New Roman" w:cs="Times New Roman"/>
          <w:sz w:val="28"/>
          <w:szCs w:val="28"/>
        </w:rPr>
        <w:t>»</w:t>
      </w:r>
    </w:p>
    <w:p w:rsidR="00875271" w:rsidRP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>в части</w:t>
      </w:r>
    </w:p>
    <w:p w:rsidR="00875271" w:rsidRDefault="003A4840" w:rsidP="003A48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4840">
        <w:rPr>
          <w:rFonts w:ascii="Times New Roman" w:hAnsi="Times New Roman" w:cs="Times New Roman"/>
          <w:sz w:val="28"/>
          <w:szCs w:val="28"/>
          <w:u w:val="single"/>
        </w:rPr>
        <w:t>контроля и надзора в сфере долевого строительства</w:t>
      </w: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</w:t>
      </w:r>
      <w:r w:rsidR="003A48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8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строительство многоквартирных домов, в том числе путем привлечения средств участников долевого строительства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6038A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38A">
        <w:rPr>
          <w:rFonts w:ascii="Times New Roman" w:hAnsi="Times New Roman" w:cs="Times New Roman"/>
          <w:sz w:val="28"/>
          <w:szCs w:val="28"/>
        </w:rPr>
        <w:t xml:space="preserve">) практическое </w:t>
      </w:r>
      <w:r w:rsidR="00102BF8">
        <w:rPr>
          <w:rFonts w:ascii="Times New Roman" w:hAnsi="Times New Roman" w:cs="Times New Roman"/>
          <w:sz w:val="28"/>
          <w:szCs w:val="28"/>
        </w:rPr>
        <w:t>применение</w:t>
      </w:r>
      <w:r w:rsidR="00C6038A">
        <w:rPr>
          <w:rFonts w:ascii="Times New Roman" w:hAnsi="Times New Roman" w:cs="Times New Roman"/>
          <w:sz w:val="28"/>
          <w:szCs w:val="28"/>
        </w:rPr>
        <w:t xml:space="preserve"> проектного финансирования</w:t>
      </w:r>
      <w:r>
        <w:rPr>
          <w:rFonts w:ascii="Times New Roman" w:hAnsi="Times New Roman" w:cs="Times New Roman"/>
          <w:sz w:val="28"/>
          <w:szCs w:val="28"/>
        </w:rPr>
        <w:t>, информационные системы</w:t>
      </w:r>
      <w:r w:rsidR="00C6038A"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3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3A4840">
        <w:rPr>
          <w:rFonts w:ascii="Times New Roman" w:hAnsi="Times New Roman" w:cs="Times New Roman"/>
          <w:sz w:val="28"/>
          <w:szCs w:val="28"/>
        </w:rPr>
        <w:t xml:space="preserve"> о соответствии застройщика и проектной декларации требованиям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долевого строительства;</w:t>
      </w:r>
    </w:p>
    <w:p w:rsidR="003A4840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страхование гражданской ответственности застройщика;</w:t>
      </w:r>
    </w:p>
    <w:p w:rsidR="003A4840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непредставление документов, ответственность;</w:t>
      </w:r>
    </w:p>
    <w:p w:rsidR="003A4840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федеральная законодательная инициатива.</w:t>
      </w:r>
    </w:p>
    <w:p w:rsidR="003A4840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1F5" w:rsidRDefault="003A4840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297630" w:rsidRDefault="00297630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30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97630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застройщиками</w:t>
      </w:r>
      <w:r w:rsidRPr="00297630">
        <w:rPr>
          <w:rFonts w:ascii="Times New Roman" w:hAnsi="Times New Roman" w:cs="Times New Roman"/>
          <w:sz w:val="28"/>
          <w:szCs w:val="28"/>
        </w:rPr>
        <w:t xml:space="preserve"> проделана огромная работа по рассмотрению заявлений и выдаче заключений о соответствии строительных проектов критериям, установленным Правительством Российской Федерации.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97630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пресекательная</w:t>
      </w:r>
      <w:proofErr w:type="spellEnd"/>
      <w:r w:rsidRPr="00297630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7630">
        <w:rPr>
          <w:rFonts w:ascii="Times New Roman" w:hAnsi="Times New Roman" w:cs="Times New Roman"/>
          <w:sz w:val="28"/>
          <w:szCs w:val="28"/>
        </w:rPr>
        <w:t>01.10.2019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7630">
        <w:rPr>
          <w:rFonts w:ascii="Times New Roman" w:hAnsi="Times New Roman" w:cs="Times New Roman"/>
          <w:sz w:val="28"/>
          <w:szCs w:val="28"/>
        </w:rPr>
        <w:t xml:space="preserve"> для подачи заявлений.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297630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заявления,</w:t>
      </w:r>
      <w:r w:rsidRPr="00297630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630">
        <w:rPr>
          <w:rFonts w:ascii="Times New Roman" w:hAnsi="Times New Roman" w:cs="Times New Roman"/>
          <w:sz w:val="28"/>
          <w:szCs w:val="28"/>
        </w:rPr>
        <w:t xml:space="preserve"> 113  заключений о соответствии критериям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297630">
        <w:rPr>
          <w:rFonts w:ascii="Times New Roman" w:hAnsi="Times New Roman" w:cs="Times New Roman"/>
          <w:sz w:val="28"/>
          <w:szCs w:val="28"/>
        </w:rPr>
        <w:t>з 151 проекта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297630">
        <w:rPr>
          <w:rFonts w:ascii="Times New Roman" w:hAnsi="Times New Roman" w:cs="Times New Roman"/>
          <w:sz w:val="28"/>
          <w:szCs w:val="28"/>
        </w:rPr>
        <w:t>, строящ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297630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 </w:t>
      </w:r>
      <w:r>
        <w:rPr>
          <w:rFonts w:ascii="Times New Roman" w:hAnsi="Times New Roman" w:cs="Times New Roman"/>
          <w:sz w:val="28"/>
          <w:szCs w:val="28"/>
        </w:rPr>
        <w:t>Вместе с этим,</w:t>
      </w:r>
      <w:r w:rsidRPr="00297630">
        <w:rPr>
          <w:rFonts w:ascii="Times New Roman" w:hAnsi="Times New Roman" w:cs="Times New Roman"/>
          <w:sz w:val="28"/>
          <w:szCs w:val="28"/>
        </w:rPr>
        <w:t xml:space="preserve"> остались проекты, по которым заключение не получено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lastRenderedPageBreak/>
        <w:t>Застройщик, получивший заключение о соответствии критериям, обязан уплачивать взносы в компенсационный фонд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Pr="00E960F3">
        <w:rPr>
          <w:rFonts w:ascii="Times New Roman" w:hAnsi="Times New Roman" w:cs="Times New Roman"/>
          <w:sz w:val="28"/>
          <w:szCs w:val="28"/>
        </w:rPr>
        <w:t>застройщик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0F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60F3">
        <w:rPr>
          <w:rFonts w:ascii="Times New Roman" w:hAnsi="Times New Roman" w:cs="Times New Roman"/>
          <w:sz w:val="28"/>
          <w:szCs w:val="28"/>
        </w:rPr>
        <w:t xml:space="preserve"> о переходе на проектное финансирование с использованием счетов </w:t>
      </w:r>
      <w:proofErr w:type="spellStart"/>
      <w:r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960F3">
        <w:rPr>
          <w:rFonts w:ascii="Times New Roman" w:hAnsi="Times New Roman" w:cs="Times New Roman"/>
          <w:sz w:val="28"/>
          <w:szCs w:val="28"/>
        </w:rPr>
        <w:t>, предварительно необходимо внести изменения в проектную декларацию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0F3">
        <w:rPr>
          <w:rFonts w:ascii="Times New Roman" w:hAnsi="Times New Roman" w:cs="Times New Roman"/>
          <w:sz w:val="28"/>
          <w:szCs w:val="28"/>
        </w:rPr>
        <w:t>осле внесения соответствующих изменений 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60F3">
        <w:rPr>
          <w:rFonts w:ascii="Times New Roman" w:hAnsi="Times New Roman" w:cs="Times New Roman"/>
          <w:sz w:val="28"/>
          <w:szCs w:val="28"/>
        </w:rPr>
        <w:t xml:space="preserve"> их в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 жилищного строительства (далее - ЕИСЖС)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застройщик</w:t>
      </w:r>
      <w:r w:rsidRPr="00E960F3">
        <w:rPr>
          <w:rFonts w:ascii="Times New Roman" w:hAnsi="Times New Roman" w:cs="Times New Roman"/>
          <w:sz w:val="28"/>
          <w:szCs w:val="28"/>
        </w:rPr>
        <w:t xml:space="preserve"> вправе привлекать денежные средства по </w:t>
      </w:r>
      <w:r>
        <w:rPr>
          <w:rFonts w:ascii="Times New Roman" w:hAnsi="Times New Roman" w:cs="Times New Roman"/>
          <w:sz w:val="28"/>
          <w:szCs w:val="28"/>
        </w:rPr>
        <w:t>договорам участия в долевом строительстве</w:t>
      </w:r>
      <w:r w:rsidRPr="00E960F3"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960F3">
        <w:rPr>
          <w:rFonts w:ascii="Times New Roman" w:hAnsi="Times New Roman" w:cs="Times New Roman"/>
          <w:sz w:val="28"/>
          <w:szCs w:val="28"/>
        </w:rPr>
        <w:t>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Применить оба варианта сразу (часть ДДУ заключать, уплачивая взносы в фонд, а часть - через счета </w:t>
      </w:r>
      <w:proofErr w:type="spellStart"/>
      <w:r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960F3">
        <w:rPr>
          <w:rFonts w:ascii="Times New Roman" w:hAnsi="Times New Roman" w:cs="Times New Roman"/>
          <w:sz w:val="28"/>
          <w:szCs w:val="28"/>
        </w:rPr>
        <w:t xml:space="preserve">) в отношении одного и того же объекта строительства </w:t>
      </w:r>
      <w:r>
        <w:rPr>
          <w:rFonts w:ascii="Times New Roman" w:hAnsi="Times New Roman" w:cs="Times New Roman"/>
          <w:sz w:val="28"/>
          <w:szCs w:val="28"/>
        </w:rPr>
        <w:t>запрещено</w:t>
      </w:r>
      <w:r w:rsidRPr="00E960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60F3">
        <w:rPr>
          <w:rFonts w:ascii="Times New Roman" w:hAnsi="Times New Roman" w:cs="Times New Roman"/>
          <w:sz w:val="28"/>
          <w:szCs w:val="28"/>
        </w:rPr>
        <w:t>Это требование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60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0F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F3">
        <w:rPr>
          <w:rFonts w:ascii="Times New Roman" w:hAnsi="Times New Roman" w:cs="Times New Roman"/>
          <w:sz w:val="28"/>
          <w:szCs w:val="28"/>
        </w:rPr>
        <w:t xml:space="preserve">25.12.2018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0F3">
        <w:rPr>
          <w:rFonts w:ascii="Times New Roman" w:hAnsi="Times New Roman" w:cs="Times New Roman"/>
          <w:sz w:val="28"/>
          <w:szCs w:val="28"/>
        </w:rPr>
        <w:t xml:space="preserve"> 478-ФЗ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0F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0F3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0F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960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0F3">
        <w:rPr>
          <w:rFonts w:ascii="Times New Roman" w:hAnsi="Times New Roman" w:cs="Times New Roman"/>
          <w:sz w:val="28"/>
          <w:szCs w:val="28"/>
        </w:rPr>
        <w:t xml:space="preserve"> от 27.06.2019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60F3">
        <w:rPr>
          <w:rFonts w:ascii="Times New Roman" w:hAnsi="Times New Roman" w:cs="Times New Roman"/>
          <w:sz w:val="28"/>
          <w:szCs w:val="28"/>
        </w:rPr>
        <w:t xml:space="preserve"> 151-ФЗ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0F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0F3">
        <w:rPr>
          <w:rFonts w:ascii="Times New Roman" w:hAnsi="Times New Roman" w:cs="Times New Roman"/>
          <w:sz w:val="28"/>
          <w:szCs w:val="28"/>
        </w:rPr>
        <w:t>Об участии в долевом строительстве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0F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указанных</w:t>
      </w:r>
      <w:r w:rsidRPr="00E960F3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установлен</w:t>
      </w:r>
      <w:r w:rsidRPr="00E960F3">
        <w:rPr>
          <w:rFonts w:ascii="Times New Roman" w:hAnsi="Times New Roman" w:cs="Times New Roman"/>
          <w:sz w:val="28"/>
          <w:szCs w:val="28"/>
        </w:rPr>
        <w:t xml:space="preserve"> ряд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E960F3">
        <w:rPr>
          <w:rFonts w:ascii="Times New Roman" w:hAnsi="Times New Roman" w:cs="Times New Roman"/>
          <w:sz w:val="28"/>
          <w:szCs w:val="28"/>
        </w:rPr>
        <w:t xml:space="preserve"> ст. 15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60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0F3">
        <w:rPr>
          <w:rFonts w:ascii="Times New Roman" w:hAnsi="Times New Roman" w:cs="Times New Roman"/>
          <w:sz w:val="28"/>
          <w:szCs w:val="28"/>
        </w:rPr>
        <w:t xml:space="preserve"> от 27.06.2019 № 151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0F3">
        <w:rPr>
          <w:rFonts w:ascii="Times New Roman" w:hAnsi="Times New Roman" w:cs="Times New Roman"/>
          <w:sz w:val="28"/>
          <w:szCs w:val="28"/>
        </w:rPr>
        <w:t>поправк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0F3">
        <w:rPr>
          <w:rFonts w:ascii="Times New Roman" w:hAnsi="Times New Roman" w:cs="Times New Roman"/>
          <w:sz w:val="28"/>
          <w:szCs w:val="28"/>
        </w:rPr>
        <w:t xml:space="preserve"> ст.8 Федерального закона от 25.12.2018 № 478-ФЗ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0F3">
        <w:rPr>
          <w:rFonts w:ascii="Times New Roman" w:hAnsi="Times New Roman" w:cs="Times New Roman"/>
          <w:sz w:val="28"/>
          <w:szCs w:val="28"/>
        </w:rPr>
        <w:t>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Разъяснения по </w:t>
      </w:r>
      <w:r w:rsidR="003E7744">
        <w:rPr>
          <w:rFonts w:ascii="Times New Roman" w:hAnsi="Times New Roman" w:cs="Times New Roman"/>
          <w:sz w:val="28"/>
          <w:szCs w:val="28"/>
        </w:rPr>
        <w:t>указанным</w:t>
      </w:r>
      <w:r w:rsidRPr="00E960F3">
        <w:rPr>
          <w:rFonts w:ascii="Times New Roman" w:hAnsi="Times New Roman" w:cs="Times New Roman"/>
          <w:sz w:val="28"/>
          <w:szCs w:val="28"/>
        </w:rPr>
        <w:t xml:space="preserve"> проектам даны 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Pr="00E960F3">
        <w:rPr>
          <w:rFonts w:ascii="Times New Roman" w:hAnsi="Times New Roman" w:cs="Times New Roman"/>
          <w:sz w:val="28"/>
          <w:szCs w:val="28"/>
        </w:rPr>
        <w:t xml:space="preserve">от 8 июля 2019 г. N 24663-ВЯ/07  </w:t>
      </w:r>
      <w:r w:rsidR="003E7744">
        <w:rPr>
          <w:rFonts w:ascii="Times New Roman" w:hAnsi="Times New Roman" w:cs="Times New Roman"/>
          <w:sz w:val="28"/>
          <w:szCs w:val="28"/>
        </w:rPr>
        <w:t>«Разъяснения Минстроя России «</w:t>
      </w:r>
      <w:r w:rsidRPr="00E960F3">
        <w:rPr>
          <w:rFonts w:ascii="Times New Roman" w:hAnsi="Times New Roman" w:cs="Times New Roman"/>
          <w:sz w:val="28"/>
          <w:szCs w:val="28"/>
        </w:rPr>
        <w:t xml:space="preserve">По вопросам кредитных организаций, связанным с применением отдельных норм Федерального закона от 25.12.2018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Pr="00E960F3">
        <w:rPr>
          <w:rFonts w:ascii="Times New Roman" w:hAnsi="Times New Roman" w:cs="Times New Roman"/>
          <w:sz w:val="28"/>
          <w:szCs w:val="28"/>
        </w:rPr>
        <w:t xml:space="preserve"> 478-ФЗ и Федерального закона от 27.06.2019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Pr="00E960F3">
        <w:rPr>
          <w:rFonts w:ascii="Times New Roman" w:hAnsi="Times New Roman" w:cs="Times New Roman"/>
          <w:sz w:val="28"/>
          <w:szCs w:val="28"/>
        </w:rPr>
        <w:t xml:space="preserve"> 151-ФЗ</w:t>
      </w:r>
      <w:r w:rsidR="003E7744">
        <w:rPr>
          <w:rFonts w:ascii="Times New Roman" w:hAnsi="Times New Roman" w:cs="Times New Roman"/>
          <w:sz w:val="28"/>
          <w:szCs w:val="28"/>
        </w:rPr>
        <w:t>».</w:t>
      </w:r>
    </w:p>
    <w:p w:rsidR="00E960F3" w:rsidRPr="00E960F3" w:rsidRDefault="003E7744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существовала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неопределенность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данных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по вопросу представления ежеквартальной отчетности. </w:t>
      </w:r>
      <w:r w:rsidRPr="003E774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7744">
        <w:rPr>
          <w:rFonts w:ascii="Times New Roman" w:hAnsi="Times New Roman" w:cs="Times New Roman"/>
          <w:sz w:val="28"/>
          <w:szCs w:val="28"/>
        </w:rPr>
        <w:t xml:space="preserve"> Минстроя России 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7744">
        <w:rPr>
          <w:rFonts w:ascii="Times New Roman" w:hAnsi="Times New Roman" w:cs="Times New Roman"/>
          <w:sz w:val="28"/>
          <w:szCs w:val="28"/>
        </w:rPr>
        <w:t xml:space="preserve"> 656/</w:t>
      </w:r>
      <w:proofErr w:type="spellStart"/>
      <w:proofErr w:type="gramStart"/>
      <w:r w:rsidRPr="003E774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отменена обязанность по представлению ежеквартальной отчетности застройщиками по проектам, реализуемым с использованием счетов </w:t>
      </w:r>
      <w:proofErr w:type="spellStart"/>
      <w:r w:rsidR="00E960F3"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этим, в случае наличия у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застройщика </w:t>
      </w:r>
      <w:r>
        <w:rPr>
          <w:rFonts w:ascii="Times New Roman" w:hAnsi="Times New Roman" w:cs="Times New Roman"/>
          <w:sz w:val="28"/>
          <w:szCs w:val="28"/>
        </w:rPr>
        <w:t>неисполненных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обязательства по </w:t>
      </w:r>
      <w:r>
        <w:rPr>
          <w:rFonts w:ascii="Times New Roman" w:hAnsi="Times New Roman" w:cs="Times New Roman"/>
          <w:sz w:val="28"/>
          <w:szCs w:val="28"/>
        </w:rPr>
        <w:t>договорам участия в долевом строительстве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, несмотря на переход на схему счетов </w:t>
      </w:r>
      <w:proofErr w:type="spellStart"/>
      <w:r w:rsidR="00E960F3"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ежеквартальной отчетности </w:t>
      </w:r>
      <w:r>
        <w:rPr>
          <w:rFonts w:ascii="Times New Roman" w:hAnsi="Times New Roman" w:cs="Times New Roman"/>
          <w:sz w:val="28"/>
          <w:szCs w:val="28"/>
        </w:rPr>
        <w:t>в контролирующий орган осталась (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в части заключенных </w:t>
      </w:r>
      <w:r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без использования счетов </w:t>
      </w:r>
      <w:proofErr w:type="spellStart"/>
      <w:r w:rsidR="00E960F3" w:rsidRPr="00E960F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960F3" w:rsidRPr="00E960F3">
        <w:rPr>
          <w:rFonts w:ascii="Times New Roman" w:hAnsi="Times New Roman" w:cs="Times New Roman"/>
          <w:sz w:val="28"/>
          <w:szCs w:val="28"/>
        </w:rPr>
        <w:t>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15.09.2019 внесены изменения в 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Приказ Минстроя России от 20.12.2016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996/</w:t>
      </w:r>
      <w:proofErr w:type="spellStart"/>
      <w:proofErr w:type="gramStart"/>
      <w:r w:rsidR="003E7744" w:rsidRPr="003E774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E7744" w:rsidRPr="003E7744">
        <w:rPr>
          <w:rFonts w:ascii="Times New Roman" w:hAnsi="Times New Roman" w:cs="Times New Roman"/>
          <w:sz w:val="28"/>
          <w:szCs w:val="28"/>
        </w:rPr>
        <w:t xml:space="preserve"> </w:t>
      </w:r>
      <w:r w:rsidR="003E7744">
        <w:rPr>
          <w:rFonts w:ascii="Times New Roman" w:hAnsi="Times New Roman" w:cs="Times New Roman"/>
          <w:sz w:val="28"/>
          <w:szCs w:val="28"/>
        </w:rPr>
        <w:t>«О</w:t>
      </w:r>
      <w:r w:rsidR="003E7744" w:rsidRPr="003E7744">
        <w:rPr>
          <w:rFonts w:ascii="Times New Roman" w:hAnsi="Times New Roman" w:cs="Times New Roman"/>
          <w:sz w:val="28"/>
          <w:szCs w:val="28"/>
        </w:rPr>
        <w:t>б утвержд</w:t>
      </w:r>
      <w:r w:rsidR="003E7744">
        <w:rPr>
          <w:rFonts w:ascii="Times New Roman" w:hAnsi="Times New Roman" w:cs="Times New Roman"/>
          <w:sz w:val="28"/>
          <w:szCs w:val="28"/>
        </w:rPr>
        <w:t>ении формы проектной декларации»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</w:t>
      </w:r>
      <w:r w:rsidRPr="00E960F3">
        <w:rPr>
          <w:rFonts w:ascii="Times New Roman" w:hAnsi="Times New Roman" w:cs="Times New Roman"/>
          <w:sz w:val="28"/>
          <w:szCs w:val="28"/>
        </w:rPr>
        <w:t xml:space="preserve">к форме проектной декларации </w:t>
      </w:r>
      <w:r w:rsidR="003E7744">
        <w:rPr>
          <w:rFonts w:ascii="Times New Roman" w:hAnsi="Times New Roman" w:cs="Times New Roman"/>
          <w:sz w:val="28"/>
          <w:szCs w:val="28"/>
        </w:rPr>
        <w:t>(</w:t>
      </w:r>
      <w:r w:rsidRPr="00E960F3">
        <w:rPr>
          <w:rFonts w:ascii="Times New Roman" w:hAnsi="Times New Roman" w:cs="Times New Roman"/>
          <w:sz w:val="28"/>
          <w:szCs w:val="28"/>
        </w:rPr>
        <w:t xml:space="preserve">добавлены сведения предусмотренные </w:t>
      </w:r>
      <w:proofErr w:type="spellStart"/>
      <w:r w:rsidRPr="00E960F3">
        <w:rPr>
          <w:rFonts w:ascii="Times New Roman" w:hAnsi="Times New Roman" w:cs="Times New Roman"/>
          <w:sz w:val="28"/>
          <w:szCs w:val="28"/>
        </w:rPr>
        <w:t>ст.</w:t>
      </w:r>
      <w:r w:rsidR="003E774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E7744">
        <w:rPr>
          <w:rFonts w:ascii="Times New Roman" w:hAnsi="Times New Roman" w:cs="Times New Roman"/>
          <w:sz w:val="28"/>
          <w:szCs w:val="28"/>
        </w:rPr>
        <w:t>.</w:t>
      </w:r>
      <w:r w:rsidRPr="00E960F3">
        <w:rPr>
          <w:rFonts w:ascii="Times New Roman" w:hAnsi="Times New Roman" w:cs="Times New Roman"/>
          <w:sz w:val="28"/>
          <w:szCs w:val="28"/>
        </w:rPr>
        <w:t xml:space="preserve"> 20</w:t>
      </w:r>
      <w:r w:rsidR="003E7744">
        <w:rPr>
          <w:rFonts w:ascii="Times New Roman" w:hAnsi="Times New Roman" w:cs="Times New Roman"/>
          <w:sz w:val="28"/>
          <w:szCs w:val="28"/>
        </w:rPr>
        <w:t>,</w:t>
      </w:r>
      <w:r w:rsidRPr="00E960F3">
        <w:rPr>
          <w:rFonts w:ascii="Times New Roman" w:hAnsi="Times New Roman" w:cs="Times New Roman"/>
          <w:sz w:val="28"/>
          <w:szCs w:val="28"/>
        </w:rPr>
        <w:t xml:space="preserve"> 21 </w:t>
      </w:r>
      <w:r w:rsidR="003E7744" w:rsidRPr="003E7744">
        <w:rPr>
          <w:rFonts w:ascii="Times New Roman" w:hAnsi="Times New Roman" w:cs="Times New Roman"/>
          <w:sz w:val="28"/>
          <w:szCs w:val="28"/>
        </w:rPr>
        <w:t>Федеральн</w:t>
      </w:r>
      <w:r w:rsidR="003E7744">
        <w:rPr>
          <w:rFonts w:ascii="Times New Roman" w:hAnsi="Times New Roman" w:cs="Times New Roman"/>
          <w:sz w:val="28"/>
          <w:szCs w:val="28"/>
        </w:rPr>
        <w:t>ого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7744">
        <w:rPr>
          <w:rFonts w:ascii="Times New Roman" w:hAnsi="Times New Roman" w:cs="Times New Roman"/>
          <w:sz w:val="28"/>
          <w:szCs w:val="28"/>
        </w:rPr>
        <w:t>а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214-ФЗ </w:t>
      </w:r>
      <w:r w:rsidR="003E7744">
        <w:rPr>
          <w:rFonts w:ascii="Times New Roman" w:hAnsi="Times New Roman" w:cs="Times New Roman"/>
          <w:sz w:val="28"/>
          <w:szCs w:val="28"/>
        </w:rPr>
        <w:t>«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многоквартирных домов и иных объектов недвижимости и о </w:t>
      </w:r>
      <w:r w:rsidR="003E7744" w:rsidRPr="003E7744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некоторые законодательные акты</w:t>
      </w:r>
      <w:r w:rsidR="003E774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A1BBD">
        <w:rPr>
          <w:rFonts w:ascii="Times New Roman" w:hAnsi="Times New Roman" w:cs="Times New Roman"/>
          <w:sz w:val="28"/>
          <w:szCs w:val="28"/>
        </w:rPr>
        <w:t>,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</w:t>
      </w:r>
      <w:r w:rsidRPr="00E960F3">
        <w:rPr>
          <w:rFonts w:ascii="Times New Roman" w:hAnsi="Times New Roman" w:cs="Times New Roman"/>
          <w:sz w:val="28"/>
          <w:szCs w:val="28"/>
        </w:rPr>
        <w:t xml:space="preserve">в том числе в части количества заключенных </w:t>
      </w:r>
      <w:r w:rsidR="003E7744">
        <w:rPr>
          <w:rFonts w:ascii="Times New Roman" w:hAnsi="Times New Roman" w:cs="Times New Roman"/>
          <w:sz w:val="28"/>
          <w:szCs w:val="28"/>
        </w:rPr>
        <w:t>договоров участия долевого строительства</w:t>
      </w:r>
      <w:r w:rsidRPr="00E960F3">
        <w:rPr>
          <w:rFonts w:ascii="Times New Roman" w:hAnsi="Times New Roman" w:cs="Times New Roman"/>
          <w:sz w:val="28"/>
          <w:szCs w:val="28"/>
        </w:rPr>
        <w:t xml:space="preserve">, </w:t>
      </w:r>
      <w:r w:rsidR="00AA1BB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E960F3">
        <w:rPr>
          <w:rFonts w:ascii="Times New Roman" w:hAnsi="Times New Roman" w:cs="Times New Roman"/>
          <w:sz w:val="28"/>
          <w:szCs w:val="28"/>
        </w:rPr>
        <w:t>бенефициарах</w:t>
      </w:r>
      <w:r w:rsidR="003E7744">
        <w:rPr>
          <w:rFonts w:ascii="Times New Roman" w:hAnsi="Times New Roman" w:cs="Times New Roman"/>
          <w:sz w:val="28"/>
          <w:szCs w:val="28"/>
        </w:rPr>
        <w:t>)</w:t>
      </w:r>
      <w:r w:rsidRPr="00E960F3">
        <w:rPr>
          <w:rFonts w:ascii="Times New Roman" w:hAnsi="Times New Roman" w:cs="Times New Roman"/>
          <w:sz w:val="28"/>
          <w:szCs w:val="28"/>
        </w:rPr>
        <w:t xml:space="preserve">. </w:t>
      </w:r>
      <w:r w:rsidR="003E7744">
        <w:rPr>
          <w:rFonts w:ascii="Times New Roman" w:hAnsi="Times New Roman" w:cs="Times New Roman"/>
          <w:sz w:val="28"/>
          <w:szCs w:val="28"/>
        </w:rPr>
        <w:t>Следует отметить,</w:t>
      </w:r>
      <w:r w:rsidRPr="00E960F3">
        <w:rPr>
          <w:rFonts w:ascii="Times New Roman" w:hAnsi="Times New Roman" w:cs="Times New Roman"/>
          <w:sz w:val="28"/>
          <w:szCs w:val="28"/>
        </w:rPr>
        <w:t xml:space="preserve"> что информация о физических лицах, входящих в одну группу лиц с застройщиком, относящаяся к персональным данным, отражается только при наличии согласия такого лица на обработку его персональных данных с учетом требований Федерального закона от 27 июля 2006 г.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Pr="00E960F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E7744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E960F3">
        <w:rPr>
          <w:rFonts w:ascii="Times New Roman" w:hAnsi="Times New Roman" w:cs="Times New Roman"/>
          <w:sz w:val="28"/>
          <w:szCs w:val="28"/>
        </w:rPr>
        <w:t>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 Новой редакцией </w:t>
      </w:r>
      <w:r w:rsidR="003E7744" w:rsidRPr="003E7744">
        <w:rPr>
          <w:rFonts w:ascii="Times New Roman" w:hAnsi="Times New Roman" w:cs="Times New Roman"/>
          <w:sz w:val="28"/>
          <w:szCs w:val="28"/>
        </w:rPr>
        <w:t>Федеральн</w:t>
      </w:r>
      <w:r w:rsidR="003E7744">
        <w:rPr>
          <w:rFonts w:ascii="Times New Roman" w:hAnsi="Times New Roman" w:cs="Times New Roman"/>
          <w:sz w:val="28"/>
          <w:szCs w:val="28"/>
        </w:rPr>
        <w:t>ого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7744">
        <w:rPr>
          <w:rFonts w:ascii="Times New Roman" w:hAnsi="Times New Roman" w:cs="Times New Roman"/>
          <w:sz w:val="28"/>
          <w:szCs w:val="28"/>
        </w:rPr>
        <w:t>а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от 30.12.2004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214-ФЗ </w:t>
      </w:r>
      <w:r w:rsidR="003E774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960F3">
        <w:rPr>
          <w:rFonts w:ascii="Times New Roman" w:hAnsi="Times New Roman" w:cs="Times New Roman"/>
          <w:sz w:val="28"/>
          <w:szCs w:val="28"/>
        </w:rPr>
        <w:t xml:space="preserve">установлены исключения по срокам внесения изменений в проектную декларацию относительно количества </w:t>
      </w:r>
      <w:r w:rsidR="003E7744"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 (</w:t>
      </w:r>
      <w:r w:rsidRPr="00E960F3">
        <w:rPr>
          <w:rFonts w:ascii="Times New Roman" w:hAnsi="Times New Roman" w:cs="Times New Roman"/>
          <w:sz w:val="28"/>
          <w:szCs w:val="28"/>
        </w:rPr>
        <w:t>изменения внос</w:t>
      </w:r>
      <w:r w:rsidR="003E7744">
        <w:rPr>
          <w:rFonts w:ascii="Times New Roman" w:hAnsi="Times New Roman" w:cs="Times New Roman"/>
          <w:sz w:val="28"/>
          <w:szCs w:val="28"/>
        </w:rPr>
        <w:t>я</w:t>
      </w:r>
      <w:r w:rsidRPr="00E960F3">
        <w:rPr>
          <w:rFonts w:ascii="Times New Roman" w:hAnsi="Times New Roman" w:cs="Times New Roman"/>
          <w:sz w:val="28"/>
          <w:szCs w:val="28"/>
        </w:rPr>
        <w:t xml:space="preserve">тся ежемесячно, не позднее 10 числа месяца следующего </w:t>
      </w:r>
      <w:proofErr w:type="gramStart"/>
      <w:r w:rsidRPr="00E960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3E7744">
        <w:rPr>
          <w:rFonts w:ascii="Times New Roman" w:hAnsi="Times New Roman" w:cs="Times New Roman"/>
          <w:sz w:val="28"/>
          <w:szCs w:val="28"/>
        </w:rPr>
        <w:t>)</w:t>
      </w:r>
      <w:r w:rsidRPr="00E960F3">
        <w:rPr>
          <w:rFonts w:ascii="Times New Roman" w:hAnsi="Times New Roman" w:cs="Times New Roman"/>
          <w:sz w:val="28"/>
          <w:szCs w:val="28"/>
        </w:rPr>
        <w:t>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Кроме того все декларации с изменениями в обязательном порядке должны быть размещены в ЕИСЖС и  направлены через личный кабинет застройщика  в контролирующий орган. </w:t>
      </w:r>
    </w:p>
    <w:p w:rsidR="003E7744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F3">
        <w:rPr>
          <w:rFonts w:ascii="Times New Roman" w:hAnsi="Times New Roman" w:cs="Times New Roman"/>
          <w:sz w:val="28"/>
          <w:szCs w:val="28"/>
        </w:rPr>
        <w:t>В связи с отсутствием проектных деклараций с внесенными изменениями по большинству проектов  в личном кабинете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 xml:space="preserve"> комитета в сентябре 2019 года выданы предостережения. </w:t>
      </w:r>
    </w:p>
    <w:p w:rsidR="00AA1BBD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0F3">
        <w:rPr>
          <w:rFonts w:ascii="Times New Roman" w:hAnsi="Times New Roman" w:cs="Times New Roman"/>
          <w:sz w:val="28"/>
          <w:szCs w:val="28"/>
        </w:rPr>
        <w:t xml:space="preserve">Предостережения выдаются </w:t>
      </w:r>
      <w:r w:rsidR="003E7744">
        <w:rPr>
          <w:rFonts w:ascii="Times New Roman" w:hAnsi="Times New Roman" w:cs="Times New Roman"/>
          <w:sz w:val="28"/>
          <w:szCs w:val="28"/>
        </w:rPr>
        <w:t>в соответствии и по основаниям, установленным Федеральным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7744">
        <w:rPr>
          <w:rFonts w:ascii="Times New Roman" w:hAnsi="Times New Roman" w:cs="Times New Roman"/>
          <w:sz w:val="28"/>
          <w:szCs w:val="28"/>
        </w:rPr>
        <w:t>ом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3E7744">
        <w:rPr>
          <w:rFonts w:ascii="Times New Roman" w:hAnsi="Times New Roman" w:cs="Times New Roman"/>
          <w:sz w:val="28"/>
          <w:szCs w:val="28"/>
        </w:rPr>
        <w:t>№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3E7744">
        <w:rPr>
          <w:rFonts w:ascii="Times New Roman" w:hAnsi="Times New Roman" w:cs="Times New Roman"/>
          <w:sz w:val="28"/>
          <w:szCs w:val="28"/>
        </w:rPr>
        <w:t>«</w:t>
      </w:r>
      <w:r w:rsidR="003E7744" w:rsidRPr="003E774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E7744">
        <w:rPr>
          <w:rFonts w:ascii="Times New Roman" w:hAnsi="Times New Roman" w:cs="Times New Roman"/>
          <w:sz w:val="28"/>
          <w:szCs w:val="28"/>
        </w:rPr>
        <w:t>»</w:t>
      </w:r>
      <w:r w:rsidR="003E7744" w:rsidRPr="003E7744">
        <w:rPr>
          <w:rFonts w:ascii="Times New Roman" w:hAnsi="Times New Roman" w:cs="Times New Roman"/>
          <w:sz w:val="28"/>
          <w:szCs w:val="28"/>
        </w:rPr>
        <w:t xml:space="preserve"> </w:t>
      </w:r>
      <w:r w:rsidRPr="00E960F3">
        <w:rPr>
          <w:rFonts w:ascii="Times New Roman" w:hAnsi="Times New Roman" w:cs="Times New Roman"/>
          <w:sz w:val="28"/>
          <w:szCs w:val="28"/>
        </w:rPr>
        <w:t>в рамках реализации мероприятий, направленных на профилактику нарушений обязательных требований законодательства, в том числе при поступлении в контролирующий орган информации о признаках нарушения обязательных требований.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 xml:space="preserve"> При получении предостережения необходимо в срок, указанный в предостережении</w:t>
      </w:r>
      <w:r w:rsidR="00877F40">
        <w:rPr>
          <w:rFonts w:ascii="Times New Roman" w:hAnsi="Times New Roman" w:cs="Times New Roman"/>
          <w:sz w:val="28"/>
          <w:szCs w:val="28"/>
        </w:rPr>
        <w:t>,</w:t>
      </w:r>
      <w:r w:rsidRPr="00E960F3">
        <w:rPr>
          <w:rFonts w:ascii="Times New Roman" w:hAnsi="Times New Roman" w:cs="Times New Roman"/>
          <w:sz w:val="28"/>
          <w:szCs w:val="28"/>
        </w:rPr>
        <w:t xml:space="preserve"> сообщить в комитет об исполнении требований</w:t>
      </w:r>
      <w:r w:rsidR="00877F40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долевого строительства</w:t>
      </w:r>
      <w:r w:rsidRPr="00E960F3">
        <w:rPr>
          <w:rFonts w:ascii="Times New Roman" w:hAnsi="Times New Roman" w:cs="Times New Roman"/>
          <w:sz w:val="28"/>
          <w:szCs w:val="28"/>
        </w:rPr>
        <w:t xml:space="preserve"> или направить возражения, порядок подачи уведомлений и возражений установлен Постановлением Правительства</w:t>
      </w:r>
      <w:r w:rsidR="00AA1BBD">
        <w:rPr>
          <w:rFonts w:ascii="Times New Roman" w:hAnsi="Times New Roman" w:cs="Times New Roman"/>
          <w:sz w:val="28"/>
          <w:szCs w:val="28"/>
        </w:rPr>
        <w:t xml:space="preserve"> РФ</w:t>
      </w:r>
      <w:r w:rsidR="00877F40" w:rsidRPr="00877F40">
        <w:t xml:space="preserve"> </w:t>
      </w:r>
      <w:r w:rsidR="00877F40" w:rsidRPr="00877F40">
        <w:rPr>
          <w:rFonts w:ascii="Times New Roman" w:hAnsi="Times New Roman" w:cs="Times New Roman"/>
          <w:sz w:val="28"/>
          <w:szCs w:val="28"/>
        </w:rPr>
        <w:t>от 10.02.2017</w:t>
      </w:r>
      <w:r w:rsidRPr="00E960F3">
        <w:rPr>
          <w:rFonts w:ascii="Times New Roman" w:hAnsi="Times New Roman" w:cs="Times New Roman"/>
          <w:sz w:val="28"/>
          <w:szCs w:val="28"/>
        </w:rPr>
        <w:t xml:space="preserve"> № 166. 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07.09.2019  вступили в силу изменения в правила размещения информации субъектами информации в ЕИСЖС, которыми 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 1 июля 2018 года. </w:t>
      </w:r>
      <w:proofErr w:type="gramStart"/>
      <w:r w:rsidRPr="00E960F3">
        <w:rPr>
          <w:rFonts w:ascii="Times New Roman" w:hAnsi="Times New Roman" w:cs="Times New Roman"/>
          <w:sz w:val="28"/>
          <w:szCs w:val="28"/>
        </w:rPr>
        <w:t>Застройщики, получившие заключения экспертизы проектной документации и результатов инженерных изысканий до 1 июля 2018 г., размещают 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кабинетов.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 xml:space="preserve"> Проектная документация и результаты инженерных изысканий направляются застройщиками в информационную систему до истечения 6 месяцев со дня опубликования оператором информационной системы на ее официальном сайте в информационно-телекоммуникационной сети "Интернет" </w:t>
      </w:r>
      <w:r w:rsidRPr="00E960F3">
        <w:rPr>
          <w:rFonts w:ascii="Times New Roman" w:hAnsi="Times New Roman" w:cs="Times New Roman"/>
          <w:sz w:val="28"/>
          <w:szCs w:val="28"/>
        </w:rPr>
        <w:lastRenderedPageBreak/>
        <w:t>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 изысканий в информационной системе.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>Кроме того, изменен срок размещения застройщиком справок о размере собственных средств и соблюдении нормативов финансовой устойчивости - не позднее 30 рабочих дней после окончания каждого квартала, в течение которого застройщиком осуществляется прое</w:t>
      </w:r>
      <w:proofErr w:type="gramStart"/>
      <w:r w:rsidRPr="00E960F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960F3">
        <w:rPr>
          <w:rFonts w:ascii="Times New Roman" w:hAnsi="Times New Roman" w:cs="Times New Roman"/>
          <w:sz w:val="28"/>
          <w:szCs w:val="28"/>
        </w:rPr>
        <w:t>оительства, информация о котором содержится в проектной декларации (ранее - не позднее 5 рабочих дней).</w:t>
      </w:r>
    </w:p>
    <w:p w:rsidR="00E960F3" w:rsidRPr="00E960F3" w:rsidRDefault="00877F40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60F3" w:rsidRPr="00E960F3">
        <w:rPr>
          <w:rFonts w:ascii="Times New Roman" w:hAnsi="Times New Roman" w:cs="Times New Roman"/>
          <w:sz w:val="28"/>
          <w:szCs w:val="28"/>
        </w:rPr>
        <w:t>еречень информации, подлежащей размещений застройщиком в ЕИСЖС, установленный в ст. 3.1</w:t>
      </w:r>
      <w:r w:rsidRPr="00877F40">
        <w:t xml:space="preserve"> </w:t>
      </w:r>
      <w:r w:rsidRPr="00877F40">
        <w:rPr>
          <w:rFonts w:ascii="Times New Roman" w:hAnsi="Times New Roman" w:cs="Times New Roman"/>
          <w:sz w:val="28"/>
          <w:szCs w:val="28"/>
        </w:rPr>
        <w:t>Федерального закона от 30.12.2004 № 214-ФЗ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не является исчерпывающим, Постановлением Правительства РФ № 319 </w:t>
      </w:r>
      <w:r>
        <w:rPr>
          <w:rFonts w:ascii="Times New Roman" w:hAnsi="Times New Roman" w:cs="Times New Roman"/>
          <w:sz w:val="28"/>
          <w:szCs w:val="28"/>
        </w:rPr>
        <w:t>указанный перечень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существенно расширен.</w:t>
      </w:r>
    </w:p>
    <w:p w:rsidR="00877F40" w:rsidRDefault="00877F40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соответствии с ч. 5.1 ст. 11 </w:t>
      </w:r>
      <w:r w:rsidRPr="00877F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F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29.07.2017 №</w:t>
      </w:r>
      <w:r w:rsidRPr="00877F40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7F40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7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публично-правовая компания «</w:t>
      </w:r>
      <w:r w:rsidRPr="00877F40">
        <w:rPr>
          <w:rFonts w:ascii="Times New Roman" w:hAnsi="Times New Roman" w:cs="Times New Roman"/>
          <w:sz w:val="28"/>
          <w:szCs w:val="28"/>
        </w:rPr>
        <w:t>Фонд защиты прав граждан - уч</w:t>
      </w:r>
      <w:r>
        <w:rPr>
          <w:rFonts w:ascii="Times New Roman" w:hAnsi="Times New Roman" w:cs="Times New Roman"/>
          <w:sz w:val="28"/>
          <w:szCs w:val="28"/>
        </w:rPr>
        <w:t>астников долевого строительства»</w:t>
      </w:r>
      <w:r w:rsidRPr="00877F4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7F40">
        <w:rPr>
          <w:rFonts w:ascii="Times New Roman" w:hAnsi="Times New Roman" w:cs="Times New Roman"/>
          <w:sz w:val="28"/>
          <w:szCs w:val="28"/>
        </w:rPr>
        <w:t>онд)</w:t>
      </w:r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соответствия застройщиков требованиям,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долевого строительства</w:t>
      </w:r>
      <w:proofErr w:type="gramEnd"/>
      <w:r w:rsidR="00E960F3" w:rsidRPr="00E960F3">
        <w:rPr>
          <w:rFonts w:ascii="Times New Roman" w:hAnsi="Times New Roman" w:cs="Times New Roman"/>
          <w:sz w:val="28"/>
          <w:szCs w:val="28"/>
        </w:rPr>
        <w:t xml:space="preserve"> на основании информации, сведений и документов, размещенных в </w:t>
      </w:r>
      <w:r>
        <w:rPr>
          <w:rFonts w:ascii="Times New Roman" w:hAnsi="Times New Roman" w:cs="Times New Roman"/>
          <w:sz w:val="28"/>
          <w:szCs w:val="28"/>
        </w:rPr>
        <w:t>ЕИСЖС.</w:t>
      </w:r>
    </w:p>
    <w:p w:rsidR="00E960F3" w:rsidRPr="00E960F3" w:rsidRDefault="00877F40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ф</w:t>
      </w:r>
      <w:r w:rsidR="00E960F3" w:rsidRPr="00E960F3">
        <w:rPr>
          <w:rFonts w:ascii="Times New Roman" w:hAnsi="Times New Roman" w:cs="Times New Roman"/>
          <w:sz w:val="28"/>
          <w:szCs w:val="28"/>
        </w:rPr>
        <w:t>онд направляет в орган регистрации прав и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</w:t>
      </w:r>
      <w:r>
        <w:rPr>
          <w:rFonts w:ascii="Times New Roman" w:hAnsi="Times New Roman" w:cs="Times New Roman"/>
          <w:sz w:val="28"/>
          <w:szCs w:val="28"/>
        </w:rPr>
        <w:t>ектов недвижимости, уведомление.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На основании уведомления Фонда </w:t>
      </w:r>
      <w:proofErr w:type="spellStart"/>
      <w:r w:rsidRPr="00E960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960F3">
        <w:rPr>
          <w:rFonts w:ascii="Times New Roman" w:hAnsi="Times New Roman" w:cs="Times New Roman"/>
          <w:sz w:val="28"/>
          <w:szCs w:val="28"/>
        </w:rPr>
        <w:t xml:space="preserve"> приостанавливает регистрационные действия в отношении </w:t>
      </w:r>
      <w:r w:rsidR="00877F40"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строительстве.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F3" w:rsidRPr="00E960F3" w:rsidRDefault="00E960F3" w:rsidP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7F40" w:rsidRPr="00877F40">
        <w:rPr>
          <w:rFonts w:ascii="Times New Roman" w:hAnsi="Times New Roman" w:cs="Times New Roman"/>
          <w:sz w:val="28"/>
          <w:szCs w:val="28"/>
        </w:rPr>
        <w:t>Федеральн</w:t>
      </w:r>
      <w:r w:rsidR="00877F40">
        <w:rPr>
          <w:rFonts w:ascii="Times New Roman" w:hAnsi="Times New Roman" w:cs="Times New Roman"/>
          <w:sz w:val="28"/>
          <w:szCs w:val="28"/>
        </w:rPr>
        <w:t>ым</w:t>
      </w:r>
      <w:r w:rsidR="00877F40" w:rsidRPr="00877F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7F40">
        <w:rPr>
          <w:rFonts w:ascii="Times New Roman" w:hAnsi="Times New Roman" w:cs="Times New Roman"/>
          <w:sz w:val="28"/>
          <w:szCs w:val="28"/>
        </w:rPr>
        <w:t>ом</w:t>
      </w:r>
      <w:r w:rsidR="00877F40" w:rsidRPr="00877F40">
        <w:rPr>
          <w:rFonts w:ascii="Times New Roman" w:hAnsi="Times New Roman" w:cs="Times New Roman"/>
          <w:sz w:val="28"/>
          <w:szCs w:val="28"/>
        </w:rPr>
        <w:t xml:space="preserve"> от 29.07.2017 № 218-ФЗ</w:t>
      </w:r>
      <w:r w:rsidRPr="00E960F3">
        <w:rPr>
          <w:rFonts w:ascii="Times New Roman" w:hAnsi="Times New Roman" w:cs="Times New Roman"/>
          <w:sz w:val="28"/>
          <w:szCs w:val="28"/>
        </w:rPr>
        <w:t xml:space="preserve"> </w:t>
      </w:r>
      <w:r w:rsidR="00877F40">
        <w:rPr>
          <w:rFonts w:ascii="Times New Roman" w:hAnsi="Times New Roman" w:cs="Times New Roman"/>
          <w:sz w:val="28"/>
          <w:szCs w:val="28"/>
        </w:rPr>
        <w:t>ф</w:t>
      </w:r>
      <w:r w:rsidRPr="00E960F3">
        <w:rPr>
          <w:rFonts w:ascii="Times New Roman" w:hAnsi="Times New Roman" w:cs="Times New Roman"/>
          <w:sz w:val="28"/>
          <w:szCs w:val="28"/>
        </w:rPr>
        <w:t xml:space="preserve">онд наделен полномочиями по проведению проверок финансово-хозяйственной деятельности застройщиков. </w:t>
      </w:r>
      <w:r w:rsidR="00877F40">
        <w:rPr>
          <w:rFonts w:ascii="Times New Roman" w:hAnsi="Times New Roman" w:cs="Times New Roman"/>
          <w:sz w:val="28"/>
          <w:szCs w:val="28"/>
        </w:rPr>
        <w:t>С</w:t>
      </w:r>
      <w:r w:rsidRPr="00E960F3">
        <w:rPr>
          <w:rFonts w:ascii="Times New Roman" w:hAnsi="Times New Roman" w:cs="Times New Roman"/>
          <w:sz w:val="28"/>
          <w:szCs w:val="28"/>
        </w:rPr>
        <w:t xml:space="preserve">истематическое нарушение требований к порядку размещения информации в ЕИСЖС может явиться основанием для проведения </w:t>
      </w:r>
      <w:r w:rsidR="00AA1BBD">
        <w:rPr>
          <w:rFonts w:ascii="Times New Roman" w:hAnsi="Times New Roman" w:cs="Times New Roman"/>
          <w:sz w:val="28"/>
          <w:szCs w:val="28"/>
        </w:rPr>
        <w:t>Ф</w:t>
      </w:r>
      <w:r w:rsidRPr="00E960F3">
        <w:rPr>
          <w:rFonts w:ascii="Times New Roman" w:hAnsi="Times New Roman" w:cs="Times New Roman"/>
          <w:sz w:val="28"/>
          <w:szCs w:val="28"/>
        </w:rPr>
        <w:t>ондом проверки финансово-хозяйственной деятельности застройщика</w:t>
      </w:r>
      <w:r w:rsidR="00877F40">
        <w:rPr>
          <w:rFonts w:ascii="Times New Roman" w:hAnsi="Times New Roman" w:cs="Times New Roman"/>
          <w:sz w:val="28"/>
          <w:szCs w:val="28"/>
        </w:rPr>
        <w:t>.</w:t>
      </w:r>
    </w:p>
    <w:p w:rsidR="00877F40" w:rsidRDefault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BF8" w:rsidRDefault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02BF8"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Принято решение о необходимости </w:t>
      </w:r>
      <w:r w:rsidR="00102BF8">
        <w:rPr>
          <w:rFonts w:ascii="Times New Roman" w:hAnsi="Times New Roman" w:cs="Times New Roman"/>
          <w:sz w:val="28"/>
          <w:szCs w:val="28"/>
          <w:u w:val="single"/>
        </w:rPr>
        <w:t>мониторинга деятельности по использованию механизмов проектного финансирования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>, информационных систем</w:t>
      </w:r>
      <w:r w:rsidR="00102BF8">
        <w:rPr>
          <w:rFonts w:ascii="Times New Roman" w:hAnsi="Times New Roman" w:cs="Times New Roman"/>
          <w:sz w:val="28"/>
          <w:szCs w:val="28"/>
          <w:u w:val="single"/>
        </w:rPr>
        <w:t>, по результатам анализа итогов рассмотреть возможность совершенствования взаимодействия участвующих лиц, в том числе путем привлечения комитета</w:t>
      </w:r>
      <w:r w:rsidR="00102BF8" w:rsidRPr="00102BF8">
        <w:rPr>
          <w:rFonts w:ascii="Times New Roman" w:hAnsi="Times New Roman" w:cs="Times New Roman"/>
          <w:sz w:val="28"/>
          <w:szCs w:val="28"/>
        </w:rPr>
        <w:t>.</w:t>
      </w: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30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вопросу:</w:t>
      </w: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данных отказов значительное количество.</w:t>
      </w:r>
      <w:r w:rsidRPr="00AC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340">
        <w:rPr>
          <w:rFonts w:ascii="Times New Roman" w:hAnsi="Times New Roman" w:cs="Times New Roman"/>
          <w:sz w:val="28"/>
          <w:szCs w:val="28"/>
        </w:rPr>
        <w:t xml:space="preserve"> что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340">
        <w:rPr>
          <w:rFonts w:ascii="Times New Roman" w:hAnsi="Times New Roman" w:cs="Times New Roman"/>
          <w:sz w:val="28"/>
          <w:szCs w:val="28"/>
        </w:rPr>
        <w:t xml:space="preserve"> Минстроя России публично заявля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C5340">
        <w:rPr>
          <w:rFonts w:ascii="Times New Roman" w:hAnsi="Times New Roman" w:cs="Times New Roman"/>
          <w:sz w:val="28"/>
          <w:szCs w:val="28"/>
        </w:rPr>
        <w:t xml:space="preserve"> о намерении отменить выдачу </w:t>
      </w:r>
      <w:proofErr w:type="spellStart"/>
      <w:r w:rsidRPr="00AC5340">
        <w:rPr>
          <w:rFonts w:ascii="Times New Roman" w:hAnsi="Times New Roman" w:cs="Times New Roman"/>
          <w:sz w:val="28"/>
          <w:szCs w:val="28"/>
        </w:rPr>
        <w:t>ЗОС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5340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C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 день  подтверждение указанной информации в правовом поле отсутствует</w:t>
      </w:r>
      <w:r w:rsidRPr="00AC5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Основными причинами отказа </w:t>
      </w:r>
      <w:r w:rsidR="00AA1BBD">
        <w:rPr>
          <w:rFonts w:ascii="Times New Roman" w:hAnsi="Times New Roman" w:cs="Times New Roman"/>
          <w:sz w:val="28"/>
          <w:szCs w:val="28"/>
        </w:rPr>
        <w:t xml:space="preserve">комитетом в выдаче </w:t>
      </w:r>
      <w:r w:rsidR="00AA1BBD" w:rsidRPr="00AC5340">
        <w:rPr>
          <w:rFonts w:ascii="Times New Roman" w:hAnsi="Times New Roman" w:cs="Times New Roman"/>
          <w:sz w:val="28"/>
          <w:szCs w:val="28"/>
        </w:rPr>
        <w:t>заключени</w:t>
      </w:r>
      <w:r w:rsidR="00AA1BBD">
        <w:rPr>
          <w:rFonts w:ascii="Times New Roman" w:hAnsi="Times New Roman" w:cs="Times New Roman"/>
          <w:sz w:val="28"/>
          <w:szCs w:val="28"/>
        </w:rPr>
        <w:t>й</w:t>
      </w:r>
      <w:r w:rsidR="00AA1BBD" w:rsidRPr="00AC5340">
        <w:rPr>
          <w:rFonts w:ascii="Times New Roman" w:hAnsi="Times New Roman" w:cs="Times New Roman"/>
          <w:sz w:val="28"/>
          <w:szCs w:val="28"/>
        </w:rPr>
        <w:t xml:space="preserve"> о соответствии застройщика и проектной декларации требованиям </w:t>
      </w:r>
      <w:r w:rsidR="00AA1BBD">
        <w:rPr>
          <w:rFonts w:ascii="Times New Roman" w:hAnsi="Times New Roman" w:cs="Times New Roman"/>
          <w:sz w:val="28"/>
          <w:szCs w:val="28"/>
        </w:rPr>
        <w:t xml:space="preserve">законодательства в области долевого строительства (далее - ЗОС) </w:t>
      </w:r>
      <w:r w:rsidRPr="00AC5340">
        <w:rPr>
          <w:rFonts w:ascii="Times New Roman" w:hAnsi="Times New Roman" w:cs="Times New Roman"/>
          <w:sz w:val="28"/>
          <w:szCs w:val="28"/>
        </w:rPr>
        <w:t>являются несоответствие проектной декларации требованиям, установленным статьями 20 и 21 Федерального закона № 214-ФЗ, в том числе, заполнение проектной декларации с нарушением требований к форме, порядку ее заполнения, предусмотренных приказом Минстроя России от 20.12.2016 № 996/</w:t>
      </w:r>
      <w:proofErr w:type="spellStart"/>
      <w:proofErr w:type="gramStart"/>
      <w:r w:rsidRPr="00AC534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C5340">
        <w:rPr>
          <w:rFonts w:ascii="Times New Roman" w:hAnsi="Times New Roman" w:cs="Times New Roman"/>
          <w:sz w:val="28"/>
          <w:szCs w:val="28"/>
        </w:rPr>
        <w:t xml:space="preserve"> «Об утверждении формы проектной декларации».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В соответствии с ч. 1 ст. 21 Федерального закона от 30.12.2004 № 214-ФЗ информация о проекте строительства должна соответст</w:t>
      </w:r>
      <w:r w:rsidR="00AA1BBD">
        <w:rPr>
          <w:rFonts w:ascii="Times New Roman" w:hAnsi="Times New Roman" w:cs="Times New Roman"/>
          <w:sz w:val="28"/>
          <w:szCs w:val="28"/>
        </w:rPr>
        <w:t>вовать проектной документации</w:t>
      </w:r>
      <w:r w:rsidRPr="00AC5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Наиболее часто встречаются факты отсутствия информации о  примерном графике реализации проекта строительства, включающем информацию об этапах и о сроках его реализации, отсутствия информации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Информация о примерном графике реализации проекта строительства, включающем информацию об этапах и о сроках его реализации, должна соответствовать календарному плану строительства, отраженному  в </w:t>
      </w:r>
      <w:proofErr w:type="gramStart"/>
      <w:r w:rsidRPr="00AC534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C5340">
        <w:rPr>
          <w:rFonts w:ascii="Times New Roman" w:hAnsi="Times New Roman" w:cs="Times New Roman"/>
          <w:sz w:val="28"/>
          <w:szCs w:val="28"/>
        </w:rPr>
        <w:t>, в соответствии с положениями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29763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Для подтверждения отраженной в проектной декларации информации о планируемом подключении многоквартирных домов к сетям инженерно-технического обеспечения, размере платы за такое подключение необходимо наличие действующих Технических условий и договоров на технологическое присоединение, содержащие информацию о стоимости подключения. Очень распространена ситуация отражения размера платы </w:t>
      </w:r>
      <w:proofErr w:type="gramStart"/>
      <w:r w:rsidRPr="00AC5340">
        <w:rPr>
          <w:rFonts w:ascii="Times New Roman" w:hAnsi="Times New Roman" w:cs="Times New Roman"/>
          <w:sz w:val="28"/>
          <w:szCs w:val="28"/>
        </w:rPr>
        <w:t>за подключение к сетям по всему проекту в разделах содержащих информацию по каждому объекту</w:t>
      </w:r>
      <w:proofErr w:type="gramEnd"/>
      <w:r w:rsidRPr="00AC5340">
        <w:rPr>
          <w:rFonts w:ascii="Times New Roman" w:hAnsi="Times New Roman" w:cs="Times New Roman"/>
          <w:sz w:val="28"/>
          <w:szCs w:val="28"/>
        </w:rPr>
        <w:t>, входящему в состав проекта.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Принято решение о необходимости </w:t>
      </w:r>
      <w:r>
        <w:rPr>
          <w:rFonts w:ascii="Times New Roman" w:hAnsi="Times New Roman" w:cs="Times New Roman"/>
          <w:sz w:val="28"/>
          <w:szCs w:val="28"/>
          <w:u w:val="single"/>
        </w:rPr>
        <w:t>мониторинга изменений в федеральное законодательство об участии в долевом строительстве, в целях своевременного доведения информации до заинтересованных лиц, особое внимание</w:t>
      </w:r>
      <w:r w:rsidR="00AA1BBD">
        <w:rPr>
          <w:rFonts w:ascii="Times New Roman" w:hAnsi="Times New Roman" w:cs="Times New Roman"/>
          <w:sz w:val="28"/>
          <w:szCs w:val="28"/>
          <w:u w:val="single"/>
        </w:rPr>
        <w:t xml:space="preserve"> уделить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изменениям по ЗОС</w:t>
      </w:r>
      <w:r w:rsidRPr="00102BF8">
        <w:rPr>
          <w:rFonts w:ascii="Times New Roman" w:hAnsi="Times New Roman" w:cs="Times New Roman"/>
          <w:sz w:val="28"/>
          <w:szCs w:val="28"/>
        </w:rPr>
        <w:t>.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BD" w:rsidRDefault="00AA1BBD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40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вопросу: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40">
        <w:rPr>
          <w:rFonts w:ascii="Times New Roman" w:hAnsi="Times New Roman" w:cs="Times New Roman"/>
          <w:sz w:val="28"/>
          <w:szCs w:val="28"/>
        </w:rPr>
        <w:t xml:space="preserve">27.06.2019 </w:t>
      </w: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AC5340">
        <w:rPr>
          <w:rFonts w:ascii="Times New Roman" w:hAnsi="Times New Roman" w:cs="Times New Roman"/>
          <w:sz w:val="28"/>
          <w:szCs w:val="28"/>
        </w:rPr>
        <w:t xml:space="preserve"> Федеральный закон от 27.06.2019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5340">
        <w:rPr>
          <w:rFonts w:ascii="Times New Roman" w:hAnsi="Times New Roman" w:cs="Times New Roman"/>
          <w:sz w:val="28"/>
          <w:szCs w:val="28"/>
        </w:rPr>
        <w:t xml:space="preserve"> 153-ФЗ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340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положений статьи 25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340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340">
        <w:rPr>
          <w:rFonts w:ascii="Times New Roman" w:hAnsi="Times New Roman" w:cs="Times New Roman"/>
          <w:sz w:val="28"/>
          <w:szCs w:val="28"/>
        </w:rPr>
        <w:t xml:space="preserve"> и внесении изменения в статью 62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34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AC534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5340">
        <w:rPr>
          <w:rFonts w:ascii="Times New Roman" w:hAnsi="Times New Roman" w:cs="Times New Roman"/>
          <w:sz w:val="28"/>
          <w:szCs w:val="28"/>
        </w:rPr>
        <w:t xml:space="preserve">  регулируются переходные моменты, в том</w:t>
      </w:r>
      <w:proofErr w:type="gramEnd"/>
      <w:r w:rsidRPr="00AC5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40">
        <w:rPr>
          <w:rFonts w:ascii="Times New Roman" w:hAnsi="Times New Roman" w:cs="Times New Roman"/>
          <w:sz w:val="28"/>
          <w:szCs w:val="28"/>
        </w:rPr>
        <w:t>числе по вопросам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и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строительстве.</w:t>
      </w:r>
      <w:proofErr w:type="gramEnd"/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В частности, все договоры страхования гражданской ответственности застройщика досрочно прекращены со дня вступления в силу Федерального закона от 27.06.2019 № 153-ФЗ (п. 2 ст. 3 Федерального закона от 27.06.2019 № 153-ФЗ).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 С момента вступления в силу Федерального закона от 27.06.2019 № 153-ФЗ исполнение обязательств застройщика по таким договорам участия в долевом строительстве обеспечивается публично-правовой компанией «Фонд защиты прав граждан-участников долевого строительства» в порядке, установленном ст. 23.2 Федерального закона от 30.12.2004 № 214-ФЗ.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Согласно п. 3 ст. 3 Федерального закона от 27.06.2019 № 153-ФЗ оставшуюся часть полученной страховой премии по договору страхования или часть полученной платы по договору поручительства страховщик (банк) должен передать публично-правовой компании «Фонд защиты прав граждан - участников долевого строительства».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8 ст. 3 Федерального закона от 27.06.2019 № 153-ФЗ застройщик в течение десяти рабочих дней со дня вступления в силу настоящего Федерального закона, то есть до- 10 июля </w:t>
      </w:r>
      <w:r w:rsidR="00AA1BBD">
        <w:rPr>
          <w:rFonts w:ascii="Times New Roman" w:hAnsi="Times New Roman" w:cs="Times New Roman"/>
          <w:sz w:val="28"/>
          <w:szCs w:val="28"/>
        </w:rPr>
        <w:t>–</w:t>
      </w:r>
      <w:r w:rsidRPr="00AC5340">
        <w:rPr>
          <w:rFonts w:ascii="Times New Roman" w:hAnsi="Times New Roman" w:cs="Times New Roman"/>
          <w:sz w:val="28"/>
          <w:szCs w:val="28"/>
        </w:rPr>
        <w:t xml:space="preserve"> </w:t>
      </w:r>
      <w:r w:rsidR="00AA1BBD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AC5340">
        <w:rPr>
          <w:rFonts w:ascii="Times New Roman" w:hAnsi="Times New Roman" w:cs="Times New Roman"/>
          <w:sz w:val="28"/>
          <w:szCs w:val="28"/>
        </w:rPr>
        <w:t>направить контрагентам по всем договорам страхования и поручительства акты свер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Комитетом 12.09.2019 по поручению Минстроя России в адрес застройщиков направлены разъяснительные письма о необходимости исполнения требований ч. 8 ст. 3 Федерального закона от 27.06.2019 № 153-ФЗ в части направления актов сверок в страховые компании с просьбой предоставить информацию об исполнении требований настоящего Федерального закона.</w:t>
      </w:r>
    </w:p>
    <w:p w:rsidR="00AA1BBD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По настоящее время не все застройщики представили информацию об исполнении требований ч. 8 ст. 3 Федерального закона от 27.06.2019 № 153-ФЗ. </w:t>
      </w:r>
    </w:p>
    <w:p w:rsidR="00AC5340" w:rsidRPr="00AC5340" w:rsidRDefault="00AA1BBD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C5340" w:rsidRPr="00AC5340">
        <w:rPr>
          <w:rFonts w:ascii="Times New Roman" w:hAnsi="Times New Roman" w:cs="Times New Roman"/>
          <w:sz w:val="28"/>
          <w:szCs w:val="28"/>
        </w:rPr>
        <w:t>о  3 июля</w:t>
      </w:r>
      <w:r w:rsidR="00AC534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C5340" w:rsidRPr="00AC5340">
        <w:rPr>
          <w:rFonts w:ascii="Times New Roman" w:hAnsi="Times New Roman" w:cs="Times New Roman"/>
          <w:sz w:val="28"/>
          <w:szCs w:val="28"/>
        </w:rPr>
        <w:t xml:space="preserve"> застройщикам необходимо было проинформировать участников строительства об изменении способа обеспечения исполнения обязательств.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3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340">
        <w:rPr>
          <w:rFonts w:ascii="Times New Roman" w:hAnsi="Times New Roman" w:cs="Times New Roman"/>
          <w:sz w:val="28"/>
          <w:szCs w:val="28"/>
        </w:rPr>
        <w:t xml:space="preserve"> если досрочно прекращенным договором страхования (договором поручительства) предусматривалось право застройщика уплачивать страховую премию по договору страхования (плату по договору поручительства) в рассрочку, застройщик уплачивает в Фонд денежные средства в размере неуплаченной части страховой премии по договору страхования (части платы по договору поручительства) в соответствии с условиями, предусмотренными досрочно прекращенным договором страхования (договором поручительства).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40">
        <w:rPr>
          <w:rFonts w:ascii="Times New Roman" w:hAnsi="Times New Roman" w:cs="Times New Roman"/>
          <w:sz w:val="28"/>
          <w:szCs w:val="28"/>
        </w:rPr>
        <w:t xml:space="preserve">При выявлении факта неисполнения или ненадлежащего исполнения этой обязанности, </w:t>
      </w:r>
      <w:r w:rsidR="00AA1BBD">
        <w:rPr>
          <w:rFonts w:ascii="Times New Roman" w:hAnsi="Times New Roman" w:cs="Times New Roman"/>
          <w:sz w:val="28"/>
          <w:szCs w:val="28"/>
        </w:rPr>
        <w:t>Ф</w:t>
      </w:r>
      <w:r w:rsidRPr="00AC5340">
        <w:rPr>
          <w:rFonts w:ascii="Times New Roman" w:hAnsi="Times New Roman" w:cs="Times New Roman"/>
          <w:sz w:val="28"/>
          <w:szCs w:val="28"/>
        </w:rPr>
        <w:t>онд направляет застройщику требование о необходимости перечисления соответствующих денежных средств Неисполнение или ненадлежащее исполнение указанного требования является основанием для направления Фондом в орган регистрации прав уведомления об отсутствии у застройщика права привлекать денежные средства участников долевого строительства на строительство (создание) многоквартирных домов и (или) иных объектов недвижимости не позднее одного рабочего</w:t>
      </w:r>
      <w:proofErr w:type="gramEnd"/>
      <w:r w:rsidRPr="00AC5340">
        <w:rPr>
          <w:rFonts w:ascii="Times New Roman" w:hAnsi="Times New Roman" w:cs="Times New Roman"/>
          <w:sz w:val="28"/>
          <w:szCs w:val="28"/>
        </w:rPr>
        <w:t xml:space="preserve"> дня, следующего за днем выявления факта неисполнения или ненадлежащего исполнения предусмотренного настоящей частью требования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C5340">
        <w:rPr>
          <w:rFonts w:ascii="Times New Roman" w:hAnsi="Times New Roman" w:cs="Times New Roman"/>
          <w:sz w:val="28"/>
          <w:szCs w:val="28"/>
        </w:rPr>
        <w:t>онда.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340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Принято решение о необходимости мониторинга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связанной с исполнением обязанности </w:t>
      </w:r>
      <w:r w:rsidR="00003619">
        <w:rPr>
          <w:rFonts w:ascii="Times New Roman" w:hAnsi="Times New Roman" w:cs="Times New Roman"/>
          <w:sz w:val="28"/>
          <w:szCs w:val="28"/>
          <w:u w:val="single"/>
        </w:rPr>
        <w:t>застройщика обеспечить страхование гражданской ответственности в соответствии с новыми требованиями.</w:t>
      </w:r>
    </w:p>
    <w:p w:rsidR="00AA1BBD" w:rsidRDefault="00AA1BBD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340" w:rsidRPr="00003619" w:rsidRDefault="00003619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19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проверок, участились случаи непредставления запрашиваемых комитетом документов, кроме того встречались случаи </w:t>
      </w:r>
      <w:proofErr w:type="spellStart"/>
      <w:r w:rsidRPr="00AC5340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AC5340">
        <w:rPr>
          <w:rFonts w:ascii="Times New Roman" w:hAnsi="Times New Roman" w:cs="Times New Roman"/>
          <w:sz w:val="28"/>
          <w:szCs w:val="28"/>
        </w:rPr>
        <w:t xml:space="preserve"> комитета о смене руководства застройщика</w:t>
      </w:r>
      <w:r w:rsidR="00AA1BBD">
        <w:rPr>
          <w:rFonts w:ascii="Times New Roman" w:hAnsi="Times New Roman" w:cs="Times New Roman"/>
          <w:sz w:val="28"/>
          <w:szCs w:val="28"/>
        </w:rPr>
        <w:t>,</w:t>
      </w:r>
      <w:r w:rsidRPr="00AC5340">
        <w:rPr>
          <w:rFonts w:ascii="Times New Roman" w:hAnsi="Times New Roman" w:cs="Times New Roman"/>
          <w:sz w:val="28"/>
          <w:szCs w:val="28"/>
        </w:rPr>
        <w:t xml:space="preserve"> требование о котором установлены ст. 3.2 </w:t>
      </w:r>
      <w:r w:rsidR="00003619" w:rsidRPr="00003619">
        <w:rPr>
          <w:rFonts w:ascii="Times New Roman" w:hAnsi="Times New Roman" w:cs="Times New Roman"/>
          <w:sz w:val="28"/>
          <w:szCs w:val="28"/>
        </w:rPr>
        <w:t>Федерального закона от 30.12.2004 № 214-ФЗ</w:t>
      </w:r>
      <w:r w:rsidRPr="00AC5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340" w:rsidRPr="00AC5340" w:rsidRDefault="00003619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5340" w:rsidRPr="00AC5340">
        <w:rPr>
          <w:rFonts w:ascii="Times New Roman" w:hAnsi="Times New Roman" w:cs="Times New Roman"/>
          <w:sz w:val="28"/>
          <w:szCs w:val="28"/>
        </w:rPr>
        <w:t>епредставление документов и сведений, в том числе сведений предусмотренных ст. 3.2</w:t>
      </w:r>
      <w:r w:rsidRPr="00003619">
        <w:t xml:space="preserve"> </w:t>
      </w:r>
      <w:r w:rsidRPr="00003619">
        <w:rPr>
          <w:rFonts w:ascii="Times New Roman" w:hAnsi="Times New Roman" w:cs="Times New Roman"/>
          <w:sz w:val="28"/>
          <w:szCs w:val="28"/>
        </w:rPr>
        <w:t>Федерального закона от 30.12.2004 № 214-ФЗ</w:t>
      </w:r>
      <w:r w:rsidR="00AC5340" w:rsidRPr="00AC5340">
        <w:rPr>
          <w:rFonts w:ascii="Times New Roman" w:hAnsi="Times New Roman" w:cs="Times New Roman"/>
          <w:sz w:val="28"/>
          <w:szCs w:val="28"/>
        </w:rPr>
        <w:t xml:space="preserve"> относительно смены руководства застройщика образует состав административного правонарушения предусмотренного ч. 4 ст. 14.28 КоАП РФ.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40">
        <w:rPr>
          <w:rFonts w:ascii="Times New Roman" w:hAnsi="Times New Roman" w:cs="Times New Roman"/>
          <w:sz w:val="28"/>
          <w:szCs w:val="28"/>
        </w:rPr>
        <w:t xml:space="preserve">Застройщик не позднее трех рабочих дней с момента принятия решений о прекращении полномочий руководителя застройщика, об избрании (назначении) нового руководителя застройщика,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</w:t>
      </w:r>
      <w:r w:rsidRPr="00AC5340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Федерации, указанный в части 2 статьи 23 настоящего Федерального закона, и представить информацию о соответствии указанных лиц требованиям </w:t>
      </w:r>
      <w:r w:rsidR="00003619">
        <w:rPr>
          <w:rFonts w:ascii="Times New Roman" w:hAnsi="Times New Roman" w:cs="Times New Roman"/>
          <w:sz w:val="28"/>
          <w:szCs w:val="28"/>
        </w:rPr>
        <w:t>указанной</w:t>
      </w:r>
      <w:r w:rsidRPr="00AC5340">
        <w:rPr>
          <w:rFonts w:ascii="Times New Roman" w:hAnsi="Times New Roman" w:cs="Times New Roman"/>
          <w:sz w:val="28"/>
          <w:szCs w:val="28"/>
        </w:rPr>
        <w:t xml:space="preserve"> статьи.</w:t>
      </w:r>
      <w:proofErr w:type="gramEnd"/>
    </w:p>
    <w:p w:rsidR="00003619" w:rsidRPr="00AC5340" w:rsidRDefault="00003619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19">
        <w:rPr>
          <w:rFonts w:ascii="Times New Roman" w:hAnsi="Times New Roman" w:cs="Times New Roman"/>
          <w:sz w:val="28"/>
          <w:szCs w:val="28"/>
        </w:rPr>
        <w:t>С 15.11.2019 вступи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3619">
        <w:rPr>
          <w:rFonts w:ascii="Times New Roman" w:hAnsi="Times New Roman" w:cs="Times New Roman"/>
          <w:sz w:val="28"/>
          <w:szCs w:val="28"/>
        </w:rPr>
        <w:t>и в силу поправки в ч. 4 ст. 14.28 КоАП РФ ужесточившие санкци</w:t>
      </w:r>
      <w:r>
        <w:rPr>
          <w:rFonts w:ascii="Times New Roman" w:hAnsi="Times New Roman" w:cs="Times New Roman"/>
          <w:sz w:val="28"/>
          <w:szCs w:val="28"/>
        </w:rPr>
        <w:t>и за н</w:t>
      </w:r>
      <w:r w:rsidRPr="00003619">
        <w:rPr>
          <w:rFonts w:ascii="Times New Roman" w:hAnsi="Times New Roman" w:cs="Times New Roman"/>
          <w:sz w:val="28"/>
          <w:szCs w:val="28"/>
        </w:rPr>
        <w:t>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</w:t>
      </w:r>
      <w:proofErr w:type="gramEnd"/>
      <w:r w:rsidRPr="00003619">
        <w:rPr>
          <w:rFonts w:ascii="Times New Roman" w:hAnsi="Times New Roman" w:cs="Times New Roman"/>
          <w:sz w:val="28"/>
          <w:szCs w:val="28"/>
        </w:rPr>
        <w:t xml:space="preserve">, сведений и (или) документов, которые необходимы для осуществления указанного регионального государственного контроля (надзора)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сведений. В действующей редакции административного кодекса размер штрафа за данное правонарушение составляет от двухсот пятидесяти тысяч до пятисот тысяч рублей. </w:t>
      </w:r>
    </w:p>
    <w:p w:rsidR="00AC5340" w:rsidRP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40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Принято решение о необходимости неукоснительного соблюдения требований контролирующего органа о предоставлении документов.</w:t>
      </w:r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19">
        <w:rPr>
          <w:rFonts w:ascii="Times New Roman" w:hAnsi="Times New Roman" w:cs="Times New Roman"/>
          <w:b/>
          <w:sz w:val="28"/>
          <w:szCs w:val="28"/>
        </w:rPr>
        <w:t>По пятому вопросу:</w:t>
      </w:r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 Федерального Собрания Российской Федерации</w:t>
      </w:r>
      <w:r w:rsidRPr="0000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03619">
        <w:rPr>
          <w:rFonts w:ascii="Times New Roman" w:hAnsi="Times New Roman" w:cs="Times New Roman"/>
          <w:sz w:val="28"/>
          <w:szCs w:val="28"/>
        </w:rPr>
        <w:t xml:space="preserve"> законопроект № 841216-7.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>Данный законопроект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619">
        <w:rPr>
          <w:rFonts w:ascii="Times New Roman" w:hAnsi="Times New Roman" w:cs="Times New Roman"/>
          <w:sz w:val="28"/>
          <w:szCs w:val="28"/>
        </w:rPr>
        <w:t>дополнение направлений целевого использования денежных сре</w:t>
      </w:r>
      <w:proofErr w:type="gramStart"/>
      <w:r w:rsidRPr="0000361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03619">
        <w:rPr>
          <w:rFonts w:ascii="Times New Roman" w:hAnsi="Times New Roman" w:cs="Times New Roman"/>
          <w:sz w:val="28"/>
          <w:szCs w:val="28"/>
        </w:rPr>
        <w:t xml:space="preserve">ивлеченных по договорам долевого участия в части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3619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3619">
        <w:rPr>
          <w:rFonts w:ascii="Times New Roman" w:hAnsi="Times New Roman" w:cs="Times New Roman"/>
          <w:sz w:val="28"/>
          <w:szCs w:val="28"/>
        </w:rPr>
        <w:t xml:space="preserve"> запретных операций по расчетному счету застройщика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3619">
        <w:rPr>
          <w:rFonts w:ascii="Times New Roman" w:hAnsi="Times New Roman" w:cs="Times New Roman"/>
          <w:sz w:val="28"/>
          <w:szCs w:val="28"/>
        </w:rPr>
        <w:t>запрет на 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619">
        <w:rPr>
          <w:rFonts w:ascii="Times New Roman" w:hAnsi="Times New Roman" w:cs="Times New Roman"/>
          <w:sz w:val="28"/>
          <w:szCs w:val="28"/>
        </w:rPr>
        <w:t>рации по исполнительным производствам, за исключением возмещения вреда жизни и здоровью, по трудовому договору, в доход Р</w:t>
      </w:r>
      <w:r>
        <w:rPr>
          <w:rFonts w:ascii="Times New Roman" w:hAnsi="Times New Roman" w:cs="Times New Roman"/>
          <w:sz w:val="28"/>
          <w:szCs w:val="28"/>
        </w:rPr>
        <w:t>оссийской Федерации)</w:t>
      </w:r>
      <w:r w:rsidRPr="00003619">
        <w:rPr>
          <w:rFonts w:ascii="Times New Roman" w:hAnsi="Times New Roman" w:cs="Times New Roman"/>
          <w:sz w:val="28"/>
          <w:szCs w:val="28"/>
        </w:rPr>
        <w:t>.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>Предлагается изменить сроки внесения и</w:t>
      </w:r>
      <w:r>
        <w:rPr>
          <w:rFonts w:ascii="Times New Roman" w:hAnsi="Times New Roman" w:cs="Times New Roman"/>
          <w:sz w:val="28"/>
          <w:szCs w:val="28"/>
        </w:rPr>
        <w:t>зменений в проектную декларацию</w:t>
      </w:r>
      <w:r w:rsidRPr="0000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3619">
        <w:rPr>
          <w:rFonts w:ascii="Times New Roman" w:hAnsi="Times New Roman" w:cs="Times New Roman"/>
          <w:sz w:val="28"/>
          <w:szCs w:val="28"/>
        </w:rPr>
        <w:t xml:space="preserve">все изменения вносятся ежемесячно не позднее 10 числа месяца, следующего за </w:t>
      </w:r>
      <w:proofErr w:type="gramStart"/>
      <w:r w:rsidRPr="0000361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03619">
        <w:rPr>
          <w:rFonts w:ascii="Times New Roman" w:hAnsi="Times New Roman" w:cs="Times New Roman"/>
          <w:sz w:val="28"/>
          <w:szCs w:val="28"/>
        </w:rPr>
        <w:t>, кроме того застройщик освобожден от внесения изменений в проектную декларацию после размещения в ЕИСЖС сведений о получения разрешения на ввод в эксплуатацию объекта.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>Проектная декларация дополняется сведениями о генеральном подрядчике, выполняющем работы в соответствии с договором строительного подряда, заключенным с застройщиком и о сроке передачи помещения участнику долевого строительства.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>Появятся основания для исключения объекта из реестра проблемных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3619">
        <w:rPr>
          <w:rFonts w:ascii="Times New Roman" w:hAnsi="Times New Roman" w:cs="Times New Roman"/>
          <w:sz w:val="28"/>
          <w:szCs w:val="28"/>
        </w:rPr>
        <w:t xml:space="preserve">ри нарушении срока ввода в эксплуатацию на 6 и более месяцев </w:t>
      </w:r>
      <w:r w:rsidRPr="00003619">
        <w:rPr>
          <w:rFonts w:ascii="Times New Roman" w:hAnsi="Times New Roman" w:cs="Times New Roman"/>
          <w:sz w:val="28"/>
          <w:szCs w:val="28"/>
        </w:rPr>
        <w:lastRenderedPageBreak/>
        <w:t>или срока передачи жилого помещения объект автоматически попадает в реестр проблемных об</w:t>
      </w:r>
      <w:r>
        <w:rPr>
          <w:rFonts w:ascii="Times New Roman" w:hAnsi="Times New Roman" w:cs="Times New Roman"/>
          <w:sz w:val="28"/>
          <w:szCs w:val="28"/>
        </w:rPr>
        <w:t>ъектов.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 xml:space="preserve">Также законопроект предусматривает включение в перечень субъектов единой информационной системы жилищного строительства органов местного самоуправления, что позволит предоставить таким субъектам доступ к информации, содержащейся в системе. </w:t>
      </w:r>
    </w:p>
    <w:p w:rsidR="00003619" w:rsidRP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19">
        <w:rPr>
          <w:rFonts w:ascii="Times New Roman" w:hAnsi="Times New Roman" w:cs="Times New Roman"/>
          <w:sz w:val="28"/>
          <w:szCs w:val="28"/>
        </w:rPr>
        <w:t>Ряд изменений касается процедур банкротства застройщика, аккредитации арбитражного управляющего и деятельности Фонда защиты прав граждан – участников долевого строительства.</w:t>
      </w:r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Pr="00367A25" w:rsidRDefault="00003619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A25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 Принято решение о необходимости мониторинга изменений в федеральное законодательство об участии в долевом строительстве, в целях своевременного доведения информации до заинтересованных лиц</w:t>
      </w:r>
      <w:r w:rsidR="00367A25" w:rsidRPr="00367A25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AC5340" w:rsidRPr="003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03619"/>
    <w:rsid w:val="00071924"/>
    <w:rsid w:val="00080D9A"/>
    <w:rsid w:val="00102BF8"/>
    <w:rsid w:val="00146118"/>
    <w:rsid w:val="001802CF"/>
    <w:rsid w:val="001C4EAB"/>
    <w:rsid w:val="00264894"/>
    <w:rsid w:val="00297630"/>
    <w:rsid w:val="00367A25"/>
    <w:rsid w:val="003A4840"/>
    <w:rsid w:val="003E7744"/>
    <w:rsid w:val="005D375C"/>
    <w:rsid w:val="00813280"/>
    <w:rsid w:val="00875271"/>
    <w:rsid w:val="00877F40"/>
    <w:rsid w:val="00955D4A"/>
    <w:rsid w:val="009E1828"/>
    <w:rsid w:val="009E623C"/>
    <w:rsid w:val="00AA1BBD"/>
    <w:rsid w:val="00AC5340"/>
    <w:rsid w:val="00C6038A"/>
    <w:rsid w:val="00C905F0"/>
    <w:rsid w:val="00CB01F5"/>
    <w:rsid w:val="00E9169D"/>
    <w:rsid w:val="00E960F3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Олеговна Шевченко</cp:lastModifiedBy>
  <cp:revision>2</cp:revision>
  <dcterms:created xsi:type="dcterms:W3CDTF">2020-05-19T07:38:00Z</dcterms:created>
  <dcterms:modified xsi:type="dcterms:W3CDTF">2020-05-19T07:38:00Z</dcterms:modified>
</cp:coreProperties>
</file>