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E6" w:rsidRDefault="00E91CE6" w:rsidP="00E91C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Годовой отчет автономной некоммерческой организации </w:t>
      </w:r>
    </w:p>
    <w:p w:rsidR="00E91CE6" w:rsidRDefault="00E91CE6" w:rsidP="00E91C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«Центр компетенций Ленинградской области» </w:t>
      </w:r>
    </w:p>
    <w:p w:rsidR="00E91CE6" w:rsidRDefault="00E91CE6" w:rsidP="00E91C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достижении показателей результативности предоставления </w:t>
      </w:r>
    </w:p>
    <w:p w:rsidR="00E91CE6" w:rsidRDefault="00E91CE6" w:rsidP="00E91C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субсидии за 2020 год</w:t>
      </w:r>
    </w:p>
    <w:bookmarkEnd w:id="0"/>
    <w:p w:rsidR="00B856A2" w:rsidRDefault="00B856A2" w:rsidP="00B856A2">
      <w:pPr>
        <w:ind w:left="567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701"/>
        <w:gridCol w:w="3261"/>
        <w:gridCol w:w="2693"/>
        <w:gridCol w:w="3544"/>
      </w:tblGrid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N </w:t>
            </w:r>
            <w:proofErr w:type="gramStart"/>
            <w:r w:rsidRPr="00722ACA">
              <w:rPr>
                <w:sz w:val="28"/>
                <w:szCs w:val="28"/>
              </w:rPr>
              <w:t>п</w:t>
            </w:r>
            <w:proofErr w:type="gramEnd"/>
            <w:r w:rsidRPr="00722ACA">
              <w:rPr>
                <w:sz w:val="28"/>
                <w:szCs w:val="28"/>
              </w:rPr>
              <w:t>/п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Наименование показателя (значения результатов предоставления субсидии)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Единица измерения по ОКЕИ/единица измерения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5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Проведение консультаций по разработке проектов благоустройства территории муниципальным образованиям по их запросу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количество консультативных заключений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20 консультативных заключений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57 консультация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Анализ проектов благоустройства территории в форме заключений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заключений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60 заключений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184 заключения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722ACA">
              <w:rPr>
                <w:sz w:val="28"/>
                <w:szCs w:val="28"/>
              </w:rPr>
              <w:t>дизайн-проектов</w:t>
            </w:r>
            <w:proofErr w:type="gramEnd"/>
            <w:r w:rsidRPr="00722ACA">
              <w:rPr>
                <w:sz w:val="28"/>
                <w:szCs w:val="28"/>
              </w:rPr>
              <w:t xml:space="preserve"> благоустройства территорий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</w:t>
            </w:r>
            <w:proofErr w:type="gramStart"/>
            <w:r w:rsidRPr="00722ACA">
              <w:rPr>
                <w:sz w:val="28"/>
                <w:szCs w:val="28"/>
              </w:rPr>
              <w:t>дизайн-проектов</w:t>
            </w:r>
            <w:proofErr w:type="gramEnd"/>
            <w:r w:rsidRPr="00722ACA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20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proofErr w:type="gramStart"/>
            <w:r w:rsidRPr="00722ACA">
              <w:rPr>
                <w:sz w:val="28"/>
                <w:szCs w:val="28"/>
              </w:rPr>
              <w:t>дизайн-проектов</w:t>
            </w:r>
            <w:proofErr w:type="gramEnd"/>
            <w:r w:rsidRPr="00722ACA">
              <w:rPr>
                <w:sz w:val="28"/>
                <w:szCs w:val="28"/>
              </w:rPr>
              <w:t xml:space="preserve">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ind w:left="-44"/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 xml:space="preserve">48 </w:t>
            </w:r>
            <w:proofErr w:type="gramStart"/>
            <w:r w:rsidRPr="00722ACA">
              <w:rPr>
                <w:sz w:val="28"/>
                <w:szCs w:val="28"/>
                <w:highlight w:val="white"/>
              </w:rPr>
              <w:t>дизайн-проектов</w:t>
            </w:r>
            <w:proofErr w:type="gramEnd"/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Осуществление авторского надзора за реализацией </w:t>
            </w:r>
            <w:proofErr w:type="gramStart"/>
            <w:r w:rsidRPr="00722ACA">
              <w:rPr>
                <w:sz w:val="28"/>
                <w:szCs w:val="28"/>
              </w:rPr>
              <w:t>дизайн-проектов</w:t>
            </w:r>
            <w:proofErr w:type="gramEnd"/>
            <w:r w:rsidRPr="00722ACA">
              <w:rPr>
                <w:sz w:val="28"/>
                <w:szCs w:val="28"/>
              </w:rPr>
              <w:t>, разработанных ЦК ЛО и при его участии и получивших субсидию на реализацию, путем выездов и проведения совещаний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 выездов,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заключений,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совещаний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6 выездов,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6 заключений,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6 совещаний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 xml:space="preserve">65 выездов,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27 заключения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shd w:val="clear" w:color="auto" w:fill="FFF2CC"/>
              </w:rPr>
            </w:pPr>
            <w:r w:rsidRPr="00722ACA">
              <w:rPr>
                <w:sz w:val="28"/>
                <w:szCs w:val="28"/>
                <w:highlight w:val="white"/>
              </w:rPr>
              <w:t>43 совещаний</w:t>
            </w:r>
            <w:r w:rsidRPr="00722ACA">
              <w:rPr>
                <w:sz w:val="28"/>
                <w:szCs w:val="28"/>
                <w:shd w:val="clear" w:color="auto" w:fill="FFF2CC"/>
              </w:rPr>
              <w:t xml:space="preserve">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22ACA">
              <w:rPr>
                <w:sz w:val="28"/>
                <w:szCs w:val="28"/>
              </w:rPr>
              <w:t>предпроектных</w:t>
            </w:r>
            <w:proofErr w:type="spellEnd"/>
            <w:r w:rsidRPr="00722ACA">
              <w:rPr>
                <w:sz w:val="28"/>
                <w:szCs w:val="28"/>
              </w:rPr>
              <w:t xml:space="preserve"> исследований для формирования технических заданий на разработку дизайн проектов в населенных пунктах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отчетов, содержащих </w:t>
            </w:r>
            <w:proofErr w:type="spellStart"/>
            <w:r w:rsidRPr="00722ACA">
              <w:rPr>
                <w:sz w:val="28"/>
                <w:szCs w:val="28"/>
              </w:rPr>
              <w:t>предпроектный</w:t>
            </w:r>
            <w:proofErr w:type="spellEnd"/>
            <w:r w:rsidRPr="00722ACA">
              <w:rPr>
                <w:sz w:val="28"/>
                <w:szCs w:val="28"/>
              </w:rPr>
              <w:t xml:space="preserve"> анализ,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 технических заданий на разработку </w:t>
            </w:r>
            <w:r w:rsidRPr="00722ACA">
              <w:rPr>
                <w:sz w:val="28"/>
                <w:szCs w:val="28"/>
              </w:rPr>
              <w:lastRenderedPageBreak/>
              <w:t>дизайн проектов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 xml:space="preserve">20 отчетов, содержащих </w:t>
            </w:r>
            <w:proofErr w:type="spellStart"/>
            <w:r w:rsidRPr="00722ACA">
              <w:rPr>
                <w:sz w:val="28"/>
                <w:szCs w:val="28"/>
              </w:rPr>
              <w:t>предпроектный</w:t>
            </w:r>
            <w:proofErr w:type="spellEnd"/>
            <w:r w:rsidRPr="00722ACA">
              <w:rPr>
                <w:sz w:val="28"/>
                <w:szCs w:val="28"/>
              </w:rPr>
              <w:t xml:space="preserve"> анализ и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20 технических </w:t>
            </w:r>
            <w:r w:rsidRPr="00722ACA">
              <w:rPr>
                <w:sz w:val="28"/>
                <w:szCs w:val="28"/>
              </w:rPr>
              <w:lastRenderedPageBreak/>
              <w:t xml:space="preserve">заданий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на разработку дизайн проектов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lastRenderedPageBreak/>
              <w:t>39 отчетов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23 технических заданий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Проведение проектировочных сессий и иных исследований и мероприятий, направленных на вовлечение жителей в принятие решений по созданию объектов инфраструктуры городской среды и развитию городской среды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протоколов о проведенных проектировочных сессий и иных исследований и  мероприятий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20 протоколов о проведенных проектировочных сессий и иных исследований и  мероприятий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 xml:space="preserve">50 </w:t>
            </w:r>
            <w:r w:rsidRPr="00722ACA">
              <w:rPr>
                <w:sz w:val="28"/>
                <w:szCs w:val="28"/>
              </w:rPr>
              <w:t>протоколов о проведенных проектировочных сессий и иных исследований и  мероприятий</w:t>
            </w:r>
            <w:r w:rsidRPr="00722ACA">
              <w:rPr>
                <w:sz w:val="28"/>
                <w:szCs w:val="28"/>
                <w:highlight w:val="white"/>
              </w:rPr>
              <w:t xml:space="preserve">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7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Участие в подготовке заявок для участия в творческих конкурсах, конкурсах на получение грантов (субсидий), путем предоставления консультаций/ разработки концепций заявок или подготовки иных документов и проведения иных мероприятий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заявок от городов на конкурсы,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консультативных заключений или иных мероприятий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5 заявок от городов на конкурсы  и 5  консультативных заключений или иных мероприятий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18 заявок на конкурс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8 консультативных заключений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Оказание методической поддержки </w:t>
            </w:r>
            <w:r w:rsidRPr="00722ACA">
              <w:rPr>
                <w:sz w:val="28"/>
                <w:szCs w:val="28"/>
              </w:rPr>
              <w:br/>
              <w:t xml:space="preserve">и проведение консультаций  муниципальным образованиям </w:t>
            </w:r>
            <w:r w:rsidRPr="00722ACA">
              <w:rPr>
                <w:sz w:val="28"/>
                <w:szCs w:val="28"/>
              </w:rPr>
              <w:br/>
              <w:t xml:space="preserve">по реализации мероприятий отраслевого проекта Ленинградской области «Умные города Ленинградской области», в том числе по разработке технической документации и программного обеспечения (приложений) по </w:t>
            </w:r>
            <w:r w:rsidRPr="00722ACA">
              <w:rPr>
                <w:sz w:val="28"/>
                <w:szCs w:val="28"/>
              </w:rPr>
              <w:lastRenderedPageBreak/>
              <w:t>цифровизации городского хозяйства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 xml:space="preserve">кол-во  методических рекомендаций </w:t>
            </w:r>
            <w:proofErr w:type="gramStart"/>
            <w:r w:rsidRPr="00722ACA">
              <w:rPr>
                <w:sz w:val="28"/>
                <w:szCs w:val="28"/>
              </w:rPr>
              <w:t>для</w:t>
            </w:r>
            <w:proofErr w:type="gramEnd"/>
            <w:r w:rsidRPr="00722ACA">
              <w:rPr>
                <w:sz w:val="28"/>
                <w:szCs w:val="28"/>
              </w:rPr>
              <w:t xml:space="preserve"> муниципальных образований-городов-пилотов в год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консультативного заключения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1 методическая рекомендация для </w:t>
            </w:r>
            <w:proofErr w:type="gramStart"/>
            <w:r w:rsidRPr="00722ACA">
              <w:rPr>
                <w:sz w:val="28"/>
                <w:szCs w:val="28"/>
              </w:rPr>
              <w:t>муниципальных</w:t>
            </w:r>
            <w:proofErr w:type="gramEnd"/>
            <w:r w:rsidRPr="00722ACA">
              <w:rPr>
                <w:sz w:val="28"/>
                <w:szCs w:val="28"/>
              </w:rPr>
              <w:t xml:space="preserve"> образований-городов-пилотов в год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 консультативных заключений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5 методических рекомендаций</w:t>
            </w:r>
          </w:p>
          <w:p w:rsidR="00722ACA" w:rsidRPr="00722ACA" w:rsidRDefault="00722ACA" w:rsidP="00203CA4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 xml:space="preserve">6 </w:t>
            </w:r>
            <w:proofErr w:type="gramStart"/>
            <w:r w:rsidRPr="00722ACA">
              <w:rPr>
                <w:sz w:val="28"/>
                <w:szCs w:val="28"/>
                <w:highlight w:val="white"/>
              </w:rPr>
              <w:t>консультативных</w:t>
            </w:r>
            <w:proofErr w:type="gramEnd"/>
            <w:r w:rsidRPr="00722ACA">
              <w:rPr>
                <w:sz w:val="28"/>
                <w:szCs w:val="28"/>
                <w:highlight w:val="white"/>
              </w:rPr>
              <w:t xml:space="preserve"> заключения</w:t>
            </w:r>
          </w:p>
          <w:p w:rsidR="00722ACA" w:rsidRPr="00722ACA" w:rsidRDefault="00722ACA" w:rsidP="00203C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Проведение встреч-консультаций </w:t>
            </w:r>
            <w:r w:rsidRPr="00722ACA">
              <w:rPr>
                <w:sz w:val="28"/>
                <w:szCs w:val="28"/>
              </w:rPr>
              <w:br/>
              <w:t xml:space="preserve">по внесению предложений муниципальным образованиям </w:t>
            </w:r>
            <w:r w:rsidRPr="00722ACA">
              <w:rPr>
                <w:sz w:val="28"/>
                <w:szCs w:val="28"/>
              </w:rPr>
              <w:br/>
              <w:t xml:space="preserve">по внедрению лучших практик </w:t>
            </w:r>
            <w:r w:rsidRPr="00722ACA">
              <w:rPr>
                <w:sz w:val="28"/>
                <w:szCs w:val="28"/>
              </w:rPr>
              <w:br/>
              <w:t>по цифровизации городского хозяйства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</w:t>
            </w:r>
            <w:proofErr w:type="gramStart"/>
            <w:r w:rsidRPr="00722ACA">
              <w:rPr>
                <w:sz w:val="28"/>
                <w:szCs w:val="28"/>
              </w:rPr>
              <w:t>встреч-презентации</w:t>
            </w:r>
            <w:proofErr w:type="gramEnd"/>
            <w:r w:rsidRPr="00722ACA">
              <w:rPr>
                <w:sz w:val="28"/>
                <w:szCs w:val="28"/>
              </w:rPr>
              <w:t xml:space="preserve">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практик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2 встречи-презентации </w:t>
            </w:r>
            <w:proofErr w:type="gramStart"/>
            <w:r w:rsidRPr="00722ACA">
              <w:rPr>
                <w:sz w:val="28"/>
                <w:szCs w:val="28"/>
              </w:rPr>
              <w:t>по</w:t>
            </w:r>
            <w:proofErr w:type="gramEnd"/>
            <w:r w:rsidRPr="00722ACA">
              <w:rPr>
                <w:sz w:val="28"/>
                <w:szCs w:val="28"/>
              </w:rPr>
              <w:t xml:space="preserve">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 практикам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24 встречи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 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10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Подготовка методических рекомендаций по подготовке проектов благоустройства, вовлечению жителей, повышению качества среды с учетом природного, социального и экономического своеобразия территории на основе представленных материалов  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 </w:t>
            </w:r>
            <w:proofErr w:type="gramStart"/>
            <w:r w:rsidRPr="00722ACA">
              <w:rPr>
                <w:sz w:val="28"/>
                <w:szCs w:val="28"/>
              </w:rPr>
              <w:t>методических</w:t>
            </w:r>
            <w:proofErr w:type="gramEnd"/>
            <w:r w:rsidRPr="00722ACA">
              <w:rPr>
                <w:sz w:val="28"/>
                <w:szCs w:val="28"/>
              </w:rPr>
              <w:t xml:space="preserve"> рекомендации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2 методические рекомендации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6  методические рекомендации</w:t>
            </w:r>
            <w:r w:rsidRPr="00722ACA">
              <w:rPr>
                <w:sz w:val="28"/>
                <w:szCs w:val="28"/>
              </w:rPr>
              <w:t xml:space="preserve"> 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11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Разработка предложений по совершенствованию законодательства в сфере благоустройства и формирования комфортной городской среды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перечень предложений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1 перечень предложений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 перечня предложений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12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Формирование перечня лучших практик в сфере благоустройства и формирования комфортной городской среды и внесение предложений муниципальным образованиям по их внедрению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 перечень лучших практик и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презентация практик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 перечень лучших практик и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 презентация практик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 перечень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 практики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13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Разработка методических рекомендаций по художественному, монументально-декоративному, </w:t>
            </w:r>
            <w:r w:rsidRPr="00722ACA">
              <w:rPr>
                <w:sz w:val="28"/>
                <w:szCs w:val="28"/>
              </w:rPr>
              <w:lastRenderedPageBreak/>
              <w:t>информационно-рекламному оформлению территории муниципальных образований Ленинградской области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кол-во  сборник методических рекомендаций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1 сборник методических рекомендаций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lastRenderedPageBreak/>
              <w:t>1 сборник</w:t>
            </w:r>
          </w:p>
          <w:p w:rsidR="00722ACA" w:rsidRPr="00722ACA" w:rsidRDefault="00722ACA" w:rsidP="00203CA4">
            <w:pPr>
              <w:spacing w:before="240" w:after="240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Привлечение представителей профильных образовательных учреждений и других организаций к разработке методических рекомендаций, образовательных программ и </w:t>
            </w:r>
            <w:proofErr w:type="gramStart"/>
            <w:r w:rsidRPr="00722ACA">
              <w:rPr>
                <w:sz w:val="28"/>
                <w:szCs w:val="28"/>
              </w:rPr>
              <w:t>дизайн-проектов</w:t>
            </w:r>
            <w:proofErr w:type="gramEnd"/>
            <w:r w:rsidRPr="00722ACA">
              <w:rPr>
                <w:sz w:val="28"/>
                <w:szCs w:val="28"/>
              </w:rPr>
              <w:t>, проведению просветительских мероприятий и научно-прикладных исследований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заключенных соглашений о сотрудничестве в год и кол-во  отчетов о совместно реализованных проектах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Заключение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5 соглашений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722ACA">
              <w:rPr>
                <w:sz w:val="28"/>
                <w:szCs w:val="28"/>
              </w:rPr>
              <w:t>о сотрудничестве в год и 10 отчетов о совместно реализованных проектах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6 соглашений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14 отчетов о совместных проектах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15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Организация и проведение мероприятий с участием молодежи, добровольцев или волонтеров, направленных на развитие городской среды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Проведение кол-во  мероприятий в год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Привлечение кол-во добровольцев или волонтеров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Проведение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5 мероприятий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Привлечение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30 добровольцев или волонтеров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12 мероприятий:</w:t>
            </w:r>
          </w:p>
          <w:p w:rsidR="00722ACA" w:rsidRPr="00722ACA" w:rsidRDefault="00722ACA" w:rsidP="00203CA4">
            <w:pPr>
              <w:spacing w:before="240" w:after="240"/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10734 человек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16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Создание и ведение информационно-просветительского интернет портала Центра компетенций Ленинградской области 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информационный портал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 информационный портал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 портал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17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Информационное сопровождение деятельности Центра компетенций Ленинградской области в социальных сетях, путем публикации информационных постов о проектах и деятельности </w:t>
            </w:r>
            <w:r w:rsidRPr="00722ACA">
              <w:rPr>
                <w:sz w:val="28"/>
                <w:szCs w:val="28"/>
              </w:rPr>
              <w:lastRenderedPageBreak/>
              <w:t>Центра компетенций Ленинградской области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кол-во  публикаций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50 публикаций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243 публикаций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Продвижение результатов реализации отраслевого проекта Ленинградской области «Умные города Ленинградской области» и ПП «ФКГС» на территории Ленинградской области, через публикацию статей и интервью о проектах и деятельности Центра компетенций Ленинградской области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кол-во  статей в год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5 статей в год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21 статья</w:t>
            </w:r>
          </w:p>
        </w:tc>
      </w:tr>
      <w:tr w:rsidR="00722ACA" w:rsidRPr="00722ACA" w:rsidTr="00722ACA">
        <w:tc>
          <w:tcPr>
            <w:tcW w:w="510" w:type="dxa"/>
          </w:tcPr>
          <w:p w:rsidR="00722ACA" w:rsidRPr="00722ACA" w:rsidRDefault="00722ACA" w:rsidP="00203CA4">
            <w:pPr>
              <w:widowControl w:val="0"/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19</w:t>
            </w:r>
          </w:p>
        </w:tc>
        <w:tc>
          <w:tcPr>
            <w:tcW w:w="470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Организация и проведение информационных и образовательных мероприятий по основным направлениям программ формирования комфортной городской среды для органов Исполнительной власти Ленинградской области, органов местного самоуправления, населения, гражданских активистов, добровольческого (волонтерского) и студенческого сообществ с участием  профессионального и экспертного сообщества в сфере благоустройства и озеленения территорий</w:t>
            </w:r>
          </w:p>
        </w:tc>
        <w:tc>
          <w:tcPr>
            <w:tcW w:w="3261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кол-во мероприятий в год </w:t>
            </w:r>
          </w:p>
        </w:tc>
        <w:tc>
          <w:tcPr>
            <w:tcW w:w="2693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2 мероприятия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 xml:space="preserve">в год 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</w:rPr>
            </w:pPr>
            <w:r w:rsidRPr="00722ACA">
              <w:rPr>
                <w:sz w:val="28"/>
                <w:szCs w:val="28"/>
              </w:rPr>
              <w:t>(по 1 в полгода)</w:t>
            </w:r>
          </w:p>
        </w:tc>
        <w:tc>
          <w:tcPr>
            <w:tcW w:w="3544" w:type="dxa"/>
          </w:tcPr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  <w:r w:rsidRPr="00722ACA">
              <w:rPr>
                <w:sz w:val="28"/>
                <w:szCs w:val="28"/>
                <w:highlight w:val="white"/>
              </w:rPr>
              <w:t>10 мероприятий</w:t>
            </w:r>
          </w:p>
          <w:p w:rsidR="00722ACA" w:rsidRPr="00722ACA" w:rsidRDefault="00722ACA" w:rsidP="00203CA4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</w:tr>
    </w:tbl>
    <w:p w:rsidR="00A570F3" w:rsidRDefault="00A570F3" w:rsidP="007C770E"/>
    <w:sectPr w:rsidR="00A570F3" w:rsidSect="0016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BE" w:rsidRDefault="008271BE">
      <w:r>
        <w:separator/>
      </w:r>
    </w:p>
  </w:endnote>
  <w:endnote w:type="continuationSeparator" w:id="0">
    <w:p w:rsidR="008271BE" w:rsidRDefault="0082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59" w:rsidRDefault="001566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59" w:rsidRDefault="001566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59" w:rsidRDefault="00156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BE" w:rsidRDefault="008271BE">
      <w:r>
        <w:separator/>
      </w:r>
    </w:p>
  </w:footnote>
  <w:footnote w:type="continuationSeparator" w:id="0">
    <w:p w:rsidR="008271BE" w:rsidRDefault="0082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59" w:rsidRDefault="001566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1632A5" w:rsidRDefault="001632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ED">
          <w:rPr>
            <w:noProof/>
          </w:rPr>
          <w:t>2</w:t>
        </w:r>
        <w:r>
          <w:fldChar w:fldCharType="end"/>
        </w:r>
      </w:p>
    </w:sdtContent>
  </w:sdt>
  <w:p w:rsidR="001632A5" w:rsidRDefault="001632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59" w:rsidRDefault="00156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3"/>
    <w:rsid w:val="000C24ED"/>
    <w:rsid w:val="00134358"/>
    <w:rsid w:val="00156659"/>
    <w:rsid w:val="001632A5"/>
    <w:rsid w:val="002B5EA9"/>
    <w:rsid w:val="002C5C25"/>
    <w:rsid w:val="005C3E6C"/>
    <w:rsid w:val="00647AB3"/>
    <w:rsid w:val="00722ACA"/>
    <w:rsid w:val="007C770E"/>
    <w:rsid w:val="008271BE"/>
    <w:rsid w:val="008471A6"/>
    <w:rsid w:val="00A570F3"/>
    <w:rsid w:val="00A92E2A"/>
    <w:rsid w:val="00AB3467"/>
    <w:rsid w:val="00B856A2"/>
    <w:rsid w:val="00BD2DAF"/>
    <w:rsid w:val="00BF3CB3"/>
    <w:rsid w:val="00E128AE"/>
    <w:rsid w:val="00E60E7D"/>
    <w:rsid w:val="00E91CE6"/>
    <w:rsid w:val="00EE2DC5"/>
    <w:rsid w:val="00F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D0D2-7DAB-40FF-9C97-6E932271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Юлия Игоревна Ульянова</cp:lastModifiedBy>
  <cp:revision>17</cp:revision>
  <cp:lastPrinted>2021-04-16T07:03:00Z</cp:lastPrinted>
  <dcterms:created xsi:type="dcterms:W3CDTF">2020-09-30T12:48:00Z</dcterms:created>
  <dcterms:modified xsi:type="dcterms:W3CDTF">2021-04-16T12:09:00Z</dcterms:modified>
</cp:coreProperties>
</file>