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DF" w:rsidRPr="002047DF" w:rsidRDefault="002047DF" w:rsidP="004D1E0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2047DF" w:rsidRDefault="002047DF" w:rsidP="002047D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72DB2" w:rsidRPr="002047DF" w:rsidRDefault="002047DF" w:rsidP="002047D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47DF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  <w:r w:rsidR="00347B69">
        <w:rPr>
          <w:rFonts w:ascii="Times New Roman" w:hAnsi="Times New Roman" w:cs="Times New Roman"/>
          <w:b/>
          <w:caps/>
          <w:sz w:val="24"/>
          <w:szCs w:val="24"/>
        </w:rPr>
        <w:t>мероприятий ко Дню памяти и скорби</w:t>
      </w:r>
      <w:r w:rsidRPr="002047DF">
        <w:rPr>
          <w:rFonts w:ascii="Times New Roman" w:hAnsi="Times New Roman" w:cs="Times New Roman"/>
          <w:b/>
          <w:caps/>
          <w:sz w:val="24"/>
          <w:szCs w:val="24"/>
        </w:rPr>
        <w:t xml:space="preserve"> В</w:t>
      </w:r>
      <w:r w:rsidR="004D1E02" w:rsidRPr="002047D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72DB2" w:rsidRPr="002047DF">
        <w:rPr>
          <w:rFonts w:ascii="Times New Roman" w:hAnsi="Times New Roman" w:cs="Times New Roman"/>
          <w:b/>
          <w:caps/>
          <w:sz w:val="24"/>
          <w:szCs w:val="24"/>
        </w:rPr>
        <w:t>Ленинградской области</w:t>
      </w: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4"/>
        <w:gridCol w:w="3480"/>
        <w:gridCol w:w="51"/>
        <w:gridCol w:w="9446"/>
      </w:tblGrid>
      <w:tr w:rsidR="00BE770D" w:rsidRPr="002047DF" w:rsidTr="00D74139">
        <w:trPr>
          <w:trHeight w:val="1305"/>
        </w:trPr>
        <w:tc>
          <w:tcPr>
            <w:tcW w:w="1907" w:type="dxa"/>
            <w:gridSpan w:val="2"/>
          </w:tcPr>
          <w:p w:rsidR="00BE770D" w:rsidRPr="002047DF" w:rsidRDefault="00BE770D" w:rsidP="0062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531" w:type="dxa"/>
            <w:gridSpan w:val="2"/>
          </w:tcPr>
          <w:p w:rsidR="00BE770D" w:rsidRPr="002047DF" w:rsidRDefault="00BE770D" w:rsidP="0062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9446" w:type="dxa"/>
          </w:tcPr>
          <w:p w:rsidR="00BE770D" w:rsidRPr="002047DF" w:rsidRDefault="00BE770D" w:rsidP="0062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773CF8" w:rsidRPr="002047DF" w:rsidTr="00773CF8">
        <w:trPr>
          <w:trHeight w:val="359"/>
        </w:trPr>
        <w:tc>
          <w:tcPr>
            <w:tcW w:w="14884" w:type="dxa"/>
            <w:gridSpan w:val="5"/>
          </w:tcPr>
          <w:p w:rsidR="00773CF8" w:rsidRPr="002047DF" w:rsidRDefault="00773CF8" w:rsidP="0077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7D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BE770D" w:rsidRPr="002047DF" w:rsidTr="00D74139">
        <w:trPr>
          <w:trHeight w:val="1305"/>
        </w:trPr>
        <w:tc>
          <w:tcPr>
            <w:tcW w:w="1907" w:type="dxa"/>
            <w:gridSpan w:val="2"/>
          </w:tcPr>
          <w:p w:rsidR="00BE770D" w:rsidRPr="00176220" w:rsidRDefault="00BE770D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:rsidR="00BE770D" w:rsidRPr="00176220" w:rsidRDefault="00BE770D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22:45</w:t>
            </w:r>
          </w:p>
        </w:tc>
        <w:tc>
          <w:tcPr>
            <w:tcW w:w="3531" w:type="dxa"/>
            <w:gridSpan w:val="2"/>
          </w:tcPr>
          <w:p w:rsidR="00BE770D" w:rsidRPr="00176220" w:rsidRDefault="00BE770D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Астрачи</w:t>
            </w:r>
            <w:proofErr w:type="spellEnd"/>
          </w:p>
          <w:p w:rsidR="00BE770D" w:rsidRPr="00176220" w:rsidRDefault="00BE770D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9446" w:type="dxa"/>
          </w:tcPr>
          <w:p w:rsidR="00BE770D" w:rsidRPr="00176220" w:rsidRDefault="00BE770D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Акция "Огненные картины войны", литературно-музыкальная композиция ВОД "Волонтёры Победы" </w:t>
            </w:r>
            <w:proofErr w:type="spell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61A39" w:rsidRPr="002047DF" w:rsidTr="00161A39">
        <w:trPr>
          <w:trHeight w:val="255"/>
        </w:trPr>
        <w:tc>
          <w:tcPr>
            <w:tcW w:w="14884" w:type="dxa"/>
            <w:gridSpan w:val="5"/>
          </w:tcPr>
          <w:p w:rsidR="00161A39" w:rsidRPr="00161A39" w:rsidRDefault="00161A39" w:rsidP="0005257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A39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</w:t>
            </w:r>
            <w:proofErr w:type="spellEnd"/>
            <w:r w:rsidRPr="0016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61A39" w:rsidRPr="002047DF" w:rsidTr="00D74139">
        <w:trPr>
          <w:trHeight w:val="1305"/>
        </w:trPr>
        <w:tc>
          <w:tcPr>
            <w:tcW w:w="1907" w:type="dxa"/>
            <w:gridSpan w:val="2"/>
          </w:tcPr>
          <w:p w:rsidR="00161A39" w:rsidRPr="00176220" w:rsidRDefault="00161A39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22.06.2023,</w:t>
            </w:r>
          </w:p>
          <w:p w:rsidR="00161A39" w:rsidRPr="00176220" w:rsidRDefault="00161A39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3531" w:type="dxa"/>
            <w:gridSpan w:val="2"/>
          </w:tcPr>
          <w:p w:rsidR="00161A39" w:rsidRPr="00176220" w:rsidRDefault="00161A39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пр. </w:t>
            </w:r>
            <w:proofErr w:type="spell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Вингиссара</w:t>
            </w:r>
            <w:proofErr w:type="spellEnd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, 62, площадь у фонтана</w:t>
            </w:r>
          </w:p>
        </w:tc>
        <w:tc>
          <w:tcPr>
            <w:tcW w:w="9446" w:type="dxa"/>
          </w:tcPr>
          <w:p w:rsidR="00161A39" w:rsidRPr="00176220" w:rsidRDefault="00161A39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Акция запланирована в рамках проведения районной молодёжной патриотической акции «Школьный вальс»,</w:t>
            </w:r>
            <w:r w:rsidRPr="00176220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посвященной Дню памяти и скорби, 82-й годовщине начала Великой Отечественной войны 1941-1945 годов</w:t>
            </w:r>
          </w:p>
        </w:tc>
      </w:tr>
      <w:tr w:rsidR="00161A39" w:rsidRPr="002047DF" w:rsidTr="00773CF8">
        <w:trPr>
          <w:trHeight w:val="397"/>
        </w:trPr>
        <w:tc>
          <w:tcPr>
            <w:tcW w:w="14884" w:type="dxa"/>
            <w:gridSpan w:val="5"/>
          </w:tcPr>
          <w:p w:rsidR="00161A39" w:rsidRPr="00773CF8" w:rsidRDefault="00161A39" w:rsidP="0005257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CF8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Волховский</w:t>
            </w:r>
            <w:proofErr w:type="spellEnd"/>
            <w:r w:rsidRPr="0077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161A39" w:rsidRPr="002047DF" w:rsidTr="00D74139">
        <w:trPr>
          <w:trHeight w:val="1305"/>
        </w:trPr>
        <w:tc>
          <w:tcPr>
            <w:tcW w:w="1907" w:type="dxa"/>
            <w:gridSpan w:val="2"/>
          </w:tcPr>
          <w:p w:rsidR="00161A39" w:rsidRPr="00176220" w:rsidRDefault="00161A39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161A39" w:rsidRPr="00176220" w:rsidRDefault="00161A39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531" w:type="dxa"/>
            <w:gridSpan w:val="2"/>
          </w:tcPr>
          <w:p w:rsidR="00161A39" w:rsidRPr="00176220" w:rsidRDefault="00161A39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161A39" w:rsidRPr="00176220" w:rsidRDefault="00161A39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. Паша </w:t>
            </w:r>
          </w:p>
        </w:tc>
        <w:tc>
          <w:tcPr>
            <w:tcW w:w="9446" w:type="dxa"/>
          </w:tcPr>
          <w:p w:rsidR="00161A39" w:rsidRPr="00176220" w:rsidRDefault="00161A39" w:rsidP="000525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</w:tr>
      <w:tr w:rsidR="00161A39" w:rsidRPr="002047DF" w:rsidTr="002047DF">
        <w:trPr>
          <w:trHeight w:val="300"/>
        </w:trPr>
        <w:tc>
          <w:tcPr>
            <w:tcW w:w="14884" w:type="dxa"/>
            <w:gridSpan w:val="5"/>
          </w:tcPr>
          <w:p w:rsidR="00161A39" w:rsidRPr="002047DF" w:rsidRDefault="00161A39" w:rsidP="0077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 район</w:t>
            </w:r>
          </w:p>
        </w:tc>
      </w:tr>
      <w:tr w:rsidR="00161A39" w:rsidRPr="002047DF" w:rsidTr="00D74139">
        <w:tc>
          <w:tcPr>
            <w:tcW w:w="1907" w:type="dxa"/>
            <w:gridSpan w:val="2"/>
            <w:shd w:val="clear" w:color="auto" w:fill="auto"/>
          </w:tcPr>
          <w:p w:rsidR="00161A39" w:rsidRPr="002047DF" w:rsidRDefault="00161A39" w:rsidP="00D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161A39" w:rsidRPr="002047DF" w:rsidRDefault="00161A39" w:rsidP="00D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0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161A39" w:rsidRPr="002047DF" w:rsidRDefault="00161A39" w:rsidP="00D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Выборг», </w:t>
            </w:r>
          </w:p>
          <w:p w:rsidR="00161A39" w:rsidRPr="002047DF" w:rsidRDefault="00161A39" w:rsidP="00DB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 xml:space="preserve">г. Выборг, воинское захоронение №36. (г. Выборг, ул. </w:t>
            </w:r>
            <w:proofErr w:type="gramStart"/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gramEnd"/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, уч. 1)</w:t>
            </w:r>
          </w:p>
        </w:tc>
        <w:tc>
          <w:tcPr>
            <w:tcW w:w="9446" w:type="dxa"/>
            <w:shd w:val="clear" w:color="auto" w:fill="auto"/>
          </w:tcPr>
          <w:p w:rsidR="00161A39" w:rsidRPr="002047DF" w:rsidRDefault="00161A39" w:rsidP="00C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памяти и скорби. </w:t>
            </w:r>
          </w:p>
          <w:p w:rsidR="00161A39" w:rsidRPr="002047DF" w:rsidRDefault="00161A39" w:rsidP="00C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Памяти».</w:t>
            </w:r>
          </w:p>
          <w:p w:rsidR="00161A39" w:rsidRPr="002047DF" w:rsidRDefault="00161A39" w:rsidP="00C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«Всероссийская минута молчания».</w:t>
            </w:r>
          </w:p>
        </w:tc>
      </w:tr>
      <w:tr w:rsidR="00161A39" w:rsidRPr="002047DF" w:rsidTr="00D34D73">
        <w:tc>
          <w:tcPr>
            <w:tcW w:w="14884" w:type="dxa"/>
            <w:gridSpan w:val="5"/>
            <w:shd w:val="clear" w:color="auto" w:fill="auto"/>
          </w:tcPr>
          <w:p w:rsidR="00161A39" w:rsidRPr="00161A39" w:rsidRDefault="00161A39" w:rsidP="00C6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Гатчинский район</w:t>
            </w:r>
          </w:p>
        </w:tc>
      </w:tr>
      <w:tr w:rsidR="00161A39" w:rsidRPr="002047DF" w:rsidTr="00D74139">
        <w:tc>
          <w:tcPr>
            <w:tcW w:w="1907" w:type="dxa"/>
            <w:gridSpan w:val="2"/>
            <w:shd w:val="clear" w:color="auto" w:fill="auto"/>
          </w:tcPr>
          <w:p w:rsidR="00161A39" w:rsidRPr="00176220" w:rsidRDefault="00161A39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:rsidR="00161A39" w:rsidRPr="00176220" w:rsidRDefault="00161A39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22.30-23.30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161A39" w:rsidRPr="00176220" w:rsidRDefault="00161A39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Гатчина, стела «Город </w:t>
            </w:r>
            <w:r w:rsidRPr="0017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славы»</w:t>
            </w:r>
          </w:p>
        </w:tc>
        <w:tc>
          <w:tcPr>
            <w:tcW w:w="9446" w:type="dxa"/>
            <w:shd w:val="clear" w:color="auto" w:fill="auto"/>
          </w:tcPr>
          <w:p w:rsidR="00161A39" w:rsidRPr="002047DF" w:rsidRDefault="00C1411A" w:rsidP="00C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«Огненные картины войны» (литературно-музыкальная композиция, составление </w:t>
            </w:r>
            <w:r w:rsidRPr="0017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огненной картины из свечей, изображающей силуэт будущего памятника в дер. </w:t>
            </w:r>
            <w:proofErr w:type="spell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Дони</w:t>
            </w:r>
            <w:proofErr w:type="spellEnd"/>
            <w:proofErr w:type="gram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1411A" w:rsidRPr="002047DF" w:rsidTr="006C0DAB">
        <w:tc>
          <w:tcPr>
            <w:tcW w:w="14884" w:type="dxa"/>
            <w:gridSpan w:val="5"/>
            <w:shd w:val="clear" w:color="auto" w:fill="auto"/>
          </w:tcPr>
          <w:p w:rsidR="00C1411A" w:rsidRPr="00C1411A" w:rsidRDefault="00C1411A" w:rsidP="00C1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Кингисеппский</w:t>
            </w:r>
            <w:proofErr w:type="spellEnd"/>
            <w:r w:rsidRPr="00C14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1411A" w:rsidRPr="002047DF" w:rsidTr="00D74139">
        <w:tc>
          <w:tcPr>
            <w:tcW w:w="1907" w:type="dxa"/>
            <w:gridSpan w:val="2"/>
            <w:shd w:val="clear" w:color="auto" w:fill="auto"/>
          </w:tcPr>
          <w:p w:rsidR="00C1411A" w:rsidRPr="00176220" w:rsidRDefault="00C1411A" w:rsidP="00C43D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eastAsia="Calibri" w:hAnsi="Times New Roman" w:cs="Times New Roman"/>
                <w:sz w:val="24"/>
                <w:szCs w:val="24"/>
              </w:rPr>
              <w:t>21.06.2023 – 22.06.2023</w:t>
            </w:r>
          </w:p>
          <w:p w:rsidR="00C1411A" w:rsidRPr="00176220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время 23.30-01.00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C1411A" w:rsidRPr="00176220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г. Кингисепп, ул. Жукова, 28</w:t>
            </w:r>
          </w:p>
          <w:p w:rsidR="00C1411A" w:rsidRPr="00176220" w:rsidRDefault="00C1411A" w:rsidP="00C43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«Роща</w:t>
            </w:r>
            <w:proofErr w:type="gram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ятисот»</w:t>
            </w:r>
          </w:p>
        </w:tc>
        <w:tc>
          <w:tcPr>
            <w:tcW w:w="9446" w:type="dxa"/>
            <w:shd w:val="clear" w:color="auto" w:fill="auto"/>
          </w:tcPr>
          <w:p w:rsidR="00C1411A" w:rsidRPr="002047DF" w:rsidRDefault="00C1411A" w:rsidP="00C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</w:tr>
      <w:tr w:rsidR="00C1411A" w:rsidRPr="002047DF" w:rsidTr="002047DF">
        <w:trPr>
          <w:trHeight w:val="195"/>
        </w:trPr>
        <w:tc>
          <w:tcPr>
            <w:tcW w:w="14884" w:type="dxa"/>
            <w:gridSpan w:val="5"/>
          </w:tcPr>
          <w:p w:rsidR="00C1411A" w:rsidRPr="00AF5413" w:rsidRDefault="00C1411A" w:rsidP="00773C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F5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Киришский</w:t>
            </w:r>
            <w:proofErr w:type="spellEnd"/>
            <w:r w:rsidRPr="00AF5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1411A" w:rsidRPr="002047DF" w:rsidTr="00D74139">
        <w:trPr>
          <w:trHeight w:val="210"/>
        </w:trPr>
        <w:tc>
          <w:tcPr>
            <w:tcW w:w="1907" w:type="dxa"/>
            <w:gridSpan w:val="2"/>
          </w:tcPr>
          <w:p w:rsidR="00C1411A" w:rsidRPr="002047DF" w:rsidRDefault="00C141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22.06.2023 в 11.00 ч.</w:t>
            </w:r>
          </w:p>
        </w:tc>
        <w:tc>
          <w:tcPr>
            <w:tcW w:w="3531" w:type="dxa"/>
            <w:gridSpan w:val="2"/>
          </w:tcPr>
          <w:p w:rsidR="00C1411A" w:rsidRPr="002047DF" w:rsidRDefault="00C141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г. Кириши, мемориал</w:t>
            </w:r>
          </w:p>
          <w:p w:rsidR="00C1411A" w:rsidRPr="002047DF" w:rsidRDefault="00C141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6" w:type="dxa"/>
          </w:tcPr>
          <w:p w:rsidR="00C1411A" w:rsidRPr="002047DF" w:rsidRDefault="00C141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После митинга участники акции устанавливают зажженные лампады у памятного объекта</w:t>
            </w:r>
          </w:p>
        </w:tc>
      </w:tr>
      <w:tr w:rsidR="00C1411A" w:rsidRPr="002047DF" w:rsidTr="00F31E07">
        <w:trPr>
          <w:trHeight w:val="210"/>
        </w:trPr>
        <w:tc>
          <w:tcPr>
            <w:tcW w:w="14884" w:type="dxa"/>
            <w:gridSpan w:val="5"/>
          </w:tcPr>
          <w:p w:rsidR="00C1411A" w:rsidRPr="002047DF" w:rsidRDefault="00C141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F8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район</w:t>
            </w:r>
          </w:p>
        </w:tc>
      </w:tr>
      <w:tr w:rsidR="00C1411A" w:rsidRPr="002047DF" w:rsidTr="00D74139">
        <w:trPr>
          <w:trHeight w:val="210"/>
        </w:trPr>
        <w:tc>
          <w:tcPr>
            <w:tcW w:w="1907" w:type="dxa"/>
            <w:gridSpan w:val="2"/>
          </w:tcPr>
          <w:p w:rsidR="00C1411A" w:rsidRPr="002047DF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Старт 21 июня 2023 года в 22:40 окончание в 04.00 в </w:t>
            </w:r>
            <w:proofErr w:type="spellStart"/>
            <w:r w:rsidRPr="002047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гп</w:t>
            </w:r>
            <w:proofErr w:type="spellEnd"/>
            <w:r w:rsidRPr="002047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Лебяжье</w:t>
            </w:r>
            <w:proofErr w:type="gramEnd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мемориалу "Защитникам ленинградского неба 1941-1945гг."</w:t>
            </w:r>
          </w:p>
        </w:tc>
        <w:tc>
          <w:tcPr>
            <w:tcW w:w="3531" w:type="dxa"/>
            <w:gridSpan w:val="2"/>
          </w:tcPr>
          <w:p w:rsidR="00C1411A" w:rsidRPr="002047DF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Ленинградская область, Ломоносовский район, </w:t>
            </w:r>
            <w:proofErr w:type="spellStart"/>
            <w:r w:rsidRPr="002047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Гостилицкое</w:t>
            </w:r>
            <w:proofErr w:type="spellEnd"/>
            <w:r w:rsidRPr="002047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шоссе, 8-й км, Памятник «Атака».</w:t>
            </w:r>
          </w:p>
        </w:tc>
        <w:tc>
          <w:tcPr>
            <w:tcW w:w="9446" w:type="dxa"/>
          </w:tcPr>
          <w:p w:rsidR="00C1411A" w:rsidRPr="002047DF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Молодёжный автопробег «1418 свечей за каждый день войны», посвященный Дню памяти и скорби</w:t>
            </w:r>
          </w:p>
          <w:p w:rsidR="00C1411A" w:rsidRPr="002047DF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ночь с 21 на 22 июня молодежь Ломоносовского района принимает участие в </w:t>
            </w:r>
            <w:r w:rsidRPr="002047DF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автопробег</w:t>
            </w:r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е, посвященному Дню памяти и скорби.</w:t>
            </w:r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проследуют по традиционному маршруту: от памятника «Атака» по направлению к </w:t>
            </w:r>
            <w:proofErr w:type="spellStart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Гостилицам</w:t>
            </w:r>
            <w:proofErr w:type="spellEnd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совершив остановки у «Якоря», «Январского грома» и мемориала «</w:t>
            </w:r>
            <w:proofErr w:type="spellStart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Гостилицкий</w:t>
            </w:r>
            <w:proofErr w:type="spellEnd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proofErr w:type="gramStart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 </w:t>
            </w:r>
            <w:proofErr w:type="spellStart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Гостилиц</w:t>
            </w:r>
            <w:proofErr w:type="spellEnd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отправились к мемориалам </w:t>
            </w:r>
            <w:proofErr w:type="spellStart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Лопухинки</w:t>
            </w:r>
            <w:proofErr w:type="spellEnd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(Памятный знак «Шалаш»), Копорья (Братская могила красноармейцев и советских воинов, погибших в годы Гражданской и Великой Отечественной войн), к реке Воронка – на «Берег Мужественных».</w:t>
            </w:r>
            <w:proofErr w:type="gramEnd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Шепелево</w:t>
            </w:r>
            <w:proofErr w:type="spellEnd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(Памятник «Морякам Балтийцам») прибыли в </w:t>
            </w:r>
            <w:proofErr w:type="gramStart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Лебяжье</w:t>
            </w:r>
            <w:proofErr w:type="gramEnd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мемориалу "Защитникам ленинградского неба 1941-1945гг."</w:t>
            </w:r>
          </w:p>
          <w:p w:rsidR="00C1411A" w:rsidRPr="002047DF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411A" w:rsidRPr="002047DF" w:rsidRDefault="00C1411A" w:rsidP="00C43DD1">
            <w:pPr>
              <w:pStyle w:val="a6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Траурные митинги пройдут у памятника "Атака", мемориала "</w:t>
            </w:r>
            <w:proofErr w:type="spellStart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Гостилицкий</w:t>
            </w:r>
            <w:proofErr w:type="spellEnd"/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памятного знака "Шалаш" и братской могилы в Копорье. В </w:t>
            </w:r>
            <w:hyperlink r:id="rId6" w:history="1">
              <w:proofErr w:type="gramStart"/>
              <w:r w:rsidRPr="002047D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Лебяжье</w:t>
              </w:r>
              <w:proofErr w:type="gramEnd"/>
            </w:hyperlink>
            <w:r w:rsidRPr="00204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местная администрация и Волонтеры Победы провели акцию "Огненные картины войны"</w:t>
            </w:r>
          </w:p>
        </w:tc>
      </w:tr>
      <w:tr w:rsidR="00C1411A" w:rsidRPr="002047DF" w:rsidTr="00EE3FEA">
        <w:trPr>
          <w:trHeight w:val="210"/>
        </w:trPr>
        <w:tc>
          <w:tcPr>
            <w:tcW w:w="14884" w:type="dxa"/>
            <w:gridSpan w:val="5"/>
          </w:tcPr>
          <w:p w:rsidR="00C1411A" w:rsidRPr="00C1411A" w:rsidRDefault="00C1411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11A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 w:rsidRPr="00C14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1411A" w:rsidRPr="002047DF" w:rsidTr="00D74139">
        <w:trPr>
          <w:trHeight w:val="210"/>
        </w:trPr>
        <w:tc>
          <w:tcPr>
            <w:tcW w:w="1907" w:type="dxa"/>
            <w:gridSpan w:val="2"/>
          </w:tcPr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31" w:type="dxa"/>
            <w:gridSpan w:val="2"/>
          </w:tcPr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proofErr w:type="spellEnd"/>
          </w:p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 д.75</w:t>
            </w:r>
          </w:p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9446" w:type="dxa"/>
          </w:tcPr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Акция «Огненные картины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мемориале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рубеж» (Володарского 52) будет создана иллюстрация подвига героя советского союза, </w:t>
            </w:r>
            <w:r w:rsidRPr="00E8283C">
              <w:rPr>
                <w:rFonts w:ascii="Times New Roman" w:hAnsi="Times New Roman" w:cs="Times New Roman"/>
                <w:sz w:val="24"/>
                <w:szCs w:val="24"/>
              </w:rPr>
              <w:t>лётчик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83C">
              <w:rPr>
                <w:rFonts w:ascii="Times New Roman" w:hAnsi="Times New Roman" w:cs="Times New Roman"/>
                <w:sz w:val="24"/>
                <w:szCs w:val="24"/>
              </w:rPr>
              <w:t>-штурмовик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Алексея Яковлева  </w:t>
            </w:r>
          </w:p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C1411A" w:rsidRPr="002047DF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Памятный вечер «День, пропитанный болью»</w:t>
            </w:r>
          </w:p>
        </w:tc>
      </w:tr>
      <w:tr w:rsidR="00C1411A" w:rsidRPr="002047DF" w:rsidTr="007D2BDF">
        <w:trPr>
          <w:trHeight w:val="210"/>
        </w:trPr>
        <w:tc>
          <w:tcPr>
            <w:tcW w:w="14884" w:type="dxa"/>
            <w:gridSpan w:val="5"/>
          </w:tcPr>
          <w:p w:rsidR="00C1411A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F8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77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1411A" w:rsidRPr="002047DF" w:rsidTr="00D74139">
        <w:trPr>
          <w:trHeight w:val="210"/>
        </w:trPr>
        <w:tc>
          <w:tcPr>
            <w:tcW w:w="1907" w:type="dxa"/>
            <w:gridSpan w:val="2"/>
          </w:tcPr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 xml:space="preserve">22.06.2023              </w:t>
            </w:r>
            <w:r w:rsidRPr="0020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10.45-12.00</w:t>
            </w:r>
          </w:p>
        </w:tc>
        <w:tc>
          <w:tcPr>
            <w:tcW w:w="3531" w:type="dxa"/>
            <w:gridSpan w:val="2"/>
          </w:tcPr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Подпорожье, </w:t>
            </w:r>
          </w:p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Братское захоронение советских воинов, погибших в 1941-1944 гг. </w:t>
            </w:r>
          </w:p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ул. Горького, д. 27</w:t>
            </w:r>
            <w:proofErr w:type="gramStart"/>
            <w:r w:rsidRPr="002047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</w:tcPr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«Свеча памяти» состоится в рамках торжественно-траурного мероприятия</w:t>
            </w:r>
          </w:p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«Пусть будет мир на всей земле!»</w:t>
            </w:r>
          </w:p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1A" w:rsidRPr="002047DF" w:rsidRDefault="00C1411A" w:rsidP="00C4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1A" w:rsidRPr="002047DF" w:rsidTr="002047DF">
        <w:trPr>
          <w:trHeight w:val="126"/>
        </w:trPr>
        <w:tc>
          <w:tcPr>
            <w:tcW w:w="14884" w:type="dxa"/>
            <w:gridSpan w:val="5"/>
          </w:tcPr>
          <w:p w:rsidR="00C1411A" w:rsidRPr="00AF5413" w:rsidRDefault="00C1411A" w:rsidP="00C1411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Сланцевский</w:t>
            </w:r>
            <w:proofErr w:type="spellEnd"/>
            <w:r w:rsidRPr="00AF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1411A" w:rsidRPr="002047DF" w:rsidTr="00D74139">
        <w:trPr>
          <w:trHeight w:val="315"/>
        </w:trPr>
        <w:tc>
          <w:tcPr>
            <w:tcW w:w="1907" w:type="dxa"/>
            <w:gridSpan w:val="2"/>
          </w:tcPr>
          <w:p w:rsidR="00C1411A" w:rsidRPr="002047DF" w:rsidRDefault="00C1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C1411A" w:rsidRPr="002047DF" w:rsidRDefault="00C1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531" w:type="dxa"/>
            <w:gridSpan w:val="2"/>
          </w:tcPr>
          <w:p w:rsidR="00C1411A" w:rsidRPr="002047DF" w:rsidRDefault="00C1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 xml:space="preserve">г. Сланцы, ул. </w:t>
            </w:r>
            <w:proofErr w:type="gramStart"/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2047DF">
              <w:rPr>
                <w:rFonts w:ascii="Times New Roman" w:hAnsi="Times New Roman" w:cs="Times New Roman"/>
                <w:sz w:val="24"/>
                <w:szCs w:val="24"/>
              </w:rPr>
              <w:t xml:space="preserve">, 31 </w:t>
            </w:r>
          </w:p>
          <w:p w:rsidR="00C1411A" w:rsidRPr="002047DF" w:rsidRDefault="00C1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Воинский Мемориал «Северная окраина»</w:t>
            </w:r>
          </w:p>
        </w:tc>
        <w:tc>
          <w:tcPr>
            <w:tcW w:w="9446" w:type="dxa"/>
          </w:tcPr>
          <w:p w:rsidR="00C1411A" w:rsidRPr="002047DF" w:rsidRDefault="00C1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7DF">
              <w:rPr>
                <w:rFonts w:ascii="Times New Roman" w:hAnsi="Times New Roman" w:cs="Times New Roman"/>
                <w:sz w:val="24"/>
                <w:szCs w:val="24"/>
              </w:rPr>
              <w:t xml:space="preserve">На воинском захоронении «Северная окраина» представители Всероссийского общественного движения «Волонтеры победы» и представители Совета ветеранов войны и труда </w:t>
            </w:r>
            <w:proofErr w:type="spellStart"/>
            <w:r w:rsidRPr="002047DF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2047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примут участие в акции и выстроят из зажженных свечей надпись «ПОМНИМ» в память жертв Великой Отечественной войны</w:t>
            </w:r>
          </w:p>
        </w:tc>
      </w:tr>
      <w:tr w:rsidR="00C1411A" w:rsidRPr="002047DF" w:rsidTr="00D74139">
        <w:trPr>
          <w:trHeight w:val="150"/>
        </w:trPr>
        <w:tc>
          <w:tcPr>
            <w:tcW w:w="14884" w:type="dxa"/>
            <w:gridSpan w:val="5"/>
          </w:tcPr>
          <w:p w:rsidR="00C1411A" w:rsidRPr="00BE770D" w:rsidRDefault="00C1411A" w:rsidP="00C1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11A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Сосновоборский</w:t>
            </w:r>
            <w:proofErr w:type="spellEnd"/>
            <w:r w:rsidRPr="00C14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C1411A" w:rsidRPr="002047DF" w:rsidTr="00C1411A">
        <w:trPr>
          <w:trHeight w:val="150"/>
        </w:trPr>
        <w:tc>
          <w:tcPr>
            <w:tcW w:w="1843" w:type="dxa"/>
          </w:tcPr>
          <w:p w:rsidR="00C1411A" w:rsidRPr="0092600B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0B">
              <w:rPr>
                <w:rFonts w:ascii="Times New Roman" w:hAnsi="Times New Roman" w:cs="Times New Roman"/>
                <w:sz w:val="24"/>
                <w:szCs w:val="24"/>
              </w:rPr>
              <w:t>21.06.2023 г.</w:t>
            </w:r>
          </w:p>
          <w:p w:rsidR="00C1411A" w:rsidRPr="0092600B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0B">
              <w:rPr>
                <w:rFonts w:ascii="Times New Roman" w:hAnsi="Times New Roman" w:cs="Times New Roman"/>
                <w:sz w:val="24"/>
                <w:szCs w:val="24"/>
              </w:rPr>
              <w:t>19:00 часов</w:t>
            </w:r>
          </w:p>
        </w:tc>
        <w:tc>
          <w:tcPr>
            <w:tcW w:w="3544" w:type="dxa"/>
            <w:gridSpan w:val="2"/>
          </w:tcPr>
          <w:p w:rsidR="00C1411A" w:rsidRPr="0092600B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0B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«Защитникам Отечества» в д. Устье</w:t>
            </w:r>
          </w:p>
        </w:tc>
        <w:tc>
          <w:tcPr>
            <w:tcW w:w="9497" w:type="dxa"/>
            <w:gridSpan w:val="2"/>
          </w:tcPr>
          <w:p w:rsidR="00C1411A" w:rsidRPr="00BE770D" w:rsidRDefault="00C1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акции на </w:t>
            </w:r>
            <w:r w:rsidRPr="0092600B">
              <w:rPr>
                <w:rFonts w:ascii="Times New Roman" w:hAnsi="Times New Roman" w:cs="Times New Roman"/>
                <w:sz w:val="24"/>
                <w:szCs w:val="24"/>
              </w:rPr>
              <w:t>Мемориальном комплексе «Защитникам Отечества» в д. Устье</w:t>
            </w:r>
            <w:r w:rsidRPr="0092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зажгут «Свечи памяти»</w:t>
            </w:r>
          </w:p>
        </w:tc>
      </w:tr>
      <w:tr w:rsidR="00C1411A" w:rsidRPr="002047DF" w:rsidTr="00CB3B34">
        <w:trPr>
          <w:trHeight w:val="150"/>
        </w:trPr>
        <w:tc>
          <w:tcPr>
            <w:tcW w:w="14884" w:type="dxa"/>
            <w:gridSpan w:val="5"/>
          </w:tcPr>
          <w:p w:rsidR="00C1411A" w:rsidRPr="00BE770D" w:rsidRDefault="00C1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</w:t>
            </w:r>
            <w:r w:rsidRPr="00C14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1411A" w:rsidRPr="002047DF" w:rsidTr="00C1411A">
        <w:trPr>
          <w:trHeight w:val="150"/>
        </w:trPr>
        <w:tc>
          <w:tcPr>
            <w:tcW w:w="1843" w:type="dxa"/>
          </w:tcPr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2"/>
          </w:tcPr>
          <w:p w:rsidR="00C1411A" w:rsidRPr="00176220" w:rsidRDefault="00C1411A" w:rsidP="00C43D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г. Тихвин, Братское кладбище  </w:t>
            </w:r>
          </w:p>
        </w:tc>
        <w:tc>
          <w:tcPr>
            <w:tcW w:w="9497" w:type="dxa"/>
            <w:gridSpan w:val="2"/>
          </w:tcPr>
          <w:p w:rsidR="00C1411A" w:rsidRPr="00BE770D" w:rsidRDefault="00C1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штаб ВОД «Волонтёры Победы» совместно с Тихвинским местным отделением партии «Единая Россия» зажгут свечи в память </w:t>
            </w:r>
            <w:proofErr w:type="gramStart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76220">
              <w:rPr>
                <w:rFonts w:ascii="Times New Roman" w:hAnsi="Times New Roman" w:cs="Times New Roman"/>
                <w:sz w:val="24"/>
                <w:szCs w:val="24"/>
              </w:rPr>
              <w:t xml:space="preserve"> всех, кто отдал жизнь во имя Великой Победы</w:t>
            </w:r>
          </w:p>
        </w:tc>
      </w:tr>
    </w:tbl>
    <w:p w:rsidR="004D1E02" w:rsidRPr="002047DF" w:rsidRDefault="004D1E02" w:rsidP="00B854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1E02" w:rsidRPr="002047DF" w:rsidSect="004D1E0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1C99"/>
    <w:multiLevelType w:val="hybridMultilevel"/>
    <w:tmpl w:val="9180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D4D07"/>
    <w:multiLevelType w:val="hybridMultilevel"/>
    <w:tmpl w:val="A5D0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4F04"/>
    <w:multiLevelType w:val="hybridMultilevel"/>
    <w:tmpl w:val="4736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31728"/>
    <w:multiLevelType w:val="hybridMultilevel"/>
    <w:tmpl w:val="0CC0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4349F"/>
    <w:multiLevelType w:val="hybridMultilevel"/>
    <w:tmpl w:val="0C1C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DA4"/>
    <w:multiLevelType w:val="hybridMultilevel"/>
    <w:tmpl w:val="EDE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D238E"/>
    <w:multiLevelType w:val="hybridMultilevel"/>
    <w:tmpl w:val="8BB6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02"/>
    <w:rsid w:val="000E0B0C"/>
    <w:rsid w:val="00161A39"/>
    <w:rsid w:val="002047DF"/>
    <w:rsid w:val="00294D4B"/>
    <w:rsid w:val="002C3CDE"/>
    <w:rsid w:val="00347B69"/>
    <w:rsid w:val="003B3F3A"/>
    <w:rsid w:val="0042755B"/>
    <w:rsid w:val="00472DB2"/>
    <w:rsid w:val="0049089A"/>
    <w:rsid w:val="004D1E02"/>
    <w:rsid w:val="004D3709"/>
    <w:rsid w:val="00615CDB"/>
    <w:rsid w:val="006244AF"/>
    <w:rsid w:val="00773CF8"/>
    <w:rsid w:val="00803A80"/>
    <w:rsid w:val="00830423"/>
    <w:rsid w:val="008B2FBB"/>
    <w:rsid w:val="00900E45"/>
    <w:rsid w:val="00AF5413"/>
    <w:rsid w:val="00B854B5"/>
    <w:rsid w:val="00B85E04"/>
    <w:rsid w:val="00BC3BDE"/>
    <w:rsid w:val="00BE770D"/>
    <w:rsid w:val="00C1411A"/>
    <w:rsid w:val="00C6030D"/>
    <w:rsid w:val="00D60B9E"/>
    <w:rsid w:val="00D74139"/>
    <w:rsid w:val="00DB01F6"/>
    <w:rsid w:val="00DC2A29"/>
    <w:rsid w:val="00E25E7E"/>
    <w:rsid w:val="00EC4DB7"/>
    <w:rsid w:val="00F042B1"/>
    <w:rsid w:val="00F66286"/>
    <w:rsid w:val="00F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423"/>
    <w:rPr>
      <w:color w:val="0000FF"/>
      <w:u w:val="single"/>
    </w:rPr>
  </w:style>
  <w:style w:type="paragraph" w:customStyle="1" w:styleId="WW-">
    <w:name w:val="WW-Базовый"/>
    <w:rsid w:val="0083042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">
    <w:name w:val="Основной шрифт абзаца1"/>
    <w:rsid w:val="00830423"/>
  </w:style>
  <w:style w:type="paragraph" w:styleId="a5">
    <w:name w:val="List Paragraph"/>
    <w:basedOn w:val="a"/>
    <w:uiPriority w:val="34"/>
    <w:qFormat/>
    <w:rsid w:val="00F90AC1"/>
    <w:pPr>
      <w:ind w:left="720"/>
      <w:contextualSpacing/>
    </w:pPr>
  </w:style>
  <w:style w:type="paragraph" w:styleId="a6">
    <w:name w:val="No Spacing"/>
    <w:link w:val="a7"/>
    <w:uiPriority w:val="1"/>
    <w:qFormat/>
    <w:rsid w:val="00472DB2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472DB2"/>
  </w:style>
  <w:style w:type="character" w:styleId="a8">
    <w:name w:val="Emphasis"/>
    <w:basedOn w:val="a0"/>
    <w:uiPriority w:val="20"/>
    <w:qFormat/>
    <w:rsid w:val="00472DB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0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423"/>
    <w:rPr>
      <w:color w:val="0000FF"/>
      <w:u w:val="single"/>
    </w:rPr>
  </w:style>
  <w:style w:type="paragraph" w:customStyle="1" w:styleId="WW-">
    <w:name w:val="WW-Базовый"/>
    <w:rsid w:val="0083042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">
    <w:name w:val="Основной шрифт абзаца1"/>
    <w:rsid w:val="00830423"/>
  </w:style>
  <w:style w:type="paragraph" w:styleId="a5">
    <w:name w:val="List Paragraph"/>
    <w:basedOn w:val="a"/>
    <w:uiPriority w:val="34"/>
    <w:qFormat/>
    <w:rsid w:val="00F90AC1"/>
    <w:pPr>
      <w:ind w:left="720"/>
      <w:contextualSpacing/>
    </w:pPr>
  </w:style>
  <w:style w:type="paragraph" w:styleId="a6">
    <w:name w:val="No Spacing"/>
    <w:link w:val="a7"/>
    <w:uiPriority w:val="1"/>
    <w:qFormat/>
    <w:rsid w:val="00472DB2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472DB2"/>
  </w:style>
  <w:style w:type="character" w:styleId="a8">
    <w:name w:val="Emphasis"/>
    <w:basedOn w:val="a0"/>
    <w:uiPriority w:val="20"/>
    <w:qFormat/>
    <w:rsid w:val="00472DB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0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ebyazh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Сергеевич Зотов</cp:lastModifiedBy>
  <cp:revision>2</cp:revision>
  <dcterms:created xsi:type="dcterms:W3CDTF">2023-06-20T14:37:00Z</dcterms:created>
  <dcterms:modified xsi:type="dcterms:W3CDTF">2023-06-20T14:37:00Z</dcterms:modified>
</cp:coreProperties>
</file>